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Gaud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12th October 2026</w:t>
      </w:r>
    </w:p>
    <w:p/>
    <w:p/>
    <w:p/>
    <w:p/>
    <w:p/>
    <w:p/>
    <w:p/>
    <w:p/>
    <w:p/>
    <w:p/>
    <w:p/>
    <w:p/>
    <w:p/>
    <w:p/>
    <w:p/>
    <w:p/>
    <w:p>
      <w:pPr>
        <w:jc w:val="center"/>
      </w:pPr>
      <w:r>
        <w:rPr>
          <w:rFonts w:ascii="Consolas" w:hAnsi="Consolas" w:eastAsia="Consolas" w:cs="Consolas"/>
          <w:sz w:val="18"/>
          <w:szCs w:val="18"/>
        </w:rPr>
        <w:t xml:space="preserve">https://languagecreator.org/grammar/479XT</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Gaud</w:t>
      </w:r>
      <w:r>
        <w:rPr>
          <w:i w:val="0"/>
          <w:iCs w:val="0"/>
        </w:rPr>
        <w:t xml:space="preserve"> language (the 294th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Gaud.</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not just singular and plural, but also dual, as well as the VSO basic order, common globally but unusual in many families and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Gaud has a large consonant inventory, comprising 36 phonemes.</w:t>
      </w:r>
    </w:p>
    <w:p>
      <w:pPr>
        <w:jc w:val="both"/>
        <w:ind w:left="0" w:right="0" w:firstLine="330"/>
        <w:spacing w:before="0" w:after="0"/>
      </w:pPr>
      <w:r>
        <w:rPr/>
        <w:t xml:space="preserve"/>
      </w:r>
      <w:r>
        <w:rPr>
          <w:i w:val="0"/>
          <w:iCs w:val="0"/>
        </w:rPr>
        <w:t xml:space="preserve">It has a richly developed set of pharyngealised consonants, a conspicuous absence of approximants, a broad set of voiced–voiceless oppositions and a markedly rich set of labial consonants.</w:t>
      </w:r>
    </w:p>
    <w:p>
      <w:pPr>
        <w:jc w:val="both"/>
        <w:ind w:left="0" w:right="0" w:firstLine="330"/>
        <w:spacing w:before="0" w:after="0"/>
      </w:pPr>
      <w:r>
        <w:rPr/>
        <w:t xml:space="preserve"/>
      </w:r>
      <w:r>
        <w:rPr>
          <w:i w:val="0"/>
          <w:iCs w:val="0"/>
        </w:rPr>
        <w:t xml:space="preserve">The table below presents the full inventory of consonant phonemes in Gaud. The chart lists all places and manners of articulation attested in the language.</w:t>
      </w:r>
    </w:p>
    <w:tbl>
      <w:tblGrid>
        <w:gridCol/>
        <w:gridCol/>
        <w:gridCol/>
        <w:gridCol/>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phar. labial</w:t>
            </w:r>
          </w:p>
        </w:tc>
        <w:tc>
          <w:tcPr>
            <w:noWrap/>
          </w:tcPr>
          <w:p>
            <w:pPr/>
            <w:r>
              <w:rPr/>
              <w:t xml:space="preserve">dental</w:t>
            </w:r>
          </w:p>
        </w:tc>
        <w:tc>
          <w:tcPr>
            <w:noWrap/>
          </w:tcPr>
          <w:p>
            <w:pPr/>
            <w:r>
              <w:rPr/>
              <w:t xml:space="preserve">phar. dental</w:t>
            </w:r>
          </w:p>
        </w:tc>
        <w:tc>
          <w:tcPr>
            <w:noWrap/>
          </w:tcPr>
          <w:p>
            <w:pPr/>
            <w:r>
              <w:rPr/>
              <w:t xml:space="preserve">alveolar</w:t>
            </w:r>
          </w:p>
        </w:tc>
        <w:tc>
          <w:tcPr>
            <w:noWrap/>
          </w:tcPr>
          <w:p>
            <w:pPr/>
            <w:r>
              <w:rPr/>
              <w:t xml:space="preserve">phar. alveolar</w:t>
            </w:r>
          </w:p>
        </w:tc>
        <w:tc>
          <w:tcPr>
            <w:noWrap/>
          </w:tcPr>
          <w:p>
            <w:pPr/>
            <w:r>
              <w:rPr/>
              <w:t xml:space="preserve">postalveolar</w:t>
            </w:r>
          </w:p>
        </w:tc>
        <w:tc>
          <w:tcPr>
            <w:noWrap/>
          </w:tcPr>
          <w:p>
            <w:pPr/>
            <w:r>
              <w:rPr/>
              <w:t xml:space="preserve">palatal</w:t>
            </w:r>
          </w:p>
        </w:tc>
        <w:tc>
          <w:tcPr>
            <w:noWrap/>
          </w:tcPr>
          <w:p>
            <w:pPr/>
            <w:r>
              <w:rPr/>
              <w:t xml:space="preserve">velar</w:t>
            </w:r>
          </w:p>
        </w:tc>
        <w:tc>
          <w:tcPr>
            <w:noWrap/>
          </w:tcPr>
          <w:p>
            <w:pPr/>
            <w:r>
              <w:rPr/>
              <w:t xml:space="preserve">phar. velar</w:t>
            </w:r>
          </w:p>
        </w:tc>
        <w:tc>
          <w:tcPr>
            <w:noWrap/>
          </w:tcPr>
          <w:p>
            <w:pPr/>
            <w:r>
              <w:rPr/>
              <w:t xml:space="preserve">glottal</w:t>
            </w:r>
          </w:p>
        </w:tc>
      </w:tr>
      <w:tr>
        <w:trPr/>
        <w:tc>
          <w:tcPr>
            <w:noWrap/>
          </w:tcPr>
          <w:p>
            <w:pPr/>
            <w:r>
              <w:rPr/>
              <w:t xml:space="preserve">stop</w:t>
            </w:r>
          </w:p>
        </w:tc>
        <w:tc>
          <w:tcPr>
            <w:noWrap/>
          </w:tcPr>
          <w:p>
            <w:pPr/>
            <w:r>
              <w:rPr/>
              <w:t xml:space="preserve">p b</w:t>
            </w:r>
          </w:p>
        </w:tc>
        <w:tc>
          <w:tcPr>
            <w:noWrap/>
          </w:tcPr>
          <w:p>
            <w:pPr/>
            <w:r>
              <w:rPr/>
              <w:t xml:space="preserve">pˤ bˤ</w:t>
            </w:r>
          </w:p>
        </w:tc>
        <w:tc>
          <w:tcPr>
            <w:noWrap/>
          </w:tcPr>
          <w:p>
            <w:pPr/>
            <w:r>
              <w:rPr/>
              <w:t xml:space="preserve"/>
            </w:r>
          </w:p>
        </w:tc>
        <w:tc>
          <w:tcPr>
            <w:noWrap/>
          </w:tcPr>
          <w:p>
            <w:pPr/>
            <w:r>
              <w:rPr/>
              <w:t xml:space="preserve"/>
            </w:r>
          </w:p>
        </w:tc>
        <w:tc>
          <w:tcPr>
            <w:noWrap/>
          </w:tcPr>
          <w:p>
            <w:pPr/>
            <w:r>
              <w:rPr/>
              <w:t xml:space="preserve">d t</w:t>
            </w:r>
          </w:p>
        </w:tc>
        <w:tc>
          <w:tcPr>
            <w:noWrap/>
          </w:tcPr>
          <w:p>
            <w:pPr/>
            <w:r>
              <w:rPr/>
              <w:t xml:space="preserve">dˤ tˤ</w:t>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kˤ ɡˤ</w:t>
            </w:r>
          </w:p>
        </w:tc>
        <w:tc>
          <w:tcPr>
            <w:noWrap/>
          </w:tcPr>
          <w:p>
            <w:pPr/>
            <w:r>
              <w:rPr/>
              <w:t xml:space="preserve"/>
            </w:r>
          </w:p>
        </w:tc>
      </w:tr>
      <w:tr>
        <w:trPr/>
        <w:tc>
          <w:tcPr>
            <w:noWrap/>
          </w:tcPr>
          <w:p>
            <w:pPr/>
            <w:r>
              <w:rPr/>
              <w:t xml:space="preserve">ejective stop</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tʼ</w:t>
            </w:r>
          </w:p>
        </w:tc>
        <w:tc>
          <w:tcPr>
            <w:noWrap/>
          </w:tcPr>
          <w:p>
            <w:pPr/>
            <w:r>
              <w:rPr/>
              <w:t xml:space="preserve">tˤʼ</w:t>
            </w:r>
          </w:p>
        </w:tc>
        <w:tc>
          <w:tcPr>
            <w:noWrap/>
          </w:tcPr>
          <w:p>
            <w:pPr/>
            <w:r>
              <w:rPr/>
              <w:t xml:space="preserve"/>
            </w:r>
          </w:p>
        </w:tc>
        <w:tc>
          <w:tcPr>
            <w:noWrap/>
          </w:tcPr>
          <w:p>
            <w:pPr/>
            <w:r>
              <w:rPr/>
              <w:t xml:space="preserve"/>
            </w:r>
          </w:p>
        </w:tc>
        <w:tc>
          <w:tcPr>
            <w:noWrap/>
          </w:tcPr>
          <w:p>
            <w:pPr/>
            <w:r>
              <w:rPr/>
              <w:t xml:space="preserve">kʼ</w:t>
            </w:r>
          </w:p>
        </w:tc>
        <w:tc>
          <w:tcPr>
            <w:noWrap/>
          </w:tcPr>
          <w:p>
            <w:pPr/>
            <w:r>
              <w:rPr/>
              <w:t xml:space="preserve">kˤʼ</w:t>
            </w:r>
          </w:p>
        </w:tc>
        <w:tc>
          <w:tcPr>
            <w:noWrap/>
          </w:tcPr>
          <w:p>
            <w:pPr/>
            <w:r>
              <w:rPr/>
              <w:t xml:space="preserve"/>
            </w:r>
          </w:p>
        </w:tc>
      </w:tr>
      <w:tr>
        <w:trPr/>
        <w:tc>
          <w:tcPr>
            <w:noWrap/>
          </w:tcPr>
          <w:p>
            <w:pPr/>
            <w:r>
              <w:rPr/>
              <w:t xml:space="preserve">nasal</w:t>
            </w:r>
          </w:p>
        </w:tc>
        <w:tc>
          <w:tcPr>
            <w:noWrap/>
          </w:tcPr>
          <w:p>
            <w:pPr/>
            <w:r>
              <w:rPr/>
              <w:t xml:space="preserve">m</w:t>
            </w:r>
          </w:p>
        </w:tc>
        <w:tc>
          <w:tcPr>
            <w:noWrap/>
          </w:tcPr>
          <w:p>
            <w:pPr/>
            <w:r>
              <w:rPr/>
              <w:t xml:space="preserve">mˤ</w:t>
            </w:r>
          </w:p>
        </w:tc>
        <w:tc>
          <w:tcPr>
            <w:noWrap/>
          </w:tcPr>
          <w:p>
            <w:pPr/>
            <w:r>
              <w:rPr/>
              <w:t xml:space="preserve"/>
            </w:r>
          </w:p>
        </w:tc>
        <w:tc>
          <w:tcPr>
            <w:noWrap/>
          </w:tcPr>
          <w:p>
            <w:pPr/>
            <w:r>
              <w:rPr/>
              <w:t xml:space="preserve"/>
            </w:r>
          </w:p>
        </w:tc>
        <w:tc>
          <w:tcPr>
            <w:noWrap/>
          </w:tcPr>
          <w:p>
            <w:pPr/>
            <w:r>
              <w:rPr/>
              <w:t xml:space="preserve">n</w:t>
            </w:r>
          </w:p>
        </w:tc>
        <w:tc>
          <w:tcPr>
            <w:noWrap/>
          </w:tcPr>
          <w:p>
            <w:pPr/>
            <w:r>
              <w:rPr/>
              <w:t xml:space="preserve">nˤ</w:t>
            </w:r>
          </w:p>
        </w:tc>
        <w:tc>
          <w:tcPr>
            <w:noWrap/>
          </w:tcPr>
          <w:p>
            <w:pPr/>
            <w:r>
              <w:rPr/>
              <w:t xml:space="preserve"/>
            </w:r>
          </w:p>
        </w:tc>
        <w:tc>
          <w:tcPr>
            <w:noWrap/>
          </w:tcPr>
          <w:p>
            <w:pPr/>
            <w:r>
              <w:rPr/>
              <w:t xml:space="preserve">ɲ</w:t>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fˤ</w:t>
            </w:r>
          </w:p>
        </w:tc>
        <w:tc>
          <w:tcPr>
            <w:noWrap/>
          </w:tcPr>
          <w:p>
            <w:pPr/>
            <w:r>
              <w:rPr/>
              <w:t xml:space="preserve"/>
            </w:r>
          </w:p>
        </w:tc>
        <w:tc>
          <w:tcPr>
            <w:noWrap/>
          </w:tcPr>
          <w:p>
            <w:pPr/>
            <w:r>
              <w:rPr/>
              <w:t xml:space="preserve"/>
            </w:r>
          </w:p>
        </w:tc>
        <w:tc>
          <w:tcPr>
            <w:noWrap/>
          </w:tcPr>
          <w:p>
            <w:pPr/>
            <w:r>
              <w:rPr/>
              <w:t xml:space="preserve">s z</w:t>
            </w:r>
          </w:p>
        </w:tc>
        <w:tc>
          <w:tcPr>
            <w:noWrap/>
          </w:tcPr>
          <w:p>
            <w:pPr/>
            <w:r>
              <w:rPr/>
              <w:t xml:space="preserve">sˤ zˤ</w:t>
            </w:r>
          </w:p>
        </w:tc>
        <w:tc>
          <w:tcPr>
            <w:noWrap/>
          </w:tcPr>
          <w:p>
            <w:pPr/>
            <w:r>
              <w:rPr/>
              <w:t xml:space="preserve">ʃ ʒ</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affricate</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t͡ʃ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click</w:t>
            </w:r>
          </w:p>
        </w:tc>
        <w:tc>
          <w:tcPr>
            <w:noWrap/>
          </w:tcPr>
          <w:p>
            <w:pPr/>
            <w:r>
              <w:rPr/>
              <w:t xml:space="preserve"/>
            </w:r>
          </w:p>
        </w:tc>
        <w:tc>
          <w:tcPr>
            <w:noWrap/>
          </w:tcPr>
          <w:p>
            <w:pPr/>
            <w:r>
              <w:rPr/>
              <w:t xml:space="preserve"/>
            </w:r>
          </w:p>
        </w:tc>
        <w:tc>
          <w:tcPr>
            <w:noWrap/>
          </w:tcPr>
          <w:p>
            <w:pPr/>
            <w:r>
              <w:rPr/>
              <w:t xml:space="preserve">ᵏǀ</w:t>
            </w:r>
          </w:p>
        </w:tc>
        <w:tc>
          <w:tcPr>
            <w:noWrap/>
          </w:tcPr>
          <w:p>
            <w:pPr/>
            <w:r>
              <w:rPr/>
              <w:t xml:space="preserve">ᵏǀˤ</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r>
        <w:trPr/>
        <w:tc>
          <w:tcPr>
            <w:noWrap/>
          </w:tcPr>
          <w:p>
            <w:pPr/>
            <w:r>
              <w:rPr/>
              <w:t xml:space="preserve">ejective click</w:t>
            </w:r>
          </w:p>
        </w:tc>
        <w:tc>
          <w:tcPr>
            <w:noWrap/>
          </w:tcPr>
          <w:p>
            <w:pPr/>
            <w:r>
              <w:rPr/>
              <w:t xml:space="preserve"/>
            </w:r>
          </w:p>
        </w:tc>
        <w:tc>
          <w:tcPr>
            <w:noWrap/>
          </w:tcPr>
          <w:p>
            <w:pPr/>
            <w:r>
              <w:rPr/>
              <w:t xml:space="preserve"/>
            </w:r>
          </w:p>
        </w:tc>
        <w:tc>
          <w:tcPr>
            <w:noWrap/>
          </w:tcPr>
          <w:p>
            <w:pPr/>
            <w:r>
              <w:rPr/>
              <w:t xml:space="preserve">ᵏǀʼ</w:t>
            </w:r>
          </w:p>
        </w:tc>
        <w:tc>
          <w:tcPr>
            <w:noWrap/>
          </w:tcPr>
          <w:p>
            <w:pPr/>
            <w:r>
              <w:rPr/>
              <w:t xml:space="preserve">ᵏǀˤʼ</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Gaud has 12 vowel qualities, forming a relatively large inventory. The system distinguishes several vowel categories, as indicated in the chart, offering a wide range of vocalic contrasts.</w:t>
      </w:r>
    </w:p>
    <w:p>
      <w:pPr>
        <w:jc w:val="both"/>
        <w:ind w:left="0" w:right="0" w:firstLine="330"/>
        <w:spacing w:before="0" w:after="0"/>
      </w:pPr>
      <w:r>
        <w:rPr/>
        <w:t xml:space="preserve"/>
      </w:r>
      <w:r>
        <w:rPr>
          <w:i w:val="0"/>
          <w:iCs w:val="0"/>
        </w:rPr>
        <w:t xml:space="preserve">It has a triangular vowel system with few low vowels, front rounded vowels (these are cross-linguistically relatively uncommon, but occur in a number of well-known languages, including French, German, Turkish and Mandarin) and a moderately reduced system of unstressed vowels.</w:t>
      </w:r>
    </w:p>
    <w:p>
      <w:pPr>
        <w:jc w:val="both"/>
        <w:ind w:left="0" w:right="0" w:firstLine="330"/>
        <w:spacing w:before="0" w:after="0"/>
      </w:pPr>
      <w:r>
        <w:rPr/>
        <w:t xml:space="preserve"/>
      </w:r>
      <w:r>
        <w:rPr>
          <w:i w:val="0"/>
          <w:iCs w:val="0"/>
        </w:rPr>
        <w:t xml:space="preserve">The table below presents the full inventory of vowel phonemes in Gaud. The system comprises the distinct vowel qualities listed in the chart.</w:t>
      </w:r>
    </w:p>
    <w:tbl>
      <w:tblGrid>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 unrounded</w:t>
            </w:r>
          </w:p>
        </w:tc>
        <w:tc>
          <w:tcPr>
            <w:noWrap/>
          </w:tcPr>
          <w:p>
            <w:pPr/>
            <w:r>
              <w:rPr/>
              <w:t xml:space="preserve">front rounded</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y</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
            </w:r>
          </w:p>
        </w:tc>
        <w:tc>
          <w:tcPr>
            <w:noWrap/>
          </w:tcPr>
          <w:p>
            <w:pPr/>
            <w:r>
              <w:rPr/>
              <w:t xml:space="preserve"/>
            </w:r>
          </w:p>
        </w:tc>
        <w:tc>
          <w:tcPr>
            <w:noWrap/>
          </w:tcPr>
          <w:p>
            <w:pPr/>
            <w:r>
              <w:rPr/>
              <w:t xml:space="preserve">ə</w:t>
            </w:r>
          </w:p>
        </w:tc>
        <w:tc>
          <w:tcPr>
            <w:noWrap/>
          </w:tcPr>
          <w:p>
            <w:pPr/>
            <w:r>
              <w:rPr/>
              <w:t xml:space="preserve"/>
            </w:r>
          </w:p>
        </w:tc>
      </w:tr>
      <w:tr>
        <w:trPr/>
        <w:tc>
          <w:tcPr>
            <w:noWrap/>
          </w:tcPr>
          <w:p>
            <w:pPr/>
            <w:r>
              <w:rPr/>
              <w:t xml:space="preserve">open</w:t>
            </w:r>
          </w:p>
        </w:tc>
        <w:tc>
          <w:tcPr>
            <w:noWrap/>
          </w:tcPr>
          <w:p>
            <w:pPr/>
            <w:r>
              <w:rPr/>
              <w:t xml:space="preserve"/>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Gaud has phonemic stress but no lexical tone. Stress consistently falls on the first vowel of the root, and no contrastive tonal distinctions are made.</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/u/ becomes /y/.</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Gaud is normally written using the Cyrillic alphabet, a script with a long and varied history across Eastern Europe and northern Asia. In this grammar, phonetic transcriptions in the International Phonetic Alphabet (IPA) are also used to give an unambiguous representation of sound.</w:t>
      </w:r>
    </w:p>
    <w:p>
      <w:pPr>
        <w:jc w:val="both"/>
        <w:ind w:left="0" w:right="0" w:firstLine="330"/>
        <w:spacing w:before="0" w:after="0"/>
      </w:pPr>
      <w:r>
        <w:rPr/>
        <w:t xml:space="preserve"/>
      </w:r>
      <w:r>
        <w:rPr>
          <w:i w:val="0"/>
          <w:iCs w:val="0"/>
        </w:rPr>
        <w:t xml:space="preserve">The conventions adopted here follow standard Cyrillic practice for the language where that exists; where they do not, the IPA transcription should be taken as authoritative.</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ə /ə/</w:t>
            </w:r>
          </w:p>
        </w:tc>
        <w:tc>
          <w:tcPr>
            <w:tcW w:w="2400" w:type="dxa"/>
            <w:noWrap/>
          </w:tcPr>
          <w:p>
            <w:pPr/>
            <w:r>
              <w:rPr/>
              <w:t xml:space="preserve">ə̰ /ə̰/</w:t>
            </w:r>
          </w:p>
        </w:tc>
        <w:tc>
          <w:tcPr>
            <w:tcW w:w="2400" w:type="dxa"/>
            <w:noWrap/>
          </w:tcPr>
          <w:p>
            <w:pPr/>
            <w:r>
              <w:rPr/>
              <w:t xml:space="preserve">а /a/</w:t>
            </w:r>
          </w:p>
        </w:tc>
        <w:tc>
          <w:tcPr>
            <w:tcW w:w="2400" w:type="dxa"/>
            <w:noWrap/>
          </w:tcPr>
          <w:p>
            <w:pPr/>
            <w:r>
              <w:rPr/>
              <w:t xml:space="preserve">а’ /a̰/</w:t>
            </w:r>
          </w:p>
        </w:tc>
      </w:tr>
      <w:tr>
        <w:trPr/>
        <w:tc>
          <w:tcPr>
            <w:tcW w:w="2400" w:type="dxa"/>
            <w:noWrap/>
          </w:tcPr>
          <w:p>
            <w:pPr/>
            <w:r>
              <w:rPr/>
              <w:t xml:space="preserve">б /b/</w:t>
            </w:r>
          </w:p>
        </w:tc>
        <w:tc>
          <w:tcPr>
            <w:tcW w:w="2400" w:type="dxa"/>
            <w:noWrap/>
          </w:tcPr>
          <w:p>
            <w:pPr/>
            <w:r>
              <w:rPr/>
              <w:t xml:space="preserve">г /h/</w:t>
            </w:r>
          </w:p>
        </w:tc>
        <w:tc>
          <w:tcPr>
            <w:tcW w:w="2400" w:type="dxa"/>
            <w:noWrap/>
          </w:tcPr>
          <w:p>
            <w:pPr/>
            <w:r>
              <w:rPr/>
              <w:t xml:space="preserve">д /d/</w:t>
            </w:r>
          </w:p>
        </w:tc>
        <w:tc>
          <w:tcPr>
            <w:tcW w:w="2400" w:type="dxa"/>
            <w:noWrap/>
          </w:tcPr>
          <w:p>
            <w:pPr/>
            <w:r>
              <w:rPr/>
              <w:t xml:space="preserve">ж /ʒ/</w:t>
            </w:r>
          </w:p>
        </w:tc>
      </w:tr>
      <w:tr>
        <w:trPr/>
        <w:tc>
          <w:tcPr>
            <w:tcW w:w="2400" w:type="dxa"/>
            <w:noWrap/>
          </w:tcPr>
          <w:p>
            <w:pPr/>
            <w:r>
              <w:rPr/>
              <w:t xml:space="preserve">з /z/</w:t>
            </w:r>
          </w:p>
        </w:tc>
        <w:tc>
          <w:tcPr>
            <w:tcW w:w="2400" w:type="dxa"/>
            <w:noWrap/>
          </w:tcPr>
          <w:p>
            <w:pPr/>
            <w:r>
              <w:rPr/>
              <w:t xml:space="preserve">и /i/</w:t>
            </w:r>
          </w:p>
        </w:tc>
        <w:tc>
          <w:tcPr>
            <w:tcW w:w="2400" w:type="dxa"/>
            <w:noWrap/>
          </w:tcPr>
          <w:p>
            <w:pPr/>
            <w:r>
              <w:rPr/>
              <w:t xml:space="preserve">и’ /ḭ/</w:t>
            </w:r>
          </w:p>
        </w:tc>
        <w:tc>
          <w:tcPr>
            <w:tcW w:w="2400" w:type="dxa"/>
            <w:noWrap/>
          </w:tcPr>
          <w:p>
            <w:pPr/>
            <w:r>
              <w:rPr/>
              <w:t xml:space="preserve">к /k/</w:t>
            </w:r>
          </w:p>
        </w:tc>
      </w:tr>
      <w:tr>
        <w:trPr/>
        <w:tc>
          <w:tcPr>
            <w:tcW w:w="2400" w:type="dxa"/>
            <w:noWrap/>
          </w:tcPr>
          <w:p>
            <w:pPr/>
            <w:r>
              <w:rPr/>
              <w:t xml:space="preserve">м /m/</w:t>
            </w:r>
          </w:p>
        </w:tc>
        <w:tc>
          <w:tcPr>
            <w:tcW w:w="2400" w:type="dxa"/>
            <w:noWrap/>
          </w:tcPr>
          <w:p>
            <w:pPr/>
            <w:r>
              <w:rPr/>
              <w:t xml:space="preserve">н /n/</w:t>
            </w:r>
          </w:p>
        </w:tc>
        <w:tc>
          <w:tcPr>
            <w:tcW w:w="2400" w:type="dxa"/>
            <w:noWrap/>
          </w:tcPr>
          <w:p>
            <w:pPr/>
            <w:r>
              <w:rPr/>
              <w:t xml:space="preserve">п /p/</w:t>
            </w:r>
          </w:p>
        </w:tc>
        <w:tc>
          <w:tcPr>
            <w:tcW w:w="2400" w:type="dxa"/>
            <w:noWrap/>
          </w:tcPr>
          <w:p>
            <w:pPr/>
            <w:r>
              <w:rPr/>
              <w:t xml:space="preserve">с /s/</w:t>
            </w:r>
          </w:p>
        </w:tc>
      </w:tr>
      <w:tr>
        <w:trPr/>
        <w:tc>
          <w:tcPr>
            <w:tcW w:w="2400" w:type="dxa"/>
            <w:noWrap/>
          </w:tcPr>
          <w:p>
            <w:pPr/>
            <w:r>
              <w:rPr/>
              <w:t xml:space="preserve">т /t/</w:t>
            </w:r>
          </w:p>
        </w:tc>
        <w:tc>
          <w:tcPr>
            <w:tcW w:w="2400" w:type="dxa"/>
            <w:noWrap/>
          </w:tcPr>
          <w:p>
            <w:pPr/>
            <w:r>
              <w:rPr/>
              <w:t xml:space="preserve">у /u/</w:t>
            </w:r>
          </w:p>
        </w:tc>
        <w:tc>
          <w:tcPr>
            <w:tcW w:w="2400" w:type="dxa"/>
            <w:noWrap/>
          </w:tcPr>
          <w:p>
            <w:pPr/>
            <w:r>
              <w:rPr/>
              <w:t xml:space="preserve">у’ /ṵ/</w:t>
            </w:r>
          </w:p>
        </w:tc>
        <w:tc>
          <w:tcPr>
            <w:tcW w:w="2400" w:type="dxa"/>
            <w:noWrap/>
          </w:tcPr>
          <w:p>
            <w:pPr/>
            <w:r>
              <w:rPr/>
              <w:t xml:space="preserve">ф /f/</w:t>
            </w:r>
          </w:p>
        </w:tc>
      </w:tr>
      <w:tr>
        <w:trPr/>
        <w:tc>
          <w:tcPr>
            <w:tcW w:w="2400" w:type="dxa"/>
            <w:noWrap/>
          </w:tcPr>
          <w:p>
            <w:pPr/>
            <w:r>
              <w:rPr/>
              <w:t xml:space="preserve">ч /t͡ʃ/</w:t>
            </w:r>
          </w:p>
        </w:tc>
        <w:tc>
          <w:tcPr>
            <w:tcW w:w="2400" w:type="dxa"/>
            <w:noWrap/>
          </w:tcPr>
          <w:p>
            <w:pPr/>
            <w:r>
              <w:rPr/>
              <w:t xml:space="preserve">ш /ʃ/</w:t>
            </w:r>
          </w:p>
        </w:tc>
        <w:tc>
          <w:tcPr>
            <w:tcW w:w="2400" w:type="dxa"/>
            <w:noWrap/>
          </w:tcPr>
          <w:p>
            <w:pPr/>
            <w:r>
              <w:rPr/>
              <w:t xml:space="preserve">њ /ɲ/</w:t>
            </w:r>
          </w:p>
        </w:tc>
        <w:tc>
          <w:tcPr>
            <w:tcW w:w="2400" w:type="dxa"/>
            <w:noWrap/>
          </w:tcPr>
          <w:p>
            <w:pPr/>
            <w:r>
              <w:rPr/>
              <w:t xml:space="preserve">ґ /ɡ/</w:t>
            </w:r>
          </w:p>
        </w:tc>
      </w:tr>
      <w:tr>
        <w:trPr/>
        <w:tc>
          <w:tcPr>
            <w:tcW w:w="2400" w:type="dxa"/>
            <w:noWrap/>
          </w:tcPr>
          <w:p>
            <w:pPr/>
            <w:r>
              <w:rPr/>
              <w:t xml:space="preserve">ү /y/</w:t>
            </w:r>
          </w:p>
        </w:tc>
        <w:tc>
          <w:tcPr>
            <w:tcW w:w="2400" w:type="dxa"/>
            <w:noWrap/>
          </w:tcPr>
          <w:p>
            <w:pPr/>
            <w:r>
              <w:rPr/>
              <w:t xml:space="preserve">ү’ /y̰/</w:t>
            </w:r>
          </w:p>
        </w:tc>
        <w:tc>
          <w:tcPr>
            <w:tcW w:w="2400" w:type="dxa"/>
            <w:noWrap/>
          </w:tcPr>
          <w:p>
            <w:pPr/>
            <w:r>
              <w:rPr/>
              <w:t xml:space="preserve"/>
            </w:r>
          </w:p>
        </w:tc>
        <w:tc>
          <w:tcPr>
            <w:tcW w:w="2400" w:type="dxa"/>
            <w:noWrap/>
          </w:tcPr>
          <w:p>
            <w:pPr/>
            <w:r>
              <w:rPr/>
              <w:t xml:space="preserve"/>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əː /əː/</w:t>
            </w:r>
          </w:p>
        </w:tc>
        <w:tc>
          <w:tcPr>
            <w:tcW w:w="2400" w:type="dxa"/>
            <w:noWrap/>
          </w:tcPr>
          <w:p>
            <w:pPr/>
            <w:r>
              <w:rPr/>
              <w:t xml:space="preserve">аа /aː/</w:t>
            </w:r>
          </w:p>
        </w:tc>
        <w:tc>
          <w:tcPr>
            <w:tcW w:w="2400" w:type="dxa"/>
            <w:noWrap/>
          </w:tcPr>
          <w:p>
            <w:pPr/>
            <w:r>
              <w:rPr/>
              <w:t xml:space="preserve">ай /ai/</w:t>
            </w:r>
          </w:p>
        </w:tc>
      </w:tr>
      <w:tr>
        <w:trPr/>
        <w:tc>
          <w:tcPr>
            <w:tcW w:w="2400" w:type="dxa"/>
            <w:noWrap/>
          </w:tcPr>
          <w:p>
            <w:pPr/>
            <w:r>
              <w:rPr/>
              <w:t xml:space="preserve">аў /au/</w:t>
            </w:r>
          </w:p>
        </w:tc>
        <w:tc>
          <w:tcPr>
            <w:tcW w:w="2400" w:type="dxa"/>
            <w:noWrap/>
          </w:tcPr>
          <w:p>
            <w:pPr/>
            <w:r>
              <w:rPr/>
              <w:t xml:space="preserve">бъ /bˤ/</w:t>
            </w:r>
          </w:p>
        </w:tc>
        <w:tc>
          <w:tcPr>
            <w:tcW w:w="2400" w:type="dxa"/>
            <w:noWrap/>
          </w:tcPr>
          <w:p>
            <w:pPr/>
            <w:r>
              <w:rPr/>
              <w:t xml:space="preserve">дъ /dˤ/</w:t>
            </w:r>
          </w:p>
        </w:tc>
      </w:tr>
      <w:tr>
        <w:trPr/>
        <w:tc>
          <w:tcPr>
            <w:tcW w:w="2400" w:type="dxa"/>
            <w:noWrap/>
          </w:tcPr>
          <w:p>
            <w:pPr/>
            <w:r>
              <w:rPr/>
              <w:t xml:space="preserve">зъ /zˤ/</w:t>
            </w:r>
          </w:p>
        </w:tc>
        <w:tc>
          <w:tcPr>
            <w:tcW w:w="2400" w:type="dxa"/>
            <w:noWrap/>
          </w:tcPr>
          <w:p>
            <w:pPr/>
            <w:r>
              <w:rPr/>
              <w:t xml:space="preserve">ии /iː/</w:t>
            </w:r>
          </w:p>
        </w:tc>
        <w:tc>
          <w:tcPr>
            <w:tcW w:w="2400" w:type="dxa"/>
            <w:noWrap/>
          </w:tcPr>
          <w:p>
            <w:pPr/>
            <w:r>
              <w:rPr/>
              <w:t xml:space="preserve">къ /kʼ, kˤ/</w:t>
            </w:r>
          </w:p>
        </w:tc>
      </w:tr>
      <w:tr>
        <w:trPr/>
        <w:tc>
          <w:tcPr>
            <w:tcW w:w="2400" w:type="dxa"/>
            <w:noWrap/>
          </w:tcPr>
          <w:p>
            <w:pPr/>
            <w:r>
              <w:rPr/>
              <w:t xml:space="preserve">къъ /kʼˤ/</w:t>
            </w:r>
          </w:p>
        </w:tc>
        <w:tc>
          <w:tcPr>
            <w:tcW w:w="2400" w:type="dxa"/>
            <w:noWrap/>
          </w:tcPr>
          <w:p>
            <w:pPr/>
            <w:r>
              <w:rPr/>
              <w:t xml:space="preserve">мъ /mˤ/</w:t>
            </w:r>
          </w:p>
        </w:tc>
        <w:tc>
          <w:tcPr>
            <w:tcW w:w="2400" w:type="dxa"/>
            <w:noWrap/>
          </w:tcPr>
          <w:p>
            <w:pPr/>
            <w:r>
              <w:rPr/>
              <w:t xml:space="preserve">нъ /nˤ/</w:t>
            </w:r>
          </w:p>
        </w:tc>
      </w:tr>
      <w:tr>
        <w:trPr/>
        <w:tc>
          <w:tcPr>
            <w:tcW w:w="2400" w:type="dxa"/>
            <w:noWrap/>
          </w:tcPr>
          <w:p>
            <w:pPr/>
            <w:r>
              <w:rPr/>
              <w:t xml:space="preserve">пъ /pˤ/</w:t>
            </w:r>
          </w:p>
        </w:tc>
        <w:tc>
          <w:tcPr>
            <w:tcW w:w="2400" w:type="dxa"/>
            <w:noWrap/>
          </w:tcPr>
          <w:p>
            <w:pPr/>
            <w:r>
              <w:rPr/>
              <w:t xml:space="preserve">съ /sˤ/</w:t>
            </w:r>
          </w:p>
        </w:tc>
        <w:tc>
          <w:tcPr>
            <w:tcW w:w="2400" w:type="dxa"/>
            <w:noWrap/>
          </w:tcPr>
          <w:p>
            <w:pPr/>
            <w:r>
              <w:rPr/>
              <w:t xml:space="preserve">тъ /tʼ, tˤ/</w:t>
            </w:r>
          </w:p>
        </w:tc>
      </w:tr>
      <w:tr>
        <w:trPr/>
        <w:tc>
          <w:tcPr>
            <w:tcW w:w="2400" w:type="dxa"/>
            <w:noWrap/>
          </w:tcPr>
          <w:p>
            <w:pPr/>
            <w:r>
              <w:rPr/>
              <w:t xml:space="preserve">тъъ /tʼˤ/</w:t>
            </w:r>
          </w:p>
        </w:tc>
        <w:tc>
          <w:tcPr>
            <w:tcW w:w="2400" w:type="dxa"/>
            <w:noWrap/>
          </w:tcPr>
          <w:p>
            <w:pPr/>
            <w:r>
              <w:rPr/>
              <w:t xml:space="preserve">уу /uː/</w:t>
            </w:r>
          </w:p>
        </w:tc>
        <w:tc>
          <w:tcPr>
            <w:tcW w:w="2400" w:type="dxa"/>
            <w:noWrap/>
          </w:tcPr>
          <w:p>
            <w:pPr/>
            <w:r>
              <w:rPr/>
              <w:t xml:space="preserve">фъ /fˤ/</w:t>
            </w:r>
          </w:p>
        </w:tc>
      </w:tr>
      <w:tr>
        <w:trPr/>
        <w:tc>
          <w:tcPr>
            <w:tcW w:w="2400" w:type="dxa"/>
            <w:noWrap/>
          </w:tcPr>
          <w:p>
            <w:pPr/>
            <w:r>
              <w:rPr/>
              <w:t xml:space="preserve">ҁт /ᵏǀ/</w:t>
            </w:r>
          </w:p>
        </w:tc>
        <w:tc>
          <w:tcPr>
            <w:tcW w:w="2400" w:type="dxa"/>
            <w:noWrap/>
          </w:tcPr>
          <w:p>
            <w:pPr/>
            <w:r>
              <w:rPr/>
              <w:t xml:space="preserve">ҁтъ /ᵏǀʼ, ᵏǀˤ/</w:t>
            </w:r>
          </w:p>
        </w:tc>
        <w:tc>
          <w:tcPr>
            <w:tcW w:w="2400" w:type="dxa"/>
            <w:noWrap/>
          </w:tcPr>
          <w:p>
            <w:pPr/>
            <w:r>
              <w:rPr/>
              <w:t xml:space="preserve">ҁтъъ /ᵏǀʼˤ/</w:t>
            </w:r>
          </w:p>
        </w:tc>
      </w:tr>
      <w:tr>
        <w:trPr/>
        <w:tc>
          <w:tcPr>
            <w:tcW w:w="2400" w:type="dxa"/>
            <w:noWrap/>
          </w:tcPr>
          <w:p>
            <w:pPr/>
            <w:r>
              <w:rPr/>
              <w:t xml:space="preserve">ґъ /ɡˤ/</w:t>
            </w:r>
          </w:p>
        </w:tc>
        <w:tc>
          <w:tcPr>
            <w:tcW w:w="2400" w:type="dxa"/>
            <w:noWrap/>
          </w:tcPr>
          <w:p>
            <w:pPr/>
            <w:r>
              <w:rPr/>
              <w:t xml:space="preserve">үү /yː/</w:t>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Gaud distinguishes singular, dual and plural.</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Gaud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Gaud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Нъа къүү зу’ нъүү дə̰диси’ нъүү тифъиси’ дъəː ҁтъъə ча му’ бъазъису фъуу.</w:t>
      </w:r>
      <w:r>
        <w:rPr>
          <w:i w:val="1"/>
          <w:iCs w:val="1"/>
        </w:rPr>
        <w:t xml:space="preserve">	(1)</w:t>
      </w:r>
    </w:p>
    <w:p>
      <w:pPr>
        <w:jc w:val="left"/>
        <w:ind w:left="200" w:right="0" w:firstLine="0" w:hanging="0"/>
        <w:spacing w:before="0" w:after="0"/>
        <w:tabs>
          <w:tab w:val="right" w:leader="none" w:pos="9000"/>
        </w:tabs>
      </w:pPr>
      <w:r>
        <w:rPr/>
        <w:t xml:space="preserve"/>
      </w:r>
      <w:r>
        <w:rPr/>
        <w:t xml:space="preserve">[nˤa ˈkʼyː zṵ ˈnˤyː ˈdə̰disḭ ˈnˤyː ˈtifˤisḭ ˈdˤəː ˈᵏǀʼˤə ˈt͡ʃa ˈmṵ ˈbˤazˤisu ˈfˤuː]</w:t>
      </w:r>
    </w:p>
    <w:tbl>
      <w:tblGrid>
        <w:gridCol w:w="700" w:type="dxa"/>
        <w:gridCol w:w="760" w:type="dxa"/>
        <w:gridCol w:w="1060" w:type="dxa"/>
        <w:gridCol w:w="700" w:type="dxa"/>
        <w:gridCol w:w="70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60" w:type="dxa"/>
            <w:noWrap/>
          </w:tcPr>
          <w:p>
            <w:pPr>
              <w:jc w:val="left"/>
              <w:ind w:left="200" w:right="0" w:firstLine="0" w:hanging="0"/>
              <w:spacing w:before="0" w:after="0"/>
            </w:pPr>
            <w:r>
              <w:rPr>
                <w:sz w:val="18"/>
                <w:szCs w:val="18"/>
              </w:rPr>
              <w:t xml:space="preserve">ˈkʼyː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760" w:type="dxa"/>
            <w:noWrap/>
          </w:tcPr>
          <w:p>
            <w:pPr>
              <w:jc w:val="left"/>
              <w:ind w:left="200" w:right="0" w:firstLine="0" w:hanging="0"/>
              <w:spacing w:before="0" w:after="0"/>
            </w:pPr>
            <w:r>
              <w:rPr>
                <w:sz w:val="18"/>
                <w:szCs w:val="18"/>
              </w:rPr>
              <w:t xml:space="preserve">ˈdə̰d</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760" w:type="dxa"/>
        <w:gridCol w:w="700" w:type="dxa"/>
        <w:gridCol w:w="700" w:type="dxa"/>
        <w:gridCol w:w="76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ˈyː</w:t>
            </w:r>
          </w:p>
        </w:tc>
        <w:tc>
          <w:tcPr>
            <w:tcW w:w="760" w:type="dxa"/>
            <w:noWrap/>
          </w:tcPr>
          <w:p>
            <w:pPr>
              <w:jc w:val="left"/>
              <w:ind w:left="200" w:right="0" w:firstLine="0" w:hanging="0"/>
              <w:spacing w:before="0" w:after="0"/>
            </w:pPr>
            <w:r>
              <w:rPr>
                <w:sz w:val="18"/>
                <w:szCs w:val="18"/>
              </w:rPr>
              <w:t xml:space="preserve">ˈtifˤ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ˈdˤəː</w:t>
            </w:r>
          </w:p>
        </w:tc>
        <w:tc>
          <w:tcPr>
            <w:tcW w:w="820" w:type="dxa"/>
            <w:noWrap/>
          </w:tcPr>
          <w:p>
            <w:pPr>
              <w:jc w:val="left"/>
              <w:ind w:left="200" w:right="0" w:firstLine="0" w:hanging="0"/>
              <w:spacing w:before="0" w:after="0"/>
            </w:pPr>
            <w:r>
              <w:rPr>
                <w:sz w:val="18"/>
                <w:szCs w:val="18"/>
              </w:rPr>
              <w:t xml:space="preserve">ˈᵏǀʼˤə</w:t>
            </w:r>
          </w:p>
        </w:tc>
        <w:tc>
          <w:tcPr>
            <w:tcW w:w="70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ˈa</w:t>
            </w:r>
          </w:p>
        </w:tc>
        <w:tc>
          <w:tcPr>
            <w:tcW w:w="760" w:type="dxa"/>
            <w:noWrap/>
          </w:tcPr>
          <w:p>
            <w:pPr>
              <w:jc w:val="left"/>
              <w:ind w:left="200" w:right="0" w:firstLine="0" w:hanging="0"/>
              <w:spacing w:before="0" w:after="0"/>
            </w:pPr>
            <w:r>
              <w:rPr>
                <w:sz w:val="18"/>
                <w:szCs w:val="18"/>
              </w:rPr>
              <w:t xml:space="preserve">ˈmṵ</w:t>
            </w:r>
          </w:p>
        </w:tc>
      </w:tr>
      <w:tr>
        <w:trPr/>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COMIT</w:t>
            </w:r>
          </w:p>
        </w:tc>
        <w:tc>
          <w:tcPr>
            <w:tcW w:w="82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yon</w:t>
            </w:r>
          </w:p>
        </w:tc>
        <w:tc>
          <w:tcPr>
            <w:tcW w:w="760" w:type="dxa"/>
            <w:noWrap/>
          </w:tcPr>
          <w:p>
            <w:pPr>
              <w:jc w:val="left"/>
              <w:ind w:left="200" w:right="0" w:firstLine="0" w:hanging="0"/>
              <w:spacing w:before="0" w:after="0"/>
            </w:pPr>
            <w:r>
              <w:rPr>
                <w:sz w:val="18"/>
                <w:szCs w:val="18"/>
                <w:i w:val="1"/>
                <w:iCs w:val="1"/>
              </w:rPr>
              <w:t xml:space="preserve">three</w:t>
            </w:r>
          </w:p>
        </w:tc>
      </w:tr>
    </w:tbl>
    <w:p>
      <w:pPr>
        <w:jc w:val="left"/>
        <w:spacing w:before="0" w:after="0"/>
      </w:pPr>
      <w:r>
        <w:rPr>
          <w:sz w:val="2"/>
          <w:szCs w:val="2"/>
        </w:rPr>
        <w:t xml:space="preserve"> </w:t>
      </w:r>
    </w:p>
    <w:tbl>
      <w:tblGrid>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ˈbˤazˤ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-u</w:t>
            </w:r>
          </w:p>
        </w:tc>
        <w:tc>
          <w:tcPr>
            <w:tcW w:w="760" w:type="dxa"/>
            <w:noWrap/>
          </w:tcPr>
          <w:p>
            <w:pPr>
              <w:jc w:val="left"/>
              <w:ind w:left="200" w:right="0" w:firstLine="0" w:hanging="0"/>
              <w:spacing w:before="0" w:after="0"/>
            </w:pPr>
            <w:r>
              <w:rPr>
                <w:sz w:val="18"/>
                <w:szCs w:val="18"/>
              </w:rPr>
              <w:t xml:space="preserve">ˈfˤuː</w:t>
            </w:r>
          </w:p>
        </w:tc>
      </w:tr>
      <w:tr>
        <w:trPr/>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is one type of clitic in the nominal phrase, namely an enclitic (placed finally), expressing possessor. a clitic expressing possessor, comprising </w:t>
      </w:r>
      <w:r>
        <w:rPr>
          <w:i w:val="1"/>
          <w:iCs w:val="1"/>
        </w:rPr>
        <w:t xml:space="preserve">чии</w:t>
      </w:r>
      <w:r>
        <w:rPr>
          <w:i w:val="0"/>
          <w:iCs w:val="0"/>
        </w:rPr>
        <w:t xml:space="preserve"> /t͡ʃiː/ ‘1incl.sing’, </w:t>
      </w:r>
      <w:r>
        <w:rPr>
          <w:i w:val="1"/>
          <w:iCs w:val="1"/>
        </w:rPr>
        <w:t xml:space="preserve">съаа</w:t>
      </w:r>
      <w:r>
        <w:rPr>
          <w:i w:val="0"/>
          <w:iCs w:val="0"/>
        </w:rPr>
        <w:t xml:space="preserve"> /sˤaː/ ‘1excl.sing’, </w:t>
      </w:r>
      <w:r>
        <w:rPr>
          <w:i w:val="1"/>
          <w:iCs w:val="1"/>
        </w:rPr>
        <w:t xml:space="preserve">ҁтъуу</w:t>
      </w:r>
      <w:r>
        <w:rPr>
          <w:i w:val="0"/>
          <w:iCs w:val="0"/>
        </w:rPr>
        <w:t xml:space="preserve"> /ᵏǀʼuː/ ‘2.sing’, </w:t>
      </w:r>
      <w:r>
        <w:rPr>
          <w:i w:val="1"/>
          <w:iCs w:val="1"/>
        </w:rPr>
        <w:t xml:space="preserve">фъу’</w:t>
      </w:r>
      <w:r>
        <w:rPr>
          <w:i w:val="0"/>
          <w:iCs w:val="0"/>
        </w:rPr>
        <w:t xml:space="preserve"> /fˤṵ/ ‘3.sing’, </w:t>
      </w:r>
      <w:r>
        <w:rPr>
          <w:i w:val="1"/>
          <w:iCs w:val="1"/>
        </w:rPr>
        <w:t xml:space="preserve">дъу’</w:t>
      </w:r>
      <w:r>
        <w:rPr>
          <w:i w:val="0"/>
          <w:iCs w:val="0"/>
        </w:rPr>
        <w:t xml:space="preserve"> /dˤṵ/ ‘1incl.dual’, </w:t>
      </w:r>
      <w:r>
        <w:rPr>
          <w:i w:val="1"/>
          <w:iCs w:val="1"/>
        </w:rPr>
        <w:t xml:space="preserve">на’</w:t>
      </w:r>
      <w:r>
        <w:rPr>
          <w:i w:val="0"/>
          <w:iCs w:val="0"/>
        </w:rPr>
        <w:t xml:space="preserve"> /na̰/ ‘1excl.dual’, </w:t>
      </w:r>
      <w:r>
        <w:rPr>
          <w:i w:val="1"/>
          <w:iCs w:val="1"/>
        </w:rPr>
        <w:t xml:space="preserve">къи</w:t>
      </w:r>
      <w:r>
        <w:rPr>
          <w:i w:val="0"/>
          <w:iCs w:val="0"/>
        </w:rPr>
        <w:t xml:space="preserve"> /kʼi/ ‘2.dual’, </w:t>
      </w:r>
      <w:r>
        <w:rPr>
          <w:i w:val="1"/>
          <w:iCs w:val="1"/>
        </w:rPr>
        <w:t xml:space="preserve">су</w:t>
      </w:r>
      <w:r>
        <w:rPr>
          <w:i w:val="0"/>
          <w:iCs w:val="0"/>
        </w:rPr>
        <w:t xml:space="preserve"> /su/ ‘3.dual’, </w:t>
      </w:r>
      <w:r>
        <w:rPr>
          <w:i w:val="1"/>
          <w:iCs w:val="1"/>
        </w:rPr>
        <w:t xml:space="preserve">ка</w:t>
      </w:r>
      <w:r>
        <w:rPr>
          <w:i w:val="0"/>
          <w:iCs w:val="0"/>
        </w:rPr>
        <w:t xml:space="preserve"> /ka/ ‘1incl.plur’, </w:t>
      </w:r>
      <w:r>
        <w:rPr>
          <w:i w:val="1"/>
          <w:iCs w:val="1"/>
        </w:rPr>
        <w:t xml:space="preserve">ки</w:t>
      </w:r>
      <w:r>
        <w:rPr>
          <w:i w:val="0"/>
          <w:iCs w:val="0"/>
        </w:rPr>
        <w:t xml:space="preserve"> /ki/ ‘1excl.plur’, </w:t>
      </w:r>
      <w:r>
        <w:rPr>
          <w:i w:val="1"/>
          <w:iCs w:val="1"/>
        </w:rPr>
        <w:t xml:space="preserve">фу</w:t>
      </w:r>
      <w:r>
        <w:rPr>
          <w:i w:val="0"/>
          <w:iCs w:val="0"/>
        </w:rPr>
        <w:t xml:space="preserve"> /fu/ ‘2.plur’ and </w:t>
      </w:r>
      <w:r>
        <w:rPr>
          <w:i w:val="1"/>
          <w:iCs w:val="1"/>
        </w:rPr>
        <w:t xml:space="preserve">къуу</w:t>
      </w:r>
      <w:r>
        <w:rPr>
          <w:i w:val="0"/>
          <w:iCs w:val="0"/>
        </w:rPr>
        <w:t xml:space="preserve"> /kʼuː/ ‘3.plur’.</w:t>
      </w:r>
    </w:p>
    <w:p>
      <w:pPr>
        <w:jc w:val="both"/>
        <w:ind w:left="0" w:right="0" w:firstLine="330"/>
        <w:spacing w:before="0" w:after="0"/>
      </w:pPr>
      <w:r>
        <w:rPr/>
        <w:t xml:space="preserve"/>
      </w:r>
      <w:r>
        <w:rPr>
          <w:i w:val="0"/>
          <w:iCs w:val="0"/>
        </w:rPr>
        <w:t xml:space="preserve">The morphology of the elements of the nominal phrase, i.e., nouns, numerals and pronouns, is described below, as is the way that possession is expressed in Gaud.</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Gaud consists of first, the root; second, an obligatory suffix expressing case, comprising </w:t>
      </w:r>
      <w:r>
        <w:rPr>
          <w:i w:val="1"/>
          <w:iCs w:val="1"/>
        </w:rPr>
        <w:t xml:space="preserve">-ис</w:t>
      </w:r>
      <w:r>
        <w:rPr>
          <w:i w:val="0"/>
          <w:iCs w:val="0"/>
        </w:rPr>
        <w:t xml:space="preserve"> /-is/ ‘NOM’, </w:t>
      </w:r>
      <w:r>
        <w:rPr>
          <w:i w:val="1"/>
          <w:iCs w:val="1"/>
        </w:rPr>
        <w:t xml:space="preserve">-уфъ</w:t>
      </w:r>
      <w:r>
        <w:rPr>
          <w:i w:val="0"/>
          <w:iCs w:val="0"/>
        </w:rPr>
        <w:t xml:space="preserve"> /-ufˤ/ ‘ACC’, </w:t>
      </w:r>
      <w:r>
        <w:rPr>
          <w:i w:val="1"/>
          <w:iCs w:val="1"/>
        </w:rPr>
        <w:t xml:space="preserve">-иисъ</w:t>
      </w:r>
      <w:r>
        <w:rPr>
          <w:i w:val="0"/>
          <w:iCs w:val="0"/>
        </w:rPr>
        <w:t xml:space="preserve"> /-iːsˤ/ ‘GEN’, </w:t>
      </w:r>
      <w:r>
        <w:rPr>
          <w:i w:val="1"/>
          <w:iCs w:val="1"/>
        </w:rPr>
        <w:t xml:space="preserve">-итъ</w:t>
      </w:r>
      <w:r>
        <w:rPr>
          <w:i w:val="0"/>
          <w:iCs w:val="0"/>
        </w:rPr>
        <w:t xml:space="preserve"> /-itˤ/ ‘DAT’, </w:t>
      </w:r>
      <w:r>
        <w:rPr>
          <w:i w:val="1"/>
          <w:iCs w:val="1"/>
        </w:rPr>
        <w:t xml:space="preserve">-иж</w:t>
      </w:r>
      <w:r>
        <w:rPr>
          <w:i w:val="0"/>
          <w:iCs w:val="0"/>
        </w:rPr>
        <w:t xml:space="preserve"> /-iʒ/ ‘INS’, </w:t>
      </w:r>
      <w:r>
        <w:rPr>
          <w:i w:val="1"/>
          <w:iCs w:val="1"/>
        </w:rPr>
        <w:t xml:space="preserve">-уукъъ</w:t>
      </w:r>
      <w:r>
        <w:rPr>
          <w:i w:val="0"/>
          <w:iCs w:val="0"/>
        </w:rPr>
        <w:t xml:space="preserve"> /-uːkʼˤ/ ‘VOC’, </w:t>
      </w:r>
      <w:r>
        <w:rPr>
          <w:i w:val="1"/>
          <w:iCs w:val="1"/>
        </w:rPr>
        <w:t xml:space="preserve">-уг</w:t>
      </w:r>
      <w:r>
        <w:rPr>
          <w:i w:val="0"/>
          <w:iCs w:val="0"/>
        </w:rPr>
        <w:t xml:space="preserve"> /-uh/ ‘ALL’, </w:t>
      </w:r>
      <w:r>
        <w:rPr>
          <w:i w:val="1"/>
          <w:iCs w:val="1"/>
        </w:rPr>
        <w:t xml:space="preserve">-и’нъ</w:t>
      </w:r>
      <w:r>
        <w:rPr>
          <w:i w:val="0"/>
          <w:iCs w:val="0"/>
        </w:rPr>
        <w:t xml:space="preserve"> /-ḭnˤ/ ‘LOC’, </w:t>
      </w:r>
      <w:r>
        <w:rPr>
          <w:i w:val="1"/>
          <w:iCs w:val="1"/>
        </w:rPr>
        <w:t xml:space="preserve">-атъъ</w:t>
      </w:r>
      <w:r>
        <w:rPr>
          <w:i w:val="0"/>
          <w:iCs w:val="0"/>
        </w:rPr>
        <w:t xml:space="preserve"> /-atʼˤ/ ‘ABL’ and </w:t>
      </w:r>
      <w:r>
        <w:rPr>
          <w:i w:val="1"/>
          <w:iCs w:val="1"/>
        </w:rPr>
        <w:t xml:space="preserve">-аатъъ</w:t>
      </w:r>
      <w:r>
        <w:rPr>
          <w:i w:val="0"/>
          <w:iCs w:val="0"/>
        </w:rPr>
        <w:t xml:space="preserve"> /-aːtʼˤ/ ‘PART’; and finally, third, an obligatory suffix expressing number, comprising </w:t>
      </w:r>
      <w:r>
        <w:rPr>
          <w:i w:val="1"/>
          <w:iCs w:val="1"/>
        </w:rPr>
        <w:t xml:space="preserve">-и’</w:t>
      </w:r>
      <w:r>
        <w:rPr>
          <w:i w:val="0"/>
          <w:iCs w:val="0"/>
        </w:rPr>
        <w:t xml:space="preserve"> /-ḭ/ ‘sing’, </w:t>
      </w:r>
      <w:r>
        <w:rPr>
          <w:i w:val="1"/>
          <w:iCs w:val="1"/>
        </w:rPr>
        <w:t xml:space="preserve">-а</w:t>
      </w:r>
      <w:r>
        <w:rPr>
          <w:i w:val="0"/>
          <w:iCs w:val="0"/>
        </w:rPr>
        <w:t xml:space="preserve"> /-a/ ‘dual’ and </w:t>
      </w:r>
      <w:r>
        <w:rPr>
          <w:i w:val="1"/>
          <w:iCs w:val="1"/>
        </w:rPr>
        <w:t xml:space="preserve">-у</w:t>
      </w:r>
      <w:r>
        <w:rPr>
          <w:i w:val="0"/>
          <w:iCs w:val="0"/>
        </w:rPr>
        <w:t xml:space="preserve"> /-u/ ‘plur’.</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In Gaud, the adjective has the following structure: the root followed by an obligatory suffix expressing number, comprising </w:t>
      </w:r>
      <w:r>
        <w:rPr>
          <w:i w:val="1"/>
          <w:iCs w:val="1"/>
        </w:rPr>
        <w:t xml:space="preserve">-у</w:t>
      </w:r>
      <w:r>
        <w:rPr>
          <w:i w:val="0"/>
          <w:iCs w:val="0"/>
        </w:rPr>
        <w:t xml:space="preserve"> /-u/ ‘sing’, </w:t>
      </w:r>
      <w:r>
        <w:rPr>
          <w:i w:val="1"/>
          <w:iCs w:val="1"/>
        </w:rPr>
        <w:t xml:space="preserve">-и</w:t>
      </w:r>
      <w:r>
        <w:rPr>
          <w:i w:val="0"/>
          <w:iCs w:val="0"/>
        </w:rPr>
        <w:t xml:space="preserve"> /-i/ ‘dual’ and </w:t>
      </w:r>
      <w:r>
        <w:rPr>
          <w:i w:val="1"/>
          <w:iCs w:val="1"/>
        </w:rPr>
        <w:t xml:space="preserve">-у’</w:t>
      </w:r>
      <w:r>
        <w:rPr>
          <w:i w:val="0"/>
          <w:iCs w:val="0"/>
        </w:rPr>
        <w:t xml:space="preserve"> /-ṵ/ ‘plur’.</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Gaud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In Gaud, the determiner has the following structure: an obligatory prefix expressing number, comprising </w:t>
      </w:r>
      <w:r>
        <w:rPr>
          <w:i w:val="1"/>
          <w:iCs w:val="1"/>
        </w:rPr>
        <w:t xml:space="preserve">нъ-</w:t>
      </w:r>
      <w:r>
        <w:rPr>
          <w:i w:val="0"/>
          <w:iCs w:val="0"/>
        </w:rPr>
        <w:t xml:space="preserve"> /nˤ-/ ‘sing’, </w:t>
      </w:r>
      <w:r>
        <w:rPr>
          <w:i w:val="1"/>
          <w:iCs w:val="1"/>
        </w:rPr>
        <w:t xml:space="preserve">пъ-</w:t>
      </w:r>
      <w:r>
        <w:rPr>
          <w:i w:val="0"/>
          <w:iCs w:val="0"/>
        </w:rPr>
        <w:t xml:space="preserve"> /pˤ-/ ‘dual’ and </w:t>
      </w:r>
      <w:r>
        <w:rPr>
          <w:i w:val="1"/>
          <w:iCs w:val="1"/>
        </w:rPr>
        <w:t xml:space="preserve">ч-</w:t>
      </w:r>
      <w:r>
        <w:rPr>
          <w:i w:val="0"/>
          <w:iCs w:val="0"/>
        </w:rPr>
        <w:t xml:space="preserve"> /t͡ʃ-/ ‘plur’ followed by the root.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Gaud has the following structure: an obligatory prefix expressing number, comprising </w:t>
      </w:r>
      <w:r>
        <w:rPr>
          <w:i w:val="1"/>
          <w:iCs w:val="1"/>
        </w:rPr>
        <w:t xml:space="preserve">зъ-</w:t>
      </w:r>
      <w:r>
        <w:rPr>
          <w:i w:val="0"/>
          <w:iCs w:val="0"/>
        </w:rPr>
        <w:t xml:space="preserve"> /zˤ-/ ‘sing’, </w:t>
      </w:r>
      <w:r>
        <w:rPr>
          <w:i w:val="1"/>
          <w:iCs w:val="1"/>
        </w:rPr>
        <w:t xml:space="preserve">з-</w:t>
      </w:r>
      <w:r>
        <w:rPr>
          <w:i w:val="0"/>
          <w:iCs w:val="0"/>
        </w:rPr>
        <w:t xml:space="preserve"> /z-/ ‘dual’ and </w:t>
      </w:r>
      <w:r>
        <w:rPr>
          <w:i w:val="1"/>
          <w:iCs w:val="1"/>
        </w:rPr>
        <w:t xml:space="preserve">пъ-</w:t>
      </w:r>
      <w:r>
        <w:rPr>
          <w:i w:val="0"/>
          <w:iCs w:val="0"/>
        </w:rPr>
        <w:t xml:space="preserve"> /pˤ-/ ‘plur’ followed by the root.</w:t>
      </w:r>
    </w:p>
    <w:p>
      <w:pPr>
        <w:jc w:val="both"/>
        <w:ind w:left="0" w:right="0" w:firstLine="330"/>
        <w:spacing w:before="0" w:after="0"/>
      </w:pPr>
      <w:r>
        <w:rPr/>
        <w:t xml:space="preserve"/>
      </w:r>
      <w:r>
        <w:rPr>
          <w:i w:val="0"/>
          <w:iCs w:val="0"/>
        </w:rPr>
        <w:t xml:space="preserve">In Gaud, subject pronouns (but not object pronouns ones) are dropped unless they are stressed. Here is an example where neither of the pronouns are stressed:</w:t>
      </w:r>
    </w:p>
    <w:p>
      <w:pPr>
        <w:jc w:val="left"/>
        <w:ind w:left="200" w:right="0" w:firstLine="0" w:hanging="0"/>
        <w:spacing w:before="0" w:after="0"/>
        <w:tabs>
          <w:tab w:val="right" w:leader="none" w:pos="9000"/>
        </w:tabs>
      </w:pPr>
      <w:r>
        <w:rPr/>
        <w:t xml:space="preserve"/>
      </w:r>
      <w:r>
        <w:rPr>
          <w:b w:val="1"/>
          <w:bCs w:val="1"/>
        </w:rPr>
        <w:t xml:space="preserve">Нə̰ зу’ зъүмъүү.</w:t>
      </w:r>
      <w:r>
        <w:rPr>
          <w:i w:val="1"/>
          <w:iCs w:val="1"/>
        </w:rPr>
        <w:t xml:space="preserve">	(2)</w:t>
      </w:r>
    </w:p>
    <w:p>
      <w:pPr>
        <w:jc w:val="left"/>
        <w:ind w:left="200" w:right="0" w:firstLine="0" w:hanging="0"/>
        <w:spacing w:before="0" w:after="0"/>
        <w:tabs>
          <w:tab w:val="right" w:leader="none" w:pos="9000"/>
        </w:tabs>
      </w:pPr>
      <w:r>
        <w:rPr/>
        <w:t xml:space="preserve"/>
      </w:r>
      <w:r>
        <w:rPr/>
        <w:t xml:space="preserve">[ˈnə̰ zṵ ˈzˤymˤyː]</w:t>
      </w:r>
    </w:p>
    <w:tbl>
      <w:tblGrid>
        <w:gridCol w:w="700" w:type="dxa"/>
        <w:gridCol w:w="10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ˈnə̰</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zˤ-</w:t>
            </w:r>
          </w:p>
        </w:tc>
        <w:tc>
          <w:tcPr>
            <w:tcW w:w="820" w:type="dxa"/>
            <w:noWrap/>
          </w:tcPr>
          <w:p>
            <w:pPr>
              <w:jc w:val="left"/>
              <w:ind w:left="200" w:right="0" w:firstLine="0" w:hanging="0"/>
              <w:spacing w:before="0" w:after="0"/>
            </w:pPr>
            <w:r>
              <w:rPr>
                <w:sz w:val="18"/>
                <w:szCs w:val="18"/>
              </w:rPr>
              <w:t xml:space="preserve">ˈymˤyː</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jc w:val="both"/>
        <w:ind w:left="0" w:right="0" w:firstLine="330"/>
        <w:spacing w:before="0" w:after="0"/>
      </w:pPr>
      <w:r>
        <w:rPr/>
        <w:t xml:space="preserve"/>
      </w:r>
      <w:r>
        <w:rPr>
          <w:i w:val="0"/>
          <w:iCs w:val="0"/>
        </w:rPr>
        <w:t xml:space="preserve">But here, the word corresponding to </w:t>
      </w:r>
      <w:r>
        <w:rPr>
          <w:i w:val="1"/>
          <w:iCs w:val="1"/>
        </w:rPr>
        <w:t xml:space="preserve">he</w:t>
      </w:r>
      <w:r>
        <w:rPr>
          <w:i w:val="0"/>
          <w:iCs w:val="0"/>
        </w:rPr>
        <w:t xml:space="preserve"> (i.e., the subject) is stressed:</w:t>
      </w:r>
    </w:p>
    <w:p>
      <w:pPr>
        <w:jc w:val="left"/>
        <w:ind w:left="200" w:right="0" w:firstLine="0" w:hanging="0"/>
        <w:spacing w:before="0" w:after="0"/>
        <w:tabs>
          <w:tab w:val="right" w:leader="none" w:pos="9000"/>
        </w:tabs>
      </w:pPr>
      <w:r>
        <w:rPr/>
        <w:t xml:space="preserve"/>
      </w:r>
      <w:r>
        <w:rPr>
          <w:b w:val="1"/>
          <w:bCs w:val="1"/>
        </w:rPr>
        <w:t xml:space="preserve">Нə̰ зу’ зъүмъүү зъүмъүү.</w:t>
      </w:r>
      <w:r>
        <w:rPr>
          <w:i w:val="1"/>
          <w:iCs w:val="1"/>
        </w:rPr>
        <w:t xml:space="preserve">	(3)</w:t>
      </w:r>
    </w:p>
    <w:p>
      <w:pPr>
        <w:jc w:val="left"/>
        <w:ind w:left="200" w:right="0" w:firstLine="0" w:hanging="0"/>
        <w:spacing w:before="0" w:after="0"/>
        <w:tabs>
          <w:tab w:val="right" w:leader="none" w:pos="9000"/>
        </w:tabs>
      </w:pPr>
      <w:r>
        <w:rPr/>
        <w:t xml:space="preserve"/>
      </w:r>
      <w:r>
        <w:rPr/>
        <w:t xml:space="preserve">[ˈnə̰ zṵ ˈzˤymˤyː ˈzˤymˤyː]</w:t>
      </w:r>
    </w:p>
    <w:tbl>
      <w:tblGrid>
        <w:gridCol w:w="700" w:type="dxa"/>
        <w:gridCol w:w="1060" w:type="dxa"/>
        <w:gridCol w:w="700" w:type="dxa"/>
        <w:gridCol w:w="82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ˈnə̰</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zˤ-</w:t>
            </w:r>
          </w:p>
        </w:tc>
        <w:tc>
          <w:tcPr>
            <w:tcW w:w="820" w:type="dxa"/>
            <w:noWrap/>
          </w:tcPr>
          <w:p>
            <w:pPr>
              <w:jc w:val="left"/>
              <w:ind w:left="200" w:right="0" w:firstLine="0" w:hanging="0"/>
              <w:spacing w:before="0" w:after="0"/>
            </w:pPr>
            <w:r>
              <w:rPr>
                <w:sz w:val="18"/>
                <w:szCs w:val="18"/>
              </w:rPr>
              <w:t xml:space="preserve">ˈymˤyː</w:t>
            </w:r>
          </w:p>
        </w:tc>
        <w:tc>
          <w:tcPr>
            <w:tcW w:w="700" w:type="dxa"/>
            <w:noWrap/>
          </w:tcPr>
          <w:p>
            <w:pPr>
              <w:jc w:val="left"/>
              <w:ind w:left="200" w:right="0" w:firstLine="0" w:hanging="0"/>
              <w:spacing w:before="0" w:after="0"/>
            </w:pPr>
            <w:r>
              <w:rPr>
                <w:sz w:val="18"/>
                <w:szCs w:val="18"/>
              </w:rPr>
              <w:t xml:space="preserve">zˤ-</w:t>
            </w:r>
          </w:p>
        </w:tc>
        <w:tc>
          <w:tcPr>
            <w:tcW w:w="820" w:type="dxa"/>
            <w:noWrap/>
          </w:tcPr>
          <w:p>
            <w:pPr>
              <w:jc w:val="left"/>
              <w:ind w:left="200" w:right="0" w:firstLine="0" w:hanging="0"/>
              <w:spacing w:before="0" w:after="0"/>
            </w:pPr>
            <w:r>
              <w:rPr>
                <w:sz w:val="18"/>
                <w:szCs w:val="18"/>
              </w:rPr>
              <w:t xml:space="preserve">ˈymˤyː</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w:t>
      </w:r>
      <w:r>
        <w:rPr/>
        <w:t xml:space="preserve"> loves her.</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Тъъа зу’ нъүү Нъайбъиси’ нъүү Тъууґъуфъи’.</w:t>
      </w:r>
      <w:r>
        <w:rPr>
          <w:i w:val="1"/>
          <w:iCs w:val="1"/>
        </w:rPr>
        <w:t xml:space="preserve">	(4)</w:t>
      </w:r>
    </w:p>
    <w:p>
      <w:pPr>
        <w:jc w:val="left"/>
        <w:ind w:left="200" w:right="0" w:firstLine="0" w:hanging="0"/>
        <w:spacing w:before="0" w:after="0"/>
        <w:tabs>
          <w:tab w:val="right" w:leader="none" w:pos="9000"/>
        </w:tabs>
      </w:pPr>
      <w:r>
        <w:rPr/>
        <w:t xml:space="preserve"/>
      </w:r>
      <w:r>
        <w:rPr/>
        <w:t xml:space="preserve">[ˈtʼˤa zṵ ˈnˤyː ˈnˤaibˤisḭ ˈnˤyː ˈtˤuːɡˤufˤḭ]</w:t>
      </w:r>
    </w:p>
    <w:tbl>
      <w:tblGrid>
        <w:gridCol w:w="760" w:type="dxa"/>
        <w:gridCol w:w="1060" w:type="dxa"/>
        <w:gridCol w:w="700" w:type="dxa"/>
        <w:gridCol w:w="700" w:type="dxa"/>
        <w:gridCol w:w="88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ˈtʼˤa</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ˈnˤaibˤ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r>
      <w:tr>
        <w:trPr/>
        <w:tc>
          <w:tcPr>
            <w:tcW w:w="760" w:type="dxa"/>
            <w:noWrap/>
          </w:tcPr>
          <w:p>
            <w:pPr>
              <w:jc w:val="left"/>
              <w:ind w:left="200" w:right="0" w:firstLine="0" w:hanging="0"/>
              <w:spacing w:before="0" w:after="0"/>
            </w:pPr>
            <w:r>
              <w:rPr>
                <w:sz w:val="18"/>
                <w:szCs w:val="18"/>
                <w:i w:val="1"/>
                <w:iCs w:val="1"/>
              </w:rPr>
              <w:t xml:space="preserve">hate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Naib</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ˈtˤuːɡˤ</w:t>
            </w:r>
          </w:p>
        </w:tc>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-ḭ</w:t>
            </w:r>
          </w:p>
        </w:tc>
      </w:tr>
      <w:tr>
        <w:trPr/>
        <w:tc>
          <w:tcPr>
            <w:tcW w:w="880" w:type="dxa"/>
            <w:noWrap/>
          </w:tcPr>
          <w:p>
            <w:pPr>
              <w:jc w:val="left"/>
              <w:ind w:left="200" w:right="0" w:firstLine="0" w:hanging="0"/>
              <w:spacing w:before="0" w:after="0"/>
            </w:pPr>
            <w:r>
              <w:rPr>
                <w:sz w:val="18"/>
                <w:szCs w:val="18"/>
                <w:i w:val="1"/>
                <w:iCs w:val="1"/>
              </w:rPr>
              <w:t xml:space="preserve">Tug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Naib hates Tug.</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нъүү ҁтъъиниисъи’ нъүү съəсиси’ фъу’</w:t>
      </w:r>
      <w:r>
        <w:rPr>
          <w:i w:val="1"/>
          <w:iCs w:val="1"/>
        </w:rPr>
        <w:t xml:space="preserve">	(5)</w:t>
      </w:r>
    </w:p>
    <w:p>
      <w:pPr>
        <w:jc w:val="left"/>
        <w:ind w:left="200" w:right="0" w:firstLine="0" w:hanging="0"/>
        <w:spacing w:before="0" w:after="0"/>
        <w:tabs>
          <w:tab w:val="right" w:leader="none" w:pos="9000"/>
        </w:tabs>
      </w:pPr>
      <w:r>
        <w:rPr/>
        <w:t xml:space="preserve"/>
      </w:r>
      <w:r>
        <w:rPr/>
        <w:t xml:space="preserve">[ˈnˤyː ˈᵏǀʼˤiniːsˤḭ ˈnˤyː ˈsˤəsisḭ fˤṵ]</w:t>
      </w:r>
    </w:p>
    <w:tbl>
      <w:tblGrid>
        <w:gridCol w:w="700" w:type="dxa"/>
        <w:gridCol w:w="700" w:type="dxa"/>
        <w:gridCol w:w="880" w:type="dxa"/>
        <w:gridCol w:w="760" w:type="dxa"/>
        <w:gridCol w:w="700" w:type="dxa"/>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ˈᵏǀʼˤin</w:t>
            </w:r>
          </w:p>
        </w:tc>
        <w:tc>
          <w:tcPr>
            <w:tcW w:w="760" w:type="dxa"/>
            <w:noWrap/>
          </w:tcPr>
          <w:p>
            <w:pPr>
              <w:jc w:val="left"/>
              <w:ind w:left="200" w:right="0" w:firstLine="0" w:hanging="0"/>
              <w:spacing w:before="0" w:after="0"/>
            </w:pPr>
            <w:r>
              <w:rPr>
                <w:sz w:val="18"/>
                <w:szCs w:val="18"/>
              </w:rPr>
              <w:t xml:space="preserve">-iːsˤ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760" w:type="dxa"/>
            <w:noWrap/>
          </w:tcPr>
          <w:p>
            <w:pPr>
              <w:jc w:val="left"/>
              <w:ind w:left="200" w:right="0" w:firstLine="0" w:hanging="0"/>
              <w:spacing w:before="0" w:after="0"/>
            </w:pPr>
            <w:r>
              <w:rPr>
                <w:sz w:val="18"/>
                <w:szCs w:val="18"/>
              </w:rPr>
              <w:t xml:space="preserve">ˈsˤəs</w:t>
            </w:r>
          </w:p>
        </w:tc>
        <w:tc>
          <w:tcPr>
            <w:tcW w:w="700" w:type="dxa"/>
            <w:noWrap/>
          </w:tcPr>
          <w:p>
            <w:pPr>
              <w:jc w:val="left"/>
              <w:ind w:left="200" w:right="0" w:firstLine="0" w:hanging="0"/>
              <w:spacing w:before="0" w:after="0"/>
            </w:pPr>
            <w:r>
              <w:rPr>
                <w:sz w:val="18"/>
                <w:szCs w:val="18"/>
              </w:rPr>
              <w:t xml:space="preserve">-is</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boy</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fˤṵ</w:t>
            </w:r>
          </w:p>
        </w:tc>
      </w:tr>
      <w:tr>
        <w:trPr/>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зъүмъүү нъүү съəсиси’ фъу’</w:t>
      </w:r>
      <w:r>
        <w:rPr>
          <w:i w:val="1"/>
          <w:iCs w:val="1"/>
        </w:rPr>
        <w:t xml:space="preserve">	(6)</w:t>
      </w:r>
    </w:p>
    <w:p>
      <w:pPr>
        <w:jc w:val="left"/>
        <w:ind w:left="200" w:right="0" w:firstLine="0" w:hanging="0"/>
        <w:spacing w:before="0" w:after="0"/>
        <w:tabs>
          <w:tab w:val="right" w:leader="none" w:pos="9000"/>
        </w:tabs>
      </w:pPr>
      <w:r>
        <w:rPr/>
        <w:t xml:space="preserve"/>
      </w:r>
      <w:r>
        <w:rPr/>
        <w:t xml:space="preserve">[ˈzˤymˤyː ˈnˤyː ˈsˤəsisḭ fˤṵ]</w:t>
      </w:r>
    </w:p>
    <w:tbl>
      <w:tblGrid>
        <w:gridCol w:w="700" w:type="dxa"/>
        <w:gridCol w:w="820" w:type="dxa"/>
        <w:gridCol w:w="700" w:type="dxa"/>
        <w:gridCol w:w="700" w:type="dxa"/>
        <w:gridCol w:w="76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zˤ-</w:t>
            </w:r>
          </w:p>
        </w:tc>
        <w:tc>
          <w:tcPr>
            <w:tcW w:w="820" w:type="dxa"/>
            <w:noWrap/>
          </w:tcPr>
          <w:p>
            <w:pPr>
              <w:jc w:val="left"/>
              <w:ind w:left="200" w:right="0" w:firstLine="0" w:hanging="0"/>
              <w:spacing w:before="0" w:after="0"/>
            </w:pPr>
            <w:r>
              <w:rPr>
                <w:sz w:val="18"/>
                <w:szCs w:val="18"/>
              </w:rPr>
              <w:t xml:space="preserve">ˈymˤyː</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760" w:type="dxa"/>
            <w:noWrap/>
          </w:tcPr>
          <w:p>
            <w:pPr>
              <w:jc w:val="left"/>
              <w:ind w:left="200" w:right="0" w:firstLine="0" w:hanging="0"/>
              <w:spacing w:before="0" w:after="0"/>
            </w:pPr>
            <w:r>
              <w:rPr>
                <w:sz w:val="18"/>
                <w:szCs w:val="18"/>
              </w:rPr>
              <w:t xml:space="preserve">ˈsˤəs</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fˤṵ</w:t>
            </w:r>
          </w:p>
        </w:tc>
      </w:tr>
      <w:tr>
        <w:trPr/>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3.sing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нъүү съəсиси’ съаа</w:t>
      </w:r>
      <w:r>
        <w:rPr>
          <w:i w:val="1"/>
          <w:iCs w:val="1"/>
        </w:rPr>
        <w:t xml:space="preserve">	(7)</w:t>
      </w:r>
    </w:p>
    <w:p>
      <w:pPr>
        <w:jc w:val="left"/>
        <w:ind w:left="200" w:right="0" w:firstLine="0" w:hanging="0"/>
        <w:spacing w:before="0" w:after="0"/>
        <w:tabs>
          <w:tab w:val="right" w:leader="none" w:pos="9000"/>
        </w:tabs>
      </w:pPr>
      <w:r>
        <w:rPr/>
        <w:t xml:space="preserve"/>
      </w:r>
      <w:r>
        <w:rPr/>
        <w:t xml:space="preserve">[ˈnˤyː ˈsˤəsisḭ sˤaː]</w:t>
      </w:r>
    </w:p>
    <w:tbl>
      <w:tblGrid>
        <w:gridCol w:w="700" w:type="dxa"/>
        <w:gridCol w:w="700" w:type="dxa"/>
        <w:gridCol w:w="760" w:type="dxa"/>
        <w:gridCol w:w="700" w:type="dxa"/>
        <w:gridCol w:w="700" w:type="dxa"/>
        <w:gridCol w:w="13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760" w:type="dxa"/>
            <w:noWrap/>
          </w:tcPr>
          <w:p>
            <w:pPr>
              <w:jc w:val="left"/>
              <w:ind w:left="200" w:right="0" w:firstLine="0" w:hanging="0"/>
              <w:spacing w:before="0" w:after="0"/>
            </w:pPr>
            <w:r>
              <w:rPr>
                <w:sz w:val="18"/>
                <w:szCs w:val="18"/>
              </w:rPr>
              <w:t xml:space="preserve">ˈsˤəs</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1360" w:type="dxa"/>
            <w:noWrap/>
          </w:tcPr>
          <w:p>
            <w:pPr>
              <w:jc w:val="left"/>
              <w:ind w:left="200" w:right="0" w:firstLine="0" w:hanging="0"/>
              <w:spacing w:before="0" w:after="0"/>
            </w:pPr>
            <w:r>
              <w:rPr>
                <w:sz w:val="18"/>
                <w:szCs w:val="18"/>
              </w:rPr>
              <w:t xml:space="preserve">sˤaː</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1360" w:type="dxa"/>
            <w:noWrap/>
          </w:tcPr>
          <w:p>
            <w:pPr>
              <w:jc w:val="left"/>
              <w:ind w:left="200" w:right="0" w:firstLine="0" w:hanging="0"/>
              <w:spacing w:before="0" w:after="0"/>
            </w:pPr>
            <w:r>
              <w:rPr>
                <w:sz w:val="18"/>
                <w:szCs w:val="18"/>
                <w:i w:val="1"/>
                <w:iCs w:val="1"/>
              </w:rPr>
              <w:t xml:space="preserve">1excl.sing.POSS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Нъа мə зу’ нъүү дакъиисъи’ нъүү матъиси’ фъу’ нъүү къитъиисъи’ ҁтъуу нъүү дитуфъи’ фъу’.</w:t>
      </w:r>
      <w:r>
        <w:rPr>
          <w:i w:val="1"/>
          <w:iCs w:val="1"/>
        </w:rPr>
        <w:t xml:space="preserve">	(8)</w:t>
      </w:r>
    </w:p>
    <w:p>
      <w:pPr>
        <w:jc w:val="left"/>
        <w:ind w:left="200" w:right="0" w:firstLine="0" w:hanging="0"/>
        <w:spacing w:before="0" w:after="0"/>
        <w:tabs>
          <w:tab w:val="right" w:leader="none" w:pos="9000"/>
        </w:tabs>
      </w:pPr>
      <w:r>
        <w:rPr/>
        <w:t xml:space="preserve"/>
      </w:r>
      <w:r>
        <w:rPr/>
        <w:t xml:space="preserve">[nˤa ˈmə zṵ ˈnˤyː ˈdakˤiːsˤḭ ˈnˤyː ˈmatʼisḭ fˤṵ ˈnˤyː ˈkʼitˤiːsˤḭ ᵏǀʼuː ˈnˤyː ˈditufˤḭ fˤṵ]</w:t>
      </w:r>
    </w:p>
    <w:tbl>
      <w:tblGrid>
        <w:gridCol w:w="700" w:type="dxa"/>
        <w:gridCol w:w="700" w:type="dxa"/>
        <w:gridCol w:w="1060" w:type="dxa"/>
        <w:gridCol w:w="700" w:type="dxa"/>
        <w:gridCol w:w="700" w:type="dxa"/>
        <w:gridCol w:w="82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ˈmə</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ˈdakˤ</w:t>
            </w:r>
          </w:p>
        </w:tc>
        <w:tc>
          <w:tcPr>
            <w:tcW w:w="760" w:type="dxa"/>
            <w:noWrap/>
          </w:tcPr>
          <w:p>
            <w:pPr>
              <w:jc w:val="left"/>
              <w:ind w:left="200" w:right="0" w:firstLine="0" w:hanging="0"/>
              <w:spacing w:before="0" w:after="0"/>
            </w:pPr>
            <w:r>
              <w:rPr>
                <w:sz w:val="18"/>
                <w:szCs w:val="18"/>
              </w:rPr>
              <w:t xml:space="preserve">-iːsˤ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kiss</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940" w:type="dxa"/>
        <w:gridCol w:w="700" w:type="dxa"/>
        <w:gridCol w:w="700" w:type="dxa"/>
        <w:gridCol w:w="1120" w:type="dxa"/>
        <w:gridCol w:w="700" w:type="dxa"/>
        <w:gridCol w:w="700" w:type="dxa"/>
        <w:gridCol w:w="10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ˈyː</w:t>
            </w:r>
          </w:p>
        </w:tc>
        <w:tc>
          <w:tcPr>
            <w:tcW w:w="940" w:type="dxa"/>
            <w:noWrap/>
          </w:tcPr>
          <w:p>
            <w:pPr>
              <w:jc w:val="left"/>
              <w:ind w:left="200" w:right="0" w:firstLine="0" w:hanging="0"/>
              <w:spacing w:before="0" w:after="0"/>
            </w:pPr>
            <w:r>
              <w:rPr>
                <w:sz w:val="18"/>
                <w:szCs w:val="18"/>
              </w:rPr>
              <w:t xml:space="preserve">ˈmatʼ</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fˤṵ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1000" w:type="dxa"/>
            <w:noWrap/>
          </w:tcPr>
          <w:p>
            <w:pPr>
              <w:jc w:val="left"/>
              <w:ind w:left="200" w:right="0" w:firstLine="0" w:hanging="0"/>
              <w:spacing w:before="0" w:after="0"/>
            </w:pPr>
            <w:r>
              <w:rPr>
                <w:sz w:val="18"/>
                <w:szCs w:val="18"/>
              </w:rPr>
              <w:t xml:space="preserve">ˈkʼitˤ</w:t>
            </w:r>
          </w:p>
        </w:tc>
        <w:tc>
          <w:tcPr>
            <w:tcW w:w="760" w:type="dxa"/>
            <w:noWrap/>
          </w:tcPr>
          <w:p>
            <w:pPr>
              <w:jc w:val="left"/>
              <w:ind w:left="200" w:right="0" w:firstLine="0" w:hanging="0"/>
              <w:spacing w:before="0" w:after="0"/>
            </w:pPr>
            <w:r>
              <w:rPr>
                <w:sz w:val="18"/>
                <w:szCs w:val="18"/>
              </w:rPr>
              <w:t xml:space="preserve">-iːsˤ</w:t>
            </w:r>
          </w:p>
        </w:tc>
      </w:tr>
      <w:tr>
        <w:trPr/>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1000" w:type="dxa"/>
            <w:noWrap/>
          </w:tcPr>
          <w:p>
            <w:pPr>
              <w:jc w:val="left"/>
              <w:ind w:left="200" w:right="0" w:firstLine="0" w:hanging="0"/>
              <w:spacing w:before="0" w:after="0"/>
            </w:pPr>
            <w:r>
              <w:rPr>
                <w:sz w:val="18"/>
                <w:szCs w:val="18"/>
                <w:i w:val="1"/>
                <w:iCs w:val="1"/>
              </w:rPr>
              <w:t xml:space="preserve">neighbour</w:t>
            </w:r>
          </w:p>
        </w:tc>
        <w:tc>
          <w:tcPr>
            <w:tcW w:w="760" w:type="dxa"/>
            <w:noWrap/>
          </w:tcPr>
          <w:p>
            <w:pPr>
              <w:jc w:val="left"/>
              <w:ind w:left="200" w:right="0" w:firstLine="0" w:hanging="0"/>
              <w:spacing w:before="0" w:after="0"/>
            </w:pPr>
            <w:r>
              <w:rPr>
                <w:sz w:val="18"/>
                <w:szCs w:val="18"/>
                <w:i w:val="1"/>
                <w:iCs w:val="1"/>
              </w:rPr>
              <w:t xml:space="preserve">GEN</w:t>
            </w:r>
          </w:p>
        </w:tc>
      </w:tr>
    </w:tbl>
    <w:p>
      <w:pPr>
        <w:jc w:val="left"/>
        <w:spacing w:before="0" w:after="0"/>
      </w:pPr>
      <w:r>
        <w:rPr>
          <w:sz w:val="2"/>
          <w:szCs w:val="2"/>
        </w:rPr>
        <w:t xml:space="preserve"> </w:t>
      </w:r>
    </w:p>
    <w:tbl>
      <w:tblGrid>
        <w:gridCol w:w="700" w:type="dxa"/>
        <w:gridCol w:w="1120" w:type="dxa"/>
        <w:gridCol w:w="700" w:type="dxa"/>
        <w:gridCol w:w="700" w:type="dxa"/>
        <w:gridCol w:w="70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ᵏǀʼuː</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700" w:type="dxa"/>
            <w:noWrap/>
          </w:tcPr>
          <w:p>
            <w:pPr>
              <w:jc w:val="left"/>
              <w:ind w:left="200" w:right="0" w:firstLine="0" w:hanging="0"/>
              <w:spacing w:before="0" w:after="0"/>
            </w:pPr>
            <w:r>
              <w:rPr>
                <w:sz w:val="18"/>
                <w:szCs w:val="18"/>
              </w:rPr>
              <w:t xml:space="preserve">ˈdit</w:t>
            </w:r>
          </w:p>
        </w:tc>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fˤṵ</w:t>
            </w:r>
          </w:p>
        </w:tc>
      </w:tr>
      <w:tr>
        <w:trPr/>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2.sing.POSS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r>
        <w:rPr>
          <w:i w:val="0"/>
          <w:iCs w:val="0"/>
        </w:rPr>
        <w:t xml:space="preserve">Gaud has no derivational processes.</w:t>
      </w:r>
    </w:p>
    <w:p>
      <w:pPr>
        <w:jc w:val="left"/>
        <w:ind w:left="200" w:right="0" w:firstLine="0" w:hanging="0"/>
        <w:spacing w:before="0" w:after="0"/>
        <w:tabs>
          <w:tab w:val="right" w:leader="none" w:pos="9000"/>
        </w:tabs>
      </w:pPr>
      <w:r>
        <w:rPr/>
        <w:t xml:space="preserve"/>
      </w:r>
      <w:r>
        <w:rPr>
          <w:b w:val="1"/>
          <w:bCs w:val="1"/>
        </w:rPr>
        <w:t xml:space="preserve">нъу’ каатъиси’</w:t>
      </w:r>
      <w:r>
        <w:rPr>
          <w:i w:val="1"/>
          <w:iCs w:val="1"/>
        </w:rPr>
        <w:t xml:space="preserve">	(9)</w:t>
      </w:r>
    </w:p>
    <w:p>
      <w:pPr>
        <w:jc w:val="left"/>
        <w:ind w:left="200" w:right="0" w:firstLine="0" w:hanging="0"/>
        <w:spacing w:before="0" w:after="0"/>
        <w:tabs>
          <w:tab w:val="right" w:leader="none" w:pos="9000"/>
        </w:tabs>
      </w:pPr>
      <w:r>
        <w:rPr/>
        <w:t xml:space="preserve"/>
      </w:r>
      <w:r>
        <w:rPr/>
        <w:t xml:space="preserve">[ˈnˤṵ ˈkaːtˤisḭ]</w:t>
      </w:r>
    </w:p>
    <w:tbl>
      <w:tblGrid>
        <w:gridCol w:w="700" w:type="dxa"/>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ˈṵ</w:t>
            </w:r>
          </w:p>
        </w:tc>
        <w:tc>
          <w:tcPr>
            <w:tcW w:w="820" w:type="dxa"/>
            <w:noWrap/>
          </w:tcPr>
          <w:p>
            <w:pPr>
              <w:jc w:val="left"/>
              <w:ind w:left="200" w:right="0" w:firstLine="0" w:hanging="0"/>
              <w:spacing w:before="0" w:after="0"/>
            </w:pPr>
            <w:r>
              <w:rPr>
                <w:sz w:val="18"/>
                <w:szCs w:val="18"/>
              </w:rPr>
              <w:t xml:space="preserve">ˈkaːtˤ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both"/>
        <w:ind w:left="0" w:right="0" w:firstLine="330"/>
        <w:spacing w:before="0" w:after="0"/>
      </w:pPr>
      <w:r>
        <w:rPr/>
        <w:t xml:space="preserve"/>
      </w:r>
      <w:r>
        <w:rPr>
          <w:i w:val="0"/>
          <w:iCs w:val="0"/>
        </w:rPr>
        <w:t xml:space="preserve">Note how none show up here:</w:t>
      </w:r>
    </w:p>
    <w:p>
      <w:pPr>
        <w:jc w:val="left"/>
        <w:ind w:left="200" w:right="0" w:firstLine="0" w:hanging="0"/>
        <w:spacing w:before="0" w:after="0"/>
        <w:tabs>
          <w:tab w:val="right" w:leader="none" w:pos="9000"/>
        </w:tabs>
      </w:pPr>
      <w:r>
        <w:rPr/>
        <w:t xml:space="preserve"/>
      </w:r>
      <w:r>
        <w:rPr>
          <w:b w:val="1"/>
          <w:bCs w:val="1"/>
        </w:rPr>
        <w:t xml:space="preserve">Нъа фа зу’ нъа ту’ зу’ нъу’ фъи каатъиси’ фъуу фъуу.</w:t>
      </w:r>
      <w:r>
        <w:rPr>
          <w:i w:val="1"/>
          <w:iCs w:val="1"/>
        </w:rPr>
        <w:t xml:space="preserve">	(10)</w:t>
      </w:r>
    </w:p>
    <w:p>
      <w:pPr>
        <w:jc w:val="left"/>
        <w:ind w:left="200" w:right="0" w:firstLine="0" w:hanging="0"/>
        <w:spacing w:before="0" w:after="0"/>
        <w:tabs>
          <w:tab w:val="right" w:leader="none" w:pos="9000"/>
        </w:tabs>
      </w:pPr>
      <w:r>
        <w:rPr/>
        <w:t xml:space="preserve"/>
      </w:r>
      <w:r>
        <w:rPr/>
        <w:t xml:space="preserve">[nˤa ˈfa zṵ nˤa ˈtṵ zṵ ˈnˤṵ ˈfˤi ˈkaːtˤisḭ ˈfˤuː ˈfˤuː]</w:t>
      </w:r>
    </w:p>
    <w:tbl>
      <w:tblGrid>
        <w:gridCol w:w="700" w:type="dxa"/>
        <w:gridCol w:w="700" w:type="dxa"/>
        <w:gridCol w:w="1060" w:type="dxa"/>
        <w:gridCol w:w="700" w:type="dxa"/>
        <w:gridCol w:w="700" w:type="dxa"/>
        <w:gridCol w:w="106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ˈfa</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ˈtṵ</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ˈṵ</w:t>
            </w:r>
          </w:p>
        </w:tc>
        <w:tc>
          <w:tcPr>
            <w:tcW w:w="820" w:type="dxa"/>
            <w:noWrap/>
          </w:tcPr>
          <w:p>
            <w:pPr>
              <w:jc w:val="left"/>
              <w:ind w:left="200" w:right="0" w:firstLine="0" w:hanging="0"/>
              <w:spacing w:before="0" w:after="0"/>
            </w:pPr>
            <w:r>
              <w:rPr>
                <w:sz w:val="18"/>
                <w:szCs w:val="18"/>
              </w:rPr>
              <w:t xml:space="preserve">ˈfˤi</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want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have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w:t>
            </w:r>
          </w:p>
        </w:tc>
        <w:tc>
          <w:tcPr>
            <w:tcW w:w="820" w:type="dxa"/>
            <w:noWrap/>
          </w:tcPr>
          <w:p>
            <w:pPr>
              <w:jc w:val="left"/>
              <w:ind w:left="200" w:right="0" w:firstLine="0" w:hanging="0"/>
              <w:spacing w:before="0" w:after="0"/>
            </w:pPr>
            <w:r>
              <w:rPr>
                <w:sz w:val="18"/>
                <w:szCs w:val="18"/>
                <w:i w:val="1"/>
                <w:iCs w:val="1"/>
              </w:rPr>
              <w:t xml:space="preserve">little</w:t>
            </w:r>
          </w:p>
        </w:tc>
      </w:tr>
    </w:tbl>
    <w:p>
      <w:pPr>
        <w:jc w:val="left"/>
        <w:spacing w:before="0" w:after="0"/>
      </w:pPr>
      <w:r>
        <w:rPr>
          <w:sz w:val="2"/>
          <w:szCs w:val="2"/>
        </w:rPr>
        <w:t xml:space="preserve"> </w:t>
      </w:r>
    </w:p>
    <w:tbl>
      <w:tblGrid>
        <w:gridCol w:w="820" w:type="dxa"/>
        <w:gridCol w:w="70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ˈkaːtˤ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ˈfˤuː</w:t>
            </w:r>
          </w:p>
        </w:tc>
        <w:tc>
          <w:tcPr>
            <w:tcW w:w="760" w:type="dxa"/>
            <w:noWrap/>
          </w:tcPr>
          <w:p>
            <w:pPr>
              <w:jc w:val="left"/>
              <w:ind w:left="200" w:right="0" w:firstLine="0" w:hanging="0"/>
              <w:spacing w:before="0" w:after="0"/>
            </w:pPr>
            <w:r>
              <w:rPr>
                <w:sz w:val="18"/>
                <w:szCs w:val="18"/>
              </w:rPr>
              <w:t xml:space="preserve">ˈfˤuː</w:t>
            </w:r>
          </w:p>
        </w:tc>
      </w:tr>
      <w:tr>
        <w:trPr/>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wanted to have a little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The verbal phrase clitics in Gaud fall into two categories, proclitics and enclitics: first, a clitic expressing question, comprising </w:t>
      </w:r>
      <w:r>
        <w:rPr>
          <w:i w:val="1"/>
          <w:iCs w:val="1"/>
        </w:rPr>
        <w:t xml:space="preserve">па’</w:t>
      </w:r>
      <w:r>
        <w:rPr>
          <w:i w:val="0"/>
          <w:iCs w:val="0"/>
        </w:rPr>
        <w:t xml:space="preserve"> /pa̰/ ‘Q’; second, a clitic expressing voice, comprising </w:t>
      </w:r>
      <w:r>
        <w:rPr>
          <w:i w:val="1"/>
          <w:iCs w:val="1"/>
        </w:rPr>
        <w:t xml:space="preserve">ња</w:t>
      </w:r>
      <w:r>
        <w:rPr>
          <w:i w:val="0"/>
          <w:iCs w:val="0"/>
        </w:rPr>
        <w:t xml:space="preserve"> /ɲa/ ‘passive’; third, a clitic expressing ta, comprising </w:t>
      </w:r>
      <w:r>
        <w:rPr>
          <w:i w:val="1"/>
          <w:iCs w:val="1"/>
        </w:rPr>
        <w:t xml:space="preserve">нъа</w:t>
      </w:r>
      <w:r>
        <w:rPr>
          <w:i w:val="0"/>
          <w:iCs w:val="0"/>
        </w:rPr>
        <w:t xml:space="preserve"> /nˤa/ ‘PAST’; fourth, a clitic expressing mode, comprising </w:t>
      </w:r>
      <w:r>
        <w:rPr>
          <w:i w:val="1"/>
          <w:iCs w:val="1"/>
        </w:rPr>
        <w:t xml:space="preserve">зу’</w:t>
      </w:r>
      <w:r>
        <w:rPr>
          <w:i w:val="0"/>
          <w:iCs w:val="0"/>
        </w:rPr>
        <w:t xml:space="preserve"> /zṵ/ ‘indicative’, </w:t>
      </w:r>
      <w:r>
        <w:rPr>
          <w:i w:val="1"/>
          <w:iCs w:val="1"/>
        </w:rPr>
        <w:t xml:space="preserve">шу</w:t>
      </w:r>
      <w:r>
        <w:rPr>
          <w:i w:val="0"/>
          <w:iCs w:val="0"/>
        </w:rPr>
        <w:t xml:space="preserve"> /ʃu/ ‘conditional’ and </w:t>
      </w:r>
      <w:r>
        <w:rPr>
          <w:i w:val="1"/>
          <w:iCs w:val="1"/>
        </w:rPr>
        <w:t xml:space="preserve">ма’</w:t>
      </w:r>
      <w:r>
        <w:rPr>
          <w:i w:val="0"/>
          <w:iCs w:val="0"/>
        </w:rPr>
        <w:t xml:space="preserve"> /ma̰/ ‘optative’; and finally, fifth, a clitic expressing negation, comprising </w:t>
      </w:r>
      <w:r>
        <w:rPr>
          <w:i w:val="1"/>
          <w:iCs w:val="1"/>
        </w:rPr>
        <w:t xml:space="preserve">гуу</w:t>
      </w:r>
      <w:r>
        <w:rPr>
          <w:i w:val="0"/>
          <w:iCs w:val="0"/>
        </w:rPr>
        <w:t xml:space="preserve"> /huː/ ‘NEG’.</w:t>
      </w:r>
    </w:p>
    <w:p>
      <w:pPr>
        <w:jc w:val="both"/>
        <w:ind w:left="0" w:right="0" w:firstLine="330"/>
        <w:spacing w:before="0" w:after="0"/>
      </w:pPr>
      <w:r>
        <w:rPr/>
        <w:t xml:space="preserve"/>
      </w:r>
      <w:r>
        <w:rPr>
          <w:i w:val="0"/>
          <w:iCs w:val="0"/>
        </w:rPr>
        <w:t xml:space="preserve">The verb itself does not have any prefixes or suffixes attached to it.</w:t>
      </w:r>
    </w:p>
    <w:p>
      <w:pPr>
        <w:jc w:val="left"/>
        <w:ind w:left="200" w:right="0" w:firstLine="0" w:hanging="0"/>
        <w:spacing w:before="0" w:after="0"/>
        <w:tabs>
          <w:tab w:val="right" w:leader="none" w:pos="9000"/>
        </w:tabs>
      </w:pPr>
      <w:r>
        <w:rPr/>
        <w:t xml:space="preserve"/>
      </w:r>
      <w:r>
        <w:rPr>
          <w:b w:val="1"/>
          <w:bCs w:val="1"/>
        </w:rPr>
        <w:t xml:space="preserve">Нə̰ зу’ зъа’ки.</w:t>
      </w:r>
      <w:r>
        <w:rPr>
          <w:i w:val="1"/>
          <w:iCs w:val="1"/>
        </w:rPr>
        <w:t xml:space="preserve">	(11)</w:t>
      </w:r>
    </w:p>
    <w:p>
      <w:pPr>
        <w:jc w:val="left"/>
        <w:ind w:left="200" w:right="0" w:firstLine="0" w:hanging="0"/>
        <w:spacing w:before="0" w:after="0"/>
        <w:tabs>
          <w:tab w:val="right" w:leader="none" w:pos="9000"/>
        </w:tabs>
      </w:pPr>
      <w:r>
        <w:rPr/>
        <w:t xml:space="preserve"/>
      </w:r>
      <w:r>
        <w:rPr/>
        <w:t xml:space="preserve">[ˈnə̰ zṵ ˈzˤa̰ki]</w:t>
      </w:r>
    </w:p>
    <w:tbl>
      <w:tblGrid>
        <w:gridCol w:w="700" w:type="dxa"/>
        <w:gridCol w:w="106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ˈnə̰</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zˤ-</w:t>
            </w:r>
          </w:p>
        </w:tc>
        <w:tc>
          <w:tcPr>
            <w:tcW w:w="820" w:type="dxa"/>
            <w:noWrap/>
          </w:tcPr>
          <w:p>
            <w:pPr>
              <w:jc w:val="left"/>
              <w:ind w:left="200" w:right="0" w:firstLine="0" w:hanging="0"/>
              <w:spacing w:before="0" w:after="0"/>
            </w:pPr>
            <w:r>
              <w:rPr>
                <w:sz w:val="18"/>
                <w:szCs w:val="18"/>
              </w:rPr>
              <w:t xml:space="preserve">ˈa̰ki</w:t>
            </w:r>
          </w:p>
        </w:tc>
      </w:tr>
      <w:tr>
        <w:trPr/>
        <w:tc>
          <w:tcPr>
            <w:tcW w:w="700" w:type="dxa"/>
            <w:noWrap/>
          </w:tcPr>
          <w:p>
            <w:pPr>
              <w:jc w:val="left"/>
              <w:ind w:left="200" w:right="0" w:firstLine="0" w:hanging="0"/>
              <w:spacing w:before="0" w:after="0"/>
            </w:pPr>
            <w:r>
              <w:rPr>
                <w:sz w:val="18"/>
                <w:szCs w:val="18"/>
                <w:i w:val="1"/>
                <w:iCs w:val="1"/>
              </w:rPr>
              <w:t xml:space="preserve">love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нъүү чатъиси’ ґъүү</w:t>
      </w:r>
      <w:r>
        <w:rPr>
          <w:i w:val="1"/>
          <w:iCs w:val="1"/>
        </w:rPr>
        <w:t xml:space="preserve">	(12)</w:t>
      </w:r>
    </w:p>
    <w:p>
      <w:pPr>
        <w:jc w:val="left"/>
        <w:ind w:left="200" w:right="0" w:firstLine="0" w:hanging="0"/>
        <w:spacing w:before="0" w:after="0"/>
        <w:tabs>
          <w:tab w:val="right" w:leader="none" w:pos="9000"/>
        </w:tabs>
      </w:pPr>
      <w:r>
        <w:rPr/>
        <w:t xml:space="preserve"/>
      </w:r>
      <w:r>
        <w:rPr/>
        <w:t xml:space="preserve">[ˈnˤyː ˈt͡ʃatʼisḭ ˈɡˤyː]</w:t>
      </w:r>
    </w:p>
    <w:tbl>
      <w:tblGrid>
        <w:gridCol w:w="700" w:type="dxa"/>
        <w:gridCol w:w="700" w:type="dxa"/>
        <w:gridCol w:w="880" w:type="dxa"/>
        <w:gridCol w:w="70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ˈt͡ʃatʼ</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1060" w:type="dxa"/>
            <w:noWrap/>
          </w:tcPr>
          <w:p>
            <w:pPr>
              <w:jc w:val="left"/>
              <w:ind w:left="200" w:right="0" w:firstLine="0" w:hanging="0"/>
              <w:spacing w:before="0" w:after="0"/>
            </w:pPr>
            <w:r>
              <w:rPr>
                <w:sz w:val="18"/>
                <w:szCs w:val="18"/>
              </w:rPr>
              <w:t xml:space="preserve">ˈɡˤyː</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in_surface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нъүү чаўфиси’ пи</w:t>
      </w:r>
      <w:r>
        <w:rPr>
          <w:i w:val="1"/>
          <w:iCs w:val="1"/>
        </w:rPr>
        <w:t xml:space="preserve">	(13)</w:t>
      </w:r>
    </w:p>
    <w:p>
      <w:pPr>
        <w:jc w:val="left"/>
        <w:ind w:left="200" w:right="0" w:firstLine="0" w:hanging="0"/>
        <w:spacing w:before="0" w:after="0"/>
        <w:tabs>
          <w:tab w:val="right" w:leader="none" w:pos="9000"/>
        </w:tabs>
      </w:pPr>
      <w:r>
        <w:rPr/>
        <w:t xml:space="preserve"/>
      </w:r>
      <w:r>
        <w:rPr/>
        <w:t xml:space="preserve">[ˈnˤyː ˈt͡ʃaufisḭ ˈpi]</w:t>
      </w:r>
    </w:p>
    <w:tbl>
      <w:tblGrid>
        <w:gridCol w:w="700" w:type="dxa"/>
        <w:gridCol w:w="700" w:type="dxa"/>
        <w:gridCol w:w="88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ˈt͡ʃauf</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1000" w:type="dxa"/>
            <w:noWrap/>
          </w:tcPr>
          <w:p>
            <w:pPr>
              <w:jc w:val="left"/>
              <w:ind w:left="200" w:right="0" w:firstLine="0" w:hanging="0"/>
              <w:spacing w:before="0" w:after="0"/>
            </w:pPr>
            <w:r>
              <w:rPr>
                <w:sz w:val="18"/>
                <w:szCs w:val="18"/>
              </w:rPr>
              <w:t xml:space="preserve">ˈpi</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1000" w:type="dxa"/>
            <w:noWrap/>
          </w:tcPr>
          <w:p>
            <w:pPr>
              <w:jc w:val="left"/>
              <w:ind w:left="200" w:right="0" w:firstLine="0" w:hanging="0"/>
              <w:spacing w:before="0" w:after="0"/>
            </w:pPr>
            <w:r>
              <w:rPr>
                <w:sz w:val="18"/>
                <w:szCs w:val="18"/>
                <w:i w:val="1"/>
                <w:iCs w:val="1"/>
              </w:rPr>
              <w:t xml:space="preserve">to_inside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зъидъи’ дъəː</w:t>
      </w:r>
      <w:r>
        <w:rPr>
          <w:i w:val="1"/>
          <w:iCs w:val="1"/>
        </w:rPr>
        <w:t xml:space="preserve">	(14)</w:t>
      </w:r>
    </w:p>
    <w:p>
      <w:pPr>
        <w:jc w:val="left"/>
        <w:ind w:left="200" w:right="0" w:firstLine="0" w:hanging="0"/>
        <w:spacing w:before="0" w:after="0"/>
        <w:tabs>
          <w:tab w:val="right" w:leader="none" w:pos="9000"/>
        </w:tabs>
      </w:pPr>
      <w:r>
        <w:rPr/>
        <w:t xml:space="preserve"/>
      </w:r>
      <w:r>
        <w:rPr/>
        <w:t xml:space="preserve">[ˈzˤidˤḭ ˈdˤəː]</w:t>
      </w:r>
    </w:p>
    <w:tbl>
      <w:tblGrid>
        <w:gridCol w:w="700" w:type="dxa"/>
        <w:gridCol w:w="10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zˤ-</w:t>
            </w:r>
          </w:p>
        </w:tc>
        <w:tc>
          <w:tcPr>
            <w:tcW w:w="1060" w:type="dxa"/>
            <w:noWrap/>
          </w:tcPr>
          <w:p>
            <w:pPr>
              <w:jc w:val="left"/>
              <w:ind w:left="200" w:right="0" w:firstLine="0" w:hanging="0"/>
              <w:spacing w:before="0" w:after="0"/>
            </w:pPr>
            <w:r>
              <w:rPr>
                <w:sz w:val="18"/>
                <w:szCs w:val="18"/>
              </w:rPr>
              <w:t xml:space="preserve">ˈidˤḭ</w:t>
            </w:r>
          </w:p>
        </w:tc>
        <w:tc>
          <w:tcPr>
            <w:tcW w:w="760" w:type="dxa"/>
            <w:noWrap/>
          </w:tcPr>
          <w:p>
            <w:pPr>
              <w:jc w:val="left"/>
              <w:ind w:left="200" w:right="0" w:firstLine="0" w:hanging="0"/>
              <w:spacing w:before="0" w:after="0"/>
            </w:pPr>
            <w:r>
              <w:rPr>
                <w:sz w:val="18"/>
                <w:szCs w:val="18"/>
              </w:rPr>
              <w:t xml:space="preserve">ˈdˤəː</w:t>
            </w:r>
          </w:p>
        </w:tc>
      </w:tr>
      <w:tr>
        <w:trPr/>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7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The basic constituent order of Gaud is Verb–Subject–Object (VSO). Clauses begin with the verb, followed by the subject, with the object in final position. This pattern is attested among various verb-initial languages.</w:t>
      </w:r>
    </w:p>
    <w:p>
      <w:pPr>
        <w:jc w:val="both"/>
        <w:ind w:left="0" w:right="0" w:firstLine="330"/>
        <w:spacing w:before="0" w:after="0"/>
      </w:pPr>
      <w:r>
        <w:rPr/>
        <w:t xml:space="preserve"/>
      </w:r>
      <w:r>
        <w:rPr>
          <w:i w:val="0"/>
          <w:iCs w:val="0"/>
        </w:rPr>
        <w:t xml:space="preserve">The following examples illustrate the basic, unmarked, constituent order in Gaud.</w:t>
      </w:r>
    </w:p>
    <w:p>
      <w:pPr>
        <w:jc w:val="left"/>
        <w:ind w:left="200" w:right="0" w:firstLine="0" w:hanging="0"/>
        <w:spacing w:before="0" w:after="0"/>
        <w:tabs>
          <w:tab w:val="right" w:leader="none" w:pos="9000"/>
        </w:tabs>
      </w:pPr>
      <w:r>
        <w:rPr/>
        <w:t xml:space="preserve"/>
      </w:r>
      <w:r>
        <w:rPr>
          <w:b w:val="1"/>
          <w:bCs w:val="1"/>
        </w:rPr>
        <w:t xml:space="preserve">Нъа шүү зу’ нъүү нъукъиси’ нъүү дакъуфъи’.</w:t>
      </w:r>
      <w:r>
        <w:rPr>
          <w:i w:val="1"/>
          <w:iCs w:val="1"/>
        </w:rPr>
        <w:t xml:space="preserve">	(15)</w:t>
      </w:r>
    </w:p>
    <w:p>
      <w:pPr>
        <w:jc w:val="left"/>
        <w:ind w:left="200" w:right="0" w:firstLine="0" w:hanging="0"/>
        <w:spacing w:before="0" w:after="0"/>
        <w:tabs>
          <w:tab w:val="right" w:leader="none" w:pos="9000"/>
        </w:tabs>
      </w:pPr>
      <w:r>
        <w:rPr/>
        <w:t xml:space="preserve"/>
      </w:r>
      <w:r>
        <w:rPr/>
        <w:t xml:space="preserve">[nˤa ˈʃyː zṵ ˈnˤyː ˈnˤukʼisḭ ˈnˤyː ˈdakˤufˤḭ]</w:t>
      </w:r>
    </w:p>
    <w:tbl>
      <w:tblGrid>
        <w:gridCol w:w="700" w:type="dxa"/>
        <w:gridCol w:w="700" w:type="dxa"/>
        <w:gridCol w:w="106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ˈʃyː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ˈnˤukʼ</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ˈdakˤ</w:t>
            </w:r>
          </w:p>
        </w:tc>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Нъа ка’ зу’ нъүү дъайнъиси’ нъүү дакъиисъи’ нъүү матъиисъи’ фъу’ нъүү жиичуфъи’ фъу’.</w:t>
      </w:r>
      <w:r>
        <w:rPr>
          <w:i w:val="1"/>
          <w:iCs w:val="1"/>
        </w:rPr>
        <w:t xml:space="preserve">	(16)</w:t>
      </w:r>
    </w:p>
    <w:p>
      <w:pPr>
        <w:jc w:val="left"/>
        <w:ind w:left="200" w:right="0" w:firstLine="0" w:hanging="0"/>
        <w:spacing w:before="0" w:after="0"/>
        <w:tabs>
          <w:tab w:val="right" w:leader="none" w:pos="9000"/>
        </w:tabs>
      </w:pPr>
      <w:r>
        <w:rPr/>
        <w:t xml:space="preserve"/>
      </w:r>
      <w:r>
        <w:rPr/>
        <w:t xml:space="preserve">[nˤa ˈka̰ zṵ ˈnˤyː ˈdˤainˤisḭ ˈnˤyː ˈdakˤiːsˤḭ ˈnˤyː ˈmatʼiːsˤḭ fˤṵ ˈnˤyː ˈʒiːt͡ʃufˤḭ fˤṵ]</w:t>
      </w:r>
    </w:p>
    <w:tbl>
      <w:tblGrid>
        <w:gridCol w:w="700" w:type="dxa"/>
        <w:gridCol w:w="700" w:type="dxa"/>
        <w:gridCol w:w="1060" w:type="dxa"/>
        <w:gridCol w:w="70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ˈka̰</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ˈdˤainˤ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20" w:type="dxa"/>
        <w:gridCol w:w="760" w:type="dxa"/>
        <w:gridCol w:w="700" w:type="dxa"/>
        <w:gridCol w:w="700" w:type="dxa"/>
        <w:gridCol w:w="700" w:type="dxa"/>
        <w:gridCol w:w="94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ˈdakˤ</w:t>
            </w:r>
          </w:p>
        </w:tc>
        <w:tc>
          <w:tcPr>
            <w:tcW w:w="760" w:type="dxa"/>
            <w:noWrap/>
          </w:tcPr>
          <w:p>
            <w:pPr>
              <w:jc w:val="left"/>
              <w:ind w:left="200" w:right="0" w:firstLine="0" w:hanging="0"/>
              <w:spacing w:before="0" w:after="0"/>
            </w:pPr>
            <w:r>
              <w:rPr>
                <w:sz w:val="18"/>
                <w:szCs w:val="18"/>
              </w:rPr>
              <w:t xml:space="preserve">-iːsˤ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940" w:type="dxa"/>
            <w:noWrap/>
          </w:tcPr>
          <w:p>
            <w:pPr>
              <w:jc w:val="left"/>
              <w:ind w:left="200" w:right="0" w:firstLine="0" w:hanging="0"/>
              <w:spacing w:before="0" w:after="0"/>
            </w:pPr>
            <w:r>
              <w:rPr>
                <w:sz w:val="18"/>
                <w:szCs w:val="18"/>
              </w:rPr>
              <w:t xml:space="preserve">ˈmatʼ</w:t>
            </w:r>
          </w:p>
        </w:tc>
        <w:tc>
          <w:tcPr>
            <w:tcW w:w="760" w:type="dxa"/>
            <w:noWrap/>
          </w:tcPr>
          <w:p>
            <w:pPr>
              <w:jc w:val="left"/>
              <w:ind w:left="200" w:right="0" w:firstLine="0" w:hanging="0"/>
              <w:spacing w:before="0" w:after="0"/>
            </w:pPr>
            <w:r>
              <w:rPr>
                <w:sz w:val="18"/>
                <w:szCs w:val="18"/>
              </w:rPr>
              <w:t xml:space="preserve">-iːsˤ</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940" w:type="dxa"/>
            <w:noWrap/>
          </w:tcPr>
          <w:p>
            <w:pPr>
              <w:jc w:val="left"/>
              <w:ind w:left="200" w:right="0" w:firstLine="0" w:hanging="0"/>
              <w:spacing w:before="0" w:after="0"/>
            </w:pPr>
            <w:r>
              <w:rPr>
                <w:sz w:val="18"/>
                <w:szCs w:val="18"/>
                <w:i w:val="1"/>
                <w:iCs w:val="1"/>
              </w:rPr>
              <w:t xml:space="preserve">daughter</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1120" w:type="dxa"/>
        <w:gridCol w:w="700" w:type="dxa"/>
        <w:gridCol w:w="700" w:type="dxa"/>
        <w:gridCol w:w="88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120" w:type="dxa"/>
            <w:noWrap/>
          </w:tcPr>
          <w:p>
            <w:pPr>
              <w:jc w:val="left"/>
              <w:ind w:left="200" w:right="0" w:firstLine="0" w:hanging="0"/>
              <w:spacing w:before="0" w:after="0"/>
            </w:pPr>
            <w:r>
              <w:rPr>
                <w:sz w:val="18"/>
                <w:szCs w:val="18"/>
              </w:rPr>
              <w:t xml:space="preserve">fˤṵ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ˈʒiːt͡ʃ</w:t>
            </w:r>
          </w:p>
        </w:tc>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fˤṵ</w:t>
            </w:r>
          </w:p>
        </w:tc>
      </w:tr>
      <w:tr>
        <w:trPr/>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Gaud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head-final: the possessor precedes the possessed noun. For example, Gaud expresses “the child’s toy” with the equivalent of “child toy”. This ordering is found in many SOV and postpositional languages and aligns with a broader tendency towards modifier-first structures.</w:t>
      </w:r>
    </w:p>
    <w:p>
      <w:pPr>
        <w:jc w:val="left"/>
        <w:ind w:left="200" w:right="0" w:firstLine="0" w:hanging="0"/>
        <w:spacing w:before="0" w:after="0"/>
        <w:tabs>
          <w:tab w:val="right" w:leader="none" w:pos="9000"/>
        </w:tabs>
      </w:pPr>
      <w:r>
        <w:rPr/>
        <w:t xml:space="preserve"/>
      </w:r>
      <w:r>
        <w:rPr>
          <w:b w:val="1"/>
          <w:bCs w:val="1"/>
        </w:rPr>
        <w:t xml:space="preserve">нъүү дитиисъи’ ҁтъуу нъүү мъанъиисъи’ фъу’ нъүү паакиси’ фъу’</w:t>
      </w:r>
      <w:r>
        <w:rPr>
          <w:i w:val="1"/>
          <w:iCs w:val="1"/>
        </w:rPr>
        <w:t xml:space="preserve">	(17)</w:t>
      </w:r>
    </w:p>
    <w:p>
      <w:pPr>
        <w:jc w:val="left"/>
        <w:ind w:left="200" w:right="0" w:firstLine="0" w:hanging="0"/>
        <w:spacing w:before="0" w:after="0"/>
        <w:tabs>
          <w:tab w:val="right" w:leader="none" w:pos="9000"/>
        </w:tabs>
      </w:pPr>
      <w:r>
        <w:rPr/>
        <w:t xml:space="preserve"/>
      </w:r>
      <w:r>
        <w:rPr/>
        <w:t xml:space="preserve">[ˈnˤyː ˈditiːsˤḭ ᵏǀʼuː ˈnˤyː ˈmˤanˤiːsˤḭ fˤṵ ˈnˤyː ˈpaːkisḭ fˤṵ]</w:t>
      </w:r>
    </w:p>
    <w:tbl>
      <w:tblGrid>
        <w:gridCol w:w="700" w:type="dxa"/>
        <w:gridCol w:w="700" w:type="dxa"/>
        <w:gridCol w:w="700" w:type="dxa"/>
        <w:gridCol w:w="760" w:type="dxa"/>
        <w:gridCol w:w="700" w:type="dxa"/>
        <w:gridCol w:w="112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700" w:type="dxa"/>
            <w:noWrap/>
          </w:tcPr>
          <w:p>
            <w:pPr>
              <w:jc w:val="left"/>
              <w:ind w:left="200" w:right="0" w:firstLine="0" w:hanging="0"/>
              <w:spacing w:before="0" w:after="0"/>
            </w:pPr>
            <w:r>
              <w:rPr>
                <w:sz w:val="18"/>
                <w:szCs w:val="18"/>
              </w:rPr>
              <w:t xml:space="preserve">ˈdit</w:t>
            </w:r>
          </w:p>
        </w:tc>
        <w:tc>
          <w:tcPr>
            <w:tcW w:w="760" w:type="dxa"/>
            <w:noWrap/>
          </w:tcPr>
          <w:p>
            <w:pPr>
              <w:jc w:val="left"/>
              <w:ind w:left="200" w:right="0" w:firstLine="0" w:hanging="0"/>
              <w:spacing w:before="0" w:after="0"/>
            </w:pPr>
            <w:r>
              <w:rPr>
                <w:sz w:val="18"/>
                <w:szCs w:val="18"/>
              </w:rPr>
              <w:t xml:space="preserve">-iːsˤ</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ᵏǀʼuː</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ˈmˤanˤ</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son</w:t>
            </w:r>
          </w:p>
        </w:tc>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2.sing.POSS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friend</w:t>
            </w:r>
          </w:p>
        </w:tc>
      </w:tr>
    </w:tbl>
    <w:p>
      <w:pPr>
        <w:jc w:val="left"/>
        <w:spacing w:before="0" w:after="0"/>
      </w:pPr>
      <w:r>
        <w:rPr>
          <w:sz w:val="2"/>
          <w:szCs w:val="2"/>
        </w:rPr>
        <w:t xml:space="preserve"> </w:t>
      </w:r>
    </w:p>
    <w:tbl>
      <w:tblGrid>
        <w:gridCol w:w="760" w:type="dxa"/>
        <w:gridCol w:w="700" w:type="dxa"/>
        <w:gridCol w:w="1120" w:type="dxa"/>
        <w:gridCol w:w="700" w:type="dxa"/>
        <w:gridCol w:w="700" w:type="dxa"/>
        <w:gridCol w:w="760" w:type="dxa"/>
        <w:gridCol w:w="700" w:type="dxa"/>
        <w:gridCol w:w="700" w:type="dxa"/>
        <w:gridCol w:w="11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-iːsˤ</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fˤṵ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760" w:type="dxa"/>
            <w:noWrap/>
          </w:tcPr>
          <w:p>
            <w:pPr>
              <w:jc w:val="left"/>
              <w:ind w:left="200" w:right="0" w:firstLine="0" w:hanging="0"/>
              <w:spacing w:before="0" w:after="0"/>
            </w:pPr>
            <w:r>
              <w:rPr>
                <w:sz w:val="18"/>
                <w:szCs w:val="18"/>
              </w:rPr>
              <w:t xml:space="preserve">ˈpaːk</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1120" w:type="dxa"/>
            <w:noWrap/>
          </w:tcPr>
          <w:p>
            <w:pPr>
              <w:jc w:val="left"/>
              <w:ind w:left="200" w:right="0" w:firstLine="0" w:hanging="0"/>
              <w:spacing w:before="0" w:after="0"/>
            </w:pPr>
            <w:r>
              <w:rPr>
                <w:sz w:val="18"/>
                <w:szCs w:val="18"/>
              </w:rPr>
              <w:t xml:space="preserve">fˤṵ</w:t>
            </w:r>
          </w:p>
        </w:tc>
      </w:tr>
      <w:tr>
        <w:trPr/>
        <w:tc>
          <w:tcPr>
            <w:tcW w:w="76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6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1120" w:type="dxa"/>
            <w:noWrap/>
          </w:tcPr>
          <w:p>
            <w:pPr>
              <w:jc w:val="left"/>
              <w:ind w:left="200" w:right="0" w:firstLine="0" w:hanging="0"/>
              <w:spacing w:before="0" w:after="0"/>
            </w:pPr>
            <w:r>
              <w:rPr>
                <w:sz w:val="18"/>
                <w:szCs w:val="18"/>
                <w:i w:val="1"/>
                <w:iCs w:val="1"/>
              </w:rPr>
              <w:t xml:space="preserve">3.sing.POSS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Gaud uses nominative–accusative case marking. The subject of an intransitive verb and the subject of a transitive verb are treated alike and take the nominative case, while the object of a transitive verb is marked with the accusative case. This is the familiar pattern from many European languages: the grammar groups together the participants that function as subjects and marks the participant affected by a transitive action separately.</w:t>
      </w:r>
    </w:p>
    <w:p>
      <w:pPr>
        <w:jc w:val="left"/>
        <w:ind w:left="200" w:right="0" w:firstLine="0" w:hanging="0"/>
        <w:spacing w:before="0" w:after="0"/>
        <w:tabs>
          <w:tab w:val="right" w:leader="none" w:pos="9000"/>
        </w:tabs>
      </w:pPr>
      <w:r>
        <w:rPr/>
        <w:t xml:space="preserve"/>
      </w:r>
      <w:r>
        <w:rPr>
          <w:b w:val="1"/>
          <w:bCs w:val="1"/>
        </w:rPr>
        <w:t xml:space="preserve">Пъə зу’ нъүү мъүүкъиси’.</w:t>
      </w:r>
      <w:r>
        <w:rPr>
          <w:i w:val="1"/>
          <w:iCs w:val="1"/>
        </w:rPr>
        <w:t xml:space="preserve">	(18)</w:t>
      </w:r>
    </w:p>
    <w:p>
      <w:pPr>
        <w:jc w:val="left"/>
        <w:ind w:left="200" w:right="0" w:firstLine="0" w:hanging="0"/>
        <w:spacing w:before="0" w:after="0"/>
        <w:tabs>
          <w:tab w:val="right" w:leader="none" w:pos="9000"/>
        </w:tabs>
      </w:pPr>
      <w:r>
        <w:rPr/>
        <w:t xml:space="preserve"/>
      </w:r>
      <w:r>
        <w:rPr/>
        <w:t xml:space="preserve">[ˈpˤə zṵ ˈnˤyː ˈmˤyːkˤisḭ]</w:t>
      </w:r>
    </w:p>
    <w:tbl>
      <w:tblGrid>
        <w:gridCol w:w="760" w:type="dxa"/>
        <w:gridCol w:w="106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ˈpˤə</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ˈmˤyːkˤ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r>
      <w:tr>
        <w:trPr/>
        <w:tc>
          <w:tcPr>
            <w:tcW w:w="760" w:type="dxa"/>
            <w:noWrap/>
          </w:tcPr>
          <w:p>
            <w:pPr>
              <w:jc w:val="left"/>
              <w:ind w:left="200" w:right="0" w:firstLine="0" w:hanging="0"/>
              <w:spacing w:before="0" w:after="0"/>
            </w:pPr>
            <w:r>
              <w:rPr>
                <w:sz w:val="18"/>
                <w:szCs w:val="18"/>
                <w:i w:val="1"/>
                <w:iCs w:val="1"/>
              </w:rPr>
              <w:t xml:space="preserve">sleep</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[??2: rун_verб] нъүү мъүүкъиси’.</w:t>
      </w:r>
      <w:r>
        <w:rPr>
          <w:i w:val="1"/>
          <w:iCs w:val="1"/>
        </w:rPr>
        <w:t xml:space="preserve">	(19)</w:t>
      </w:r>
    </w:p>
    <w:p>
      <w:pPr>
        <w:jc w:val="left"/>
        <w:ind w:left="200" w:right="0" w:firstLine="0" w:hanging="0"/>
        <w:spacing w:before="0" w:after="0"/>
        <w:tabs>
          <w:tab w:val="right" w:leader="none" w:pos="9000"/>
        </w:tabs>
      </w:pPr>
      <w:r>
        <w:rPr/>
        <w:t xml:space="preserve"/>
      </w:r>
      <w:r>
        <w:rPr/>
        <w:t xml:space="preserve">[[??2: run_verb] ˈnˤyː ˈmˤyːkˤisḭ]</w:t>
      </w:r>
    </w:p>
    <w:tbl>
      <w:tblGrid>
        <w:gridCol w:w="136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360" w:type="dxa"/>
            <w:noWrap/>
          </w:tcPr>
          <w:p>
            <w:pPr>
              <w:jc w:val="left"/>
              <w:ind w:left="200" w:right="0" w:firstLine="0" w:hanging="0"/>
              <w:spacing w:before="0" w:after="0"/>
            </w:pPr>
            <w:r>
              <w:rPr>
                <w:sz w:val="18"/>
                <w:szCs w:val="18"/>
              </w:rPr>
              <w:t xml:space="preserve">[??2: run_verb]</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ˈmˤyːkˤ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r>
      <w:tr>
        <w:trPr/>
        <w:tc>
          <w:tcPr>
            <w:tcW w:w="136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[??2: cгасe_verб] нъүү мъүүкъиси’ нъүү бъазъуфъи’.</w:t>
      </w:r>
      <w:r>
        <w:rPr>
          <w:i w:val="1"/>
          <w:iCs w:val="1"/>
        </w:rPr>
        <w:t xml:space="preserve">	(20)</w:t>
      </w:r>
    </w:p>
    <w:p>
      <w:pPr>
        <w:jc w:val="left"/>
        <w:ind w:left="200" w:right="0" w:firstLine="0" w:hanging="0"/>
        <w:spacing w:before="0" w:after="0"/>
        <w:tabs>
          <w:tab w:val="right" w:leader="none" w:pos="9000"/>
        </w:tabs>
      </w:pPr>
      <w:r>
        <w:rPr/>
        <w:t xml:space="preserve"/>
      </w:r>
      <w:r>
        <w:rPr/>
        <w:t xml:space="preserve">[[??2: chase_verb] ˈnˤyː ˈmˤyːkˤisḭ ˈnˤyː ˈbˤazˤufˤḭ]</w:t>
      </w:r>
    </w:p>
    <w:tbl>
      <w:tblGrid>
        <w:gridCol w:w="1480" w:type="dxa"/>
        <w:gridCol w:w="700" w:type="dxa"/>
        <w:gridCol w:w="700" w:type="dxa"/>
        <w:gridCol w:w="880" w:type="dxa"/>
        <w:gridCol w:w="70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480" w:type="dxa"/>
            <w:noWrap/>
          </w:tcPr>
          <w:p>
            <w:pPr>
              <w:jc w:val="left"/>
              <w:ind w:left="200" w:right="0" w:firstLine="0" w:hanging="0"/>
              <w:spacing w:before="0" w:after="0"/>
            </w:pPr>
            <w:r>
              <w:rPr>
                <w:sz w:val="18"/>
                <w:szCs w:val="18"/>
              </w:rPr>
              <w:t xml:space="preserve">[??2: chase_verb]</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ˈmˤyːkˤ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ˈbˤazˤ</w:t>
            </w:r>
          </w:p>
        </w:tc>
      </w:tr>
      <w:tr>
        <w:trPr/>
        <w:tc>
          <w:tcPr>
            <w:tcW w:w="148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Нъа къүү зу’ нъүү мъүүкъиси’ нъүү бъазъуфъи’.</w:t>
      </w:r>
      <w:r>
        <w:rPr>
          <w:i w:val="1"/>
          <w:iCs w:val="1"/>
        </w:rPr>
        <w:t xml:space="preserve">	(21)</w:t>
      </w:r>
    </w:p>
    <w:p>
      <w:pPr>
        <w:jc w:val="left"/>
        <w:ind w:left="200" w:right="0" w:firstLine="0" w:hanging="0"/>
        <w:spacing w:before="0" w:after="0"/>
        <w:tabs>
          <w:tab w:val="right" w:leader="none" w:pos="9000"/>
        </w:tabs>
      </w:pPr>
      <w:r>
        <w:rPr/>
        <w:t xml:space="preserve"/>
      </w:r>
      <w:r>
        <w:rPr/>
        <w:t xml:space="preserve">[nˤa ˈkʼyː zṵ ˈnˤyː ˈmˤyːkˤisḭ ˈnˤyː ˈbˤazˤufˤḭ]</w:t>
      </w:r>
    </w:p>
    <w:tbl>
      <w:tblGrid>
        <w:gridCol w:w="700" w:type="dxa"/>
        <w:gridCol w:w="760" w:type="dxa"/>
        <w:gridCol w:w="1060" w:type="dxa"/>
        <w:gridCol w:w="70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60" w:type="dxa"/>
            <w:noWrap/>
          </w:tcPr>
          <w:p>
            <w:pPr>
              <w:jc w:val="left"/>
              <w:ind w:left="200" w:right="0" w:firstLine="0" w:hanging="0"/>
              <w:spacing w:before="0" w:after="0"/>
            </w:pPr>
            <w:r>
              <w:rPr>
                <w:sz w:val="18"/>
                <w:szCs w:val="18"/>
              </w:rPr>
              <w:t xml:space="preserve">ˈkʼyː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ˈmˤyːkˤ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r>
      <w:tr>
        <w:trPr/>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r>
    </w:tbl>
    <w:p>
      <w:pPr>
        <w:jc w:val="left"/>
        <w:spacing w:before="0" w:after="0"/>
      </w:pPr>
      <w:r>
        <w:rPr>
          <w:sz w:val="2"/>
          <w:szCs w:val="2"/>
        </w:rPr>
        <w:t xml:space="preserve"> </w:t>
      </w:r>
    </w:p>
    <w:tbl>
      <w:tblGrid>
        <w:gridCol w:w="70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ˈbˤazˤ</w:t>
            </w:r>
          </w:p>
        </w:tc>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Нъа шүү зу’ нъүү дакъиси’ чүү нъукъуфъу къаў чүү ҁтъүґүфъу къаў чүү дъайнъуфъу.</w:t>
      </w:r>
      <w:r>
        <w:rPr>
          <w:i w:val="1"/>
          <w:iCs w:val="1"/>
        </w:rPr>
        <w:t xml:space="preserve">	(22)</w:t>
      </w:r>
    </w:p>
    <w:p>
      <w:pPr>
        <w:jc w:val="left"/>
        <w:ind w:left="200" w:right="0" w:firstLine="0" w:hanging="0"/>
        <w:spacing w:before="0" w:after="0"/>
        <w:tabs>
          <w:tab w:val="right" w:leader="none" w:pos="9000"/>
        </w:tabs>
      </w:pPr>
      <w:r>
        <w:rPr/>
        <w:t xml:space="preserve"/>
      </w:r>
      <w:r>
        <w:rPr/>
        <w:t xml:space="preserve">[nˤa ˈʃyː zṵ ˈnˤyː ˈdakˤisḭ ˈt͡ʃyː ˈnˤukʼufˤu ˈkʼau ˈt͡ʃyː ˈᵏǀʼyɡyfˤu ˈkʼau ˈt͡ʃyː ˈdˤainˤufˤu]</w:t>
      </w:r>
    </w:p>
    <w:tbl>
      <w:tblGrid>
        <w:gridCol w:w="700" w:type="dxa"/>
        <w:gridCol w:w="700" w:type="dxa"/>
        <w:gridCol w:w="1060" w:type="dxa"/>
        <w:gridCol w:w="700" w:type="dxa"/>
        <w:gridCol w:w="700" w:type="dxa"/>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ˈʃyː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ˈdakˤ</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t͡ʃ-</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kill</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plur</w:t>
            </w:r>
          </w:p>
        </w:tc>
      </w:tr>
    </w:tbl>
    <w:p>
      <w:pPr>
        <w:jc w:val="left"/>
        <w:spacing w:before="0" w:after="0"/>
      </w:pPr>
      <w:r>
        <w:rPr>
          <w:sz w:val="2"/>
          <w:szCs w:val="2"/>
        </w:rPr>
        <w:t xml:space="preserve"> </w:t>
      </w:r>
    </w:p>
    <w:tbl>
      <w:tblGrid>
        <w:gridCol w:w="700" w:type="dxa"/>
        <w:gridCol w:w="820" w:type="dxa"/>
        <w:gridCol w:w="700" w:type="dxa"/>
        <w:gridCol w:w="700" w:type="dxa"/>
        <w:gridCol w:w="76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ˈnˤukʼ</w:t>
            </w:r>
          </w:p>
        </w:tc>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-u</w:t>
            </w:r>
          </w:p>
        </w:tc>
        <w:tc>
          <w:tcPr>
            <w:tcW w:w="760" w:type="dxa"/>
            <w:noWrap/>
          </w:tcPr>
          <w:p>
            <w:pPr>
              <w:jc w:val="left"/>
              <w:ind w:left="200" w:right="0" w:firstLine="0" w:hanging="0"/>
              <w:spacing w:before="0" w:after="0"/>
            </w:pPr>
            <w:r>
              <w:rPr>
                <w:sz w:val="18"/>
                <w:szCs w:val="18"/>
              </w:rPr>
              <w:t xml:space="preserve">ˈkʼau</w:t>
            </w:r>
          </w:p>
        </w:tc>
        <w:tc>
          <w:tcPr>
            <w:tcW w:w="70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ˈᵏǀʼyɡ</w:t>
            </w:r>
          </w:p>
        </w:tc>
        <w:tc>
          <w:tcPr>
            <w:tcW w:w="700" w:type="dxa"/>
            <w:noWrap/>
          </w:tcPr>
          <w:p>
            <w:pPr>
              <w:jc w:val="left"/>
              <w:ind w:left="200" w:right="0" w:firstLine="0" w:hanging="0"/>
              <w:spacing w:before="0" w:after="0"/>
            </w:pPr>
            <w:r>
              <w:rPr>
                <w:sz w:val="18"/>
                <w:szCs w:val="18"/>
              </w:rPr>
              <w:t xml:space="preserve">-yfˤ</w:t>
            </w:r>
          </w:p>
        </w:tc>
      </w:tr>
      <w:tr>
        <w:trPr/>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ACC</w:t>
            </w:r>
          </w:p>
        </w:tc>
      </w:tr>
    </w:tbl>
    <w:p>
      <w:pPr>
        <w:jc w:val="left"/>
        <w:spacing w:before="0" w:after="0"/>
      </w:pPr>
      <w:r>
        <w:rPr>
          <w:sz w:val="2"/>
          <w:szCs w:val="2"/>
        </w:rPr>
        <w:t xml:space="preserve"> </w:t>
      </w:r>
    </w:p>
    <w:tbl>
      <w:tblGrid>
        <w:gridCol w:w="700" w:type="dxa"/>
        <w:gridCol w:w="76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-u</w:t>
            </w:r>
          </w:p>
        </w:tc>
        <w:tc>
          <w:tcPr>
            <w:tcW w:w="760" w:type="dxa"/>
            <w:noWrap/>
          </w:tcPr>
          <w:p>
            <w:pPr>
              <w:jc w:val="left"/>
              <w:ind w:left="200" w:right="0" w:firstLine="0" w:hanging="0"/>
              <w:spacing w:before="0" w:after="0"/>
            </w:pPr>
            <w:r>
              <w:rPr>
                <w:sz w:val="18"/>
                <w:szCs w:val="18"/>
              </w:rPr>
              <w:t xml:space="preserve">ˈkʼau</w:t>
            </w:r>
          </w:p>
        </w:tc>
        <w:tc>
          <w:tcPr>
            <w:tcW w:w="700" w:type="dxa"/>
            <w:noWrap/>
          </w:tcPr>
          <w:p>
            <w:pPr>
              <w:jc w:val="left"/>
              <w:ind w:left="200" w:right="0" w:firstLine="0" w:hanging="0"/>
              <w:spacing w:before="0" w:after="0"/>
            </w:pPr>
            <w:r>
              <w:rPr>
                <w:sz w:val="18"/>
                <w:szCs w:val="18"/>
              </w:rPr>
              <w:t xml:space="preserve">t͡ʃ-</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ˈdˤainˤ</w:t>
            </w:r>
          </w:p>
        </w:tc>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-u</w:t>
            </w:r>
          </w:p>
        </w:tc>
      </w:tr>
      <w:tr>
        <w:trPr/>
        <w:tc>
          <w:tcPr>
            <w:tcW w:w="700" w:type="dxa"/>
            <w:noWrap/>
          </w:tcPr>
          <w:p>
            <w:pPr>
              <w:jc w:val="left"/>
              <w:ind w:left="200" w:right="0" w:firstLine="0" w:hanging="0"/>
              <w:spacing w:before="0" w:after="0"/>
            </w:pPr>
            <w:r>
              <w:rPr>
                <w:sz w:val="18"/>
                <w:szCs w:val="18"/>
                <w:i w:val="1"/>
                <w:iCs w:val="1"/>
              </w:rPr>
              <w:t xml:space="preserve">plur</w:t>
            </w:r>
          </w:p>
        </w:tc>
        <w:tc>
          <w:tcPr>
            <w:tcW w:w="760" w:type="dxa"/>
            <w:noWrap/>
          </w:tcPr>
          <w:p>
            <w:pPr>
              <w:jc w:val="left"/>
              <w:ind w:left="200" w:right="0" w:firstLine="0" w:hanging="0"/>
              <w:spacing w:before="0" w:after="0"/>
            </w:pPr>
            <w:r>
              <w:rPr>
                <w:sz w:val="18"/>
                <w:szCs w:val="18"/>
                <w:i w:val="1"/>
                <w:iCs w:val="1"/>
              </w:rPr>
              <w:t xml:space="preserve">and</w:t>
            </w:r>
          </w:p>
        </w:tc>
        <w:tc>
          <w:tcPr>
            <w:tcW w:w="700" w:type="dxa"/>
            <w:noWrap/>
          </w:tcPr>
          <w:p>
            <w:pPr>
              <w:jc w:val="left"/>
              <w:ind w:left="200" w:right="0" w:firstLine="0" w:hanging="0"/>
              <w:spacing w:before="0" w:after="0"/>
            </w:pPr>
            <w:r>
              <w:rPr>
                <w:sz w:val="18"/>
                <w:szCs w:val="18"/>
                <w:i w:val="1"/>
                <w:iCs w:val="1"/>
              </w:rPr>
              <w:t xml:space="preserve">plur</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plur</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Gaud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Gaud forms relative clauses by using a head-internal strategy. The head noun appears inside the clause itself, occupying its regular syntactic position. The entire clause functions as a modifier, and its external syntactic behaviour is identical to that of a noun-modifying phrase.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Нъа фуу зу’ нъүү мъүүкъүфъи’.</w:t>
      </w:r>
      <w:r>
        <w:rPr>
          <w:i w:val="1"/>
          <w:iCs w:val="1"/>
        </w:rPr>
        <w:t xml:space="preserve">	(23)</w:t>
      </w:r>
    </w:p>
    <w:p>
      <w:pPr>
        <w:jc w:val="left"/>
        <w:ind w:left="200" w:right="0" w:firstLine="0" w:hanging="0"/>
        <w:spacing w:before="0" w:after="0"/>
        <w:tabs>
          <w:tab w:val="right" w:leader="none" w:pos="9000"/>
        </w:tabs>
      </w:pPr>
      <w:r>
        <w:rPr/>
        <w:t xml:space="preserve"/>
      </w:r>
      <w:r>
        <w:rPr/>
        <w:t xml:space="preserve">[nˤa ˈfuː zṵ ˈnˤyː ˈmˤyːkˤyfˤḭ]</w:t>
      </w:r>
    </w:p>
    <w:tbl>
      <w:tblGrid>
        <w:gridCol w:w="700" w:type="dxa"/>
        <w:gridCol w:w="700" w:type="dxa"/>
        <w:gridCol w:w="106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ˈfuː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ˈmˤyːkˤ</w:t>
            </w:r>
          </w:p>
        </w:tc>
        <w:tc>
          <w:tcPr>
            <w:tcW w:w="700" w:type="dxa"/>
            <w:noWrap/>
          </w:tcPr>
          <w:p>
            <w:pPr>
              <w:jc w:val="left"/>
              <w:ind w:left="200" w:right="0" w:firstLine="0" w:hanging="0"/>
              <w:spacing w:before="0" w:after="0"/>
            </w:pPr>
            <w:r>
              <w:rPr>
                <w:sz w:val="18"/>
                <w:szCs w:val="18"/>
              </w:rPr>
              <w:t xml:space="preserve">-yfˤ</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Нъа фуу зу’ нъа къүү зу’ нъүү мъүүкъиси’ нъүү бъазъуфъи’ фъуу.</w:t>
      </w:r>
      <w:r>
        <w:rPr>
          <w:i w:val="1"/>
          <w:iCs w:val="1"/>
        </w:rPr>
        <w:t xml:space="preserve">	(24)</w:t>
      </w:r>
    </w:p>
    <w:p>
      <w:pPr>
        <w:jc w:val="left"/>
        <w:ind w:left="200" w:right="0" w:firstLine="0" w:hanging="0"/>
        <w:spacing w:before="0" w:after="0"/>
        <w:tabs>
          <w:tab w:val="right" w:leader="none" w:pos="9000"/>
        </w:tabs>
      </w:pPr>
      <w:r>
        <w:rPr/>
        <w:t xml:space="preserve"/>
      </w:r>
      <w:r>
        <w:rPr/>
        <w:t xml:space="preserve">[nˤa ˈfuː zṵ nˤa ˈkʼyː zṵ ˈnˤyː ˈmˤyːkˤisḭ ˈnˤyː ˈbˤazˤufˤḭ ˈfˤuː]</w:t>
      </w:r>
    </w:p>
    <w:tbl>
      <w:tblGrid>
        <w:gridCol w:w="700" w:type="dxa"/>
        <w:gridCol w:w="700" w:type="dxa"/>
        <w:gridCol w:w="1060" w:type="dxa"/>
        <w:gridCol w:w="700" w:type="dxa"/>
        <w:gridCol w:w="760" w:type="dxa"/>
        <w:gridCol w:w="10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ˈfuː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nˤa</w:t>
            </w:r>
          </w:p>
        </w:tc>
        <w:tc>
          <w:tcPr>
            <w:tcW w:w="760" w:type="dxa"/>
            <w:noWrap/>
          </w:tcPr>
          <w:p>
            <w:pPr>
              <w:jc w:val="left"/>
              <w:ind w:left="200" w:right="0" w:firstLine="0" w:hanging="0"/>
              <w:spacing w:before="0" w:after="0"/>
            </w:pPr>
            <w:r>
              <w:rPr>
                <w:sz w:val="18"/>
                <w:szCs w:val="18"/>
              </w:rPr>
              <w:t xml:space="preserve">ˈkʼyː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ˈmˤyːkˤ</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700" w:type="dxa"/>
        <w:gridCol w:w="700" w:type="dxa"/>
        <w:gridCol w:w="700" w:type="dxa"/>
        <w:gridCol w:w="700" w:type="dxa"/>
        <w:gridCol w:w="820" w:type="dxa"/>
        <w:gridCol w:w="70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ˈbˤazˤ</w:t>
            </w:r>
          </w:p>
        </w:tc>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ˈfˤuː</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Нъа фуу зу’ нъа къүү зу’ нъүү мъүүкъиси’ нъа ка’ зу’ нъүү бъазъиси’ нъүү зъү’нүфъи’ фъуу фъуу.</w:t>
      </w:r>
      <w:r>
        <w:rPr>
          <w:i w:val="1"/>
          <w:iCs w:val="1"/>
        </w:rPr>
        <w:t xml:space="preserve">	(25)</w:t>
      </w:r>
    </w:p>
    <w:p>
      <w:pPr>
        <w:jc w:val="left"/>
        <w:ind w:left="200" w:right="0" w:firstLine="0" w:hanging="0"/>
        <w:spacing w:before="0" w:after="0"/>
        <w:tabs>
          <w:tab w:val="right" w:leader="none" w:pos="9000"/>
        </w:tabs>
      </w:pPr>
      <w:r>
        <w:rPr/>
        <w:t xml:space="preserve"/>
      </w:r>
      <w:r>
        <w:rPr/>
        <w:t xml:space="preserve">[nˤa ˈfuː zṵ nˤa ˈkʼyː zṵ ˈnˤyː ˈmˤyːkˤisḭ nˤa ˈka̰ zṵ ˈnˤyː ˈbˤazˤisḭ ˈnˤyː ˈzˤy̰nyfˤḭ ˈfˤuː ˈfˤuː]</w:t>
      </w:r>
    </w:p>
    <w:tbl>
      <w:tblGrid>
        <w:gridCol w:w="700" w:type="dxa"/>
        <w:gridCol w:w="700" w:type="dxa"/>
        <w:gridCol w:w="1060" w:type="dxa"/>
        <w:gridCol w:w="700" w:type="dxa"/>
        <w:gridCol w:w="760" w:type="dxa"/>
        <w:gridCol w:w="10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ˈfuː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nˤa</w:t>
            </w:r>
          </w:p>
        </w:tc>
        <w:tc>
          <w:tcPr>
            <w:tcW w:w="760" w:type="dxa"/>
            <w:noWrap/>
          </w:tcPr>
          <w:p>
            <w:pPr>
              <w:jc w:val="left"/>
              <w:ind w:left="200" w:right="0" w:firstLine="0" w:hanging="0"/>
              <w:spacing w:before="0" w:after="0"/>
            </w:pPr>
            <w:r>
              <w:rPr>
                <w:sz w:val="18"/>
                <w:szCs w:val="18"/>
              </w:rPr>
              <w:t xml:space="preserve">ˈkʼyː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ˈmˤyːkˤ</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700" w:type="dxa"/>
        <w:gridCol w:w="700" w:type="dxa"/>
        <w:gridCol w:w="700" w:type="dxa"/>
        <w:gridCol w:w="700" w:type="dxa"/>
        <w:gridCol w:w="106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ˈka̰</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ˈbˤazˤ</w:t>
            </w:r>
          </w:p>
        </w:tc>
        <w:tc>
          <w:tcPr>
            <w:tcW w:w="700" w:type="dxa"/>
            <w:noWrap/>
          </w:tcPr>
          <w:p>
            <w:pPr>
              <w:jc w:val="left"/>
              <w:ind w:left="200" w:right="0" w:firstLine="0" w:hanging="0"/>
              <w:spacing w:before="0" w:after="0"/>
            </w:pPr>
            <w:r>
              <w:rPr>
                <w:sz w:val="18"/>
                <w:szCs w:val="18"/>
              </w:rPr>
              <w:t xml:space="preserve">-is</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gridCol w:w="700" w:type="dxa"/>
        <w:gridCol w:w="700" w:type="dxa"/>
        <w:gridCol w:w="820" w:type="dxa"/>
        <w:gridCol w:w="700" w:type="dxa"/>
        <w:gridCol w:w="70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ˈzˤy̰n</w:t>
            </w:r>
          </w:p>
        </w:tc>
        <w:tc>
          <w:tcPr>
            <w:tcW w:w="700" w:type="dxa"/>
            <w:noWrap/>
          </w:tcPr>
          <w:p>
            <w:pPr>
              <w:jc w:val="left"/>
              <w:ind w:left="200" w:right="0" w:firstLine="0" w:hanging="0"/>
              <w:spacing w:before="0" w:after="0"/>
            </w:pPr>
            <w:r>
              <w:rPr>
                <w:sz w:val="18"/>
                <w:szCs w:val="18"/>
              </w:rPr>
              <w:t xml:space="preserve">-yfˤ</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ˈfˤuː</w:t>
            </w:r>
          </w:p>
        </w:tc>
        <w:tc>
          <w:tcPr>
            <w:tcW w:w="760" w:type="dxa"/>
            <w:noWrap/>
          </w:tcPr>
          <w:p>
            <w:pPr>
              <w:jc w:val="left"/>
              <w:ind w:left="200" w:right="0" w:firstLine="0" w:hanging="0"/>
              <w:spacing w:before="0" w:after="0"/>
            </w:pPr>
            <w:r>
              <w:rPr>
                <w:sz w:val="18"/>
                <w:szCs w:val="18"/>
              </w:rPr>
              <w:t xml:space="preserve">ˈfˤuː</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Нъа фуу зу’ нъа къүү зу’ нъүү мъүүкъиси’ нъа ка’ зу’ нъүү бъазъиси’ нъа къуу зу’ зъидъи’ нъүү зъү’нүфъи’ фъуу фъуу фъуу.</w:t>
      </w:r>
      <w:r>
        <w:rPr>
          <w:i w:val="1"/>
          <w:iCs w:val="1"/>
        </w:rPr>
        <w:t xml:space="preserve">	(26)</w:t>
      </w:r>
    </w:p>
    <w:p>
      <w:pPr>
        <w:jc w:val="left"/>
        <w:ind w:left="200" w:right="0" w:firstLine="0" w:hanging="0"/>
        <w:spacing w:before="0" w:after="0"/>
        <w:tabs>
          <w:tab w:val="right" w:leader="none" w:pos="9000"/>
        </w:tabs>
      </w:pPr>
      <w:r>
        <w:rPr/>
        <w:t xml:space="preserve"/>
      </w:r>
      <w:r>
        <w:rPr/>
        <w:t xml:space="preserve">[nˤa ˈfuː zṵ nˤa ˈkʼyː zṵ ˈnˤyː ˈmˤyːkˤisḭ nˤa ˈka̰ zṵ ˈnˤyː ˈbˤazˤisḭ nˤa ˈkˤuː zṵ ˈzˤidˤḭ ˈnˤyː ˈzˤy̰nyfˤḭ ˈfˤuː ˈfˤuː ˈfˤuː]</w:t>
      </w:r>
    </w:p>
    <w:tbl>
      <w:tblGrid>
        <w:gridCol w:w="700" w:type="dxa"/>
        <w:gridCol w:w="700" w:type="dxa"/>
        <w:gridCol w:w="1060" w:type="dxa"/>
        <w:gridCol w:w="700" w:type="dxa"/>
        <w:gridCol w:w="760" w:type="dxa"/>
        <w:gridCol w:w="10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ˈfuː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nˤa</w:t>
            </w:r>
          </w:p>
        </w:tc>
        <w:tc>
          <w:tcPr>
            <w:tcW w:w="760" w:type="dxa"/>
            <w:noWrap/>
          </w:tcPr>
          <w:p>
            <w:pPr>
              <w:jc w:val="left"/>
              <w:ind w:left="200" w:right="0" w:firstLine="0" w:hanging="0"/>
              <w:spacing w:before="0" w:after="0"/>
            </w:pPr>
            <w:r>
              <w:rPr>
                <w:sz w:val="18"/>
                <w:szCs w:val="18"/>
              </w:rPr>
              <w:t xml:space="preserve">ˈkʼyː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ˈmˤyːkˤ</w:t>
            </w:r>
          </w:p>
        </w:tc>
      </w:tr>
      <w:tr>
        <w:trPr/>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pat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catch</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cat</w:t>
            </w:r>
          </w:p>
        </w:tc>
      </w:tr>
    </w:tbl>
    <w:p>
      <w:pPr>
        <w:jc w:val="left"/>
        <w:spacing w:before="0" w:after="0"/>
      </w:pPr>
      <w:r>
        <w:rPr>
          <w:sz w:val="2"/>
          <w:szCs w:val="2"/>
        </w:rPr>
        <w:t xml:space="preserve"> </w:t>
      </w:r>
    </w:p>
    <w:tbl>
      <w:tblGrid>
        <w:gridCol w:w="700" w:type="dxa"/>
        <w:gridCol w:w="700" w:type="dxa"/>
        <w:gridCol w:w="700" w:type="dxa"/>
        <w:gridCol w:w="700" w:type="dxa"/>
        <w:gridCol w:w="106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nˤa</w:t>
            </w:r>
          </w:p>
        </w:tc>
        <w:tc>
          <w:tcPr>
            <w:tcW w:w="700" w:type="dxa"/>
            <w:noWrap/>
          </w:tcPr>
          <w:p>
            <w:pPr>
              <w:jc w:val="left"/>
              <w:ind w:left="200" w:right="0" w:firstLine="0" w:hanging="0"/>
              <w:spacing w:before="0" w:after="0"/>
            </w:pPr>
            <w:r>
              <w:rPr>
                <w:sz w:val="18"/>
                <w:szCs w:val="18"/>
              </w:rPr>
              <w:t xml:space="preserve">ˈka̰</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ˈbˤazˤ</w:t>
            </w:r>
          </w:p>
        </w:tc>
        <w:tc>
          <w:tcPr>
            <w:tcW w:w="700" w:type="dxa"/>
            <w:noWrap/>
          </w:tcPr>
          <w:p>
            <w:pPr>
              <w:jc w:val="left"/>
              <w:ind w:left="200" w:right="0" w:firstLine="0" w:hanging="0"/>
              <w:spacing w:before="0" w:after="0"/>
            </w:pPr>
            <w:r>
              <w:rPr>
                <w:sz w:val="18"/>
                <w:szCs w:val="18"/>
              </w:rPr>
              <w:t xml:space="preserve">-is</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eat</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NOM</w:t>
            </w:r>
          </w:p>
        </w:tc>
      </w:tr>
    </w:tbl>
    <w:p>
      <w:pPr>
        <w:jc w:val="left"/>
        <w:spacing w:before="0" w:after="0"/>
      </w:pPr>
      <w:r>
        <w:rPr>
          <w:sz w:val="2"/>
          <w:szCs w:val="2"/>
        </w:rPr>
        <w:t xml:space="preserve"> </w:t>
      </w:r>
    </w:p>
    <w:tbl>
      <w:tblGrid>
        <w:gridCol w:w="700" w:type="dxa"/>
        <w:gridCol w:w="700" w:type="dxa"/>
        <w:gridCol w:w="760" w:type="dxa"/>
        <w:gridCol w:w="1060" w:type="dxa"/>
        <w:gridCol w:w="700" w:type="dxa"/>
        <w:gridCol w:w="106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nˤa</w:t>
            </w:r>
          </w:p>
        </w:tc>
        <w:tc>
          <w:tcPr>
            <w:tcW w:w="760" w:type="dxa"/>
            <w:noWrap/>
          </w:tcPr>
          <w:p>
            <w:pPr>
              <w:jc w:val="left"/>
              <w:ind w:left="200" w:right="0" w:firstLine="0" w:hanging="0"/>
              <w:spacing w:before="0" w:after="0"/>
            </w:pPr>
            <w:r>
              <w:rPr>
                <w:sz w:val="18"/>
                <w:szCs w:val="18"/>
              </w:rPr>
              <w:t xml:space="preserve">ˈkˤuː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zˤ-</w:t>
            </w:r>
          </w:p>
        </w:tc>
        <w:tc>
          <w:tcPr>
            <w:tcW w:w="1060" w:type="dxa"/>
            <w:noWrap/>
          </w:tcPr>
          <w:p>
            <w:pPr>
              <w:jc w:val="left"/>
              <w:ind w:left="200" w:right="0" w:firstLine="0" w:hanging="0"/>
              <w:spacing w:before="0" w:after="0"/>
            </w:pPr>
            <w:r>
              <w:rPr>
                <w:sz w:val="18"/>
                <w:szCs w:val="18"/>
              </w:rPr>
              <w:t xml:space="preserve">ˈidˤḭ</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20" w:type="dxa"/>
            <w:noWrap/>
          </w:tcPr>
          <w:p>
            <w:pPr>
              <w:jc w:val="left"/>
              <w:ind w:left="200" w:right="0" w:firstLine="0" w:hanging="0"/>
              <w:spacing w:before="0" w:after="0"/>
            </w:pPr>
            <w:r>
              <w:rPr>
                <w:sz w:val="18"/>
                <w:szCs w:val="18"/>
              </w:rPr>
              <w:t xml:space="preserve">ˈzˤy̰n</w:t>
            </w:r>
          </w:p>
        </w:tc>
      </w:tr>
      <w:tr>
        <w:trPr/>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buy</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20" w:type="dxa"/>
            <w:noWrap/>
          </w:tcPr>
          <w:p>
            <w:pPr>
              <w:jc w:val="left"/>
              <w:ind w:left="200" w:right="0" w:firstLine="0" w:hanging="0"/>
              <w:spacing w:before="0" w:after="0"/>
            </w:pPr>
            <w:r>
              <w:rPr>
                <w:sz w:val="18"/>
                <w:szCs w:val="18"/>
                <w:i w:val="1"/>
                <w:iCs w:val="1"/>
              </w:rPr>
              <w:t xml:space="preserve">cheese</w:t>
            </w:r>
          </w:p>
        </w:tc>
      </w:tr>
    </w:tbl>
    <w:p>
      <w:pPr>
        <w:jc w:val="left"/>
        <w:spacing w:before="0" w:after="0"/>
      </w:pPr>
      <w:r>
        <w:rPr>
          <w:sz w:val="2"/>
          <w:szCs w:val="2"/>
        </w:rPr>
        <w:t xml:space="preserve"> </w:t>
      </w:r>
    </w:p>
    <w:tbl>
      <w:tblGrid>
        <w:gridCol w:w="700" w:type="dxa"/>
        <w:gridCol w:w="700" w:type="dxa"/>
        <w:gridCol w:w="760" w:type="dxa"/>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-yfˤ</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ˈfˤuː</w:t>
            </w:r>
          </w:p>
        </w:tc>
        <w:tc>
          <w:tcPr>
            <w:tcW w:w="760" w:type="dxa"/>
            <w:noWrap/>
          </w:tcPr>
          <w:p>
            <w:pPr>
              <w:jc w:val="left"/>
              <w:ind w:left="200" w:right="0" w:firstLine="0" w:hanging="0"/>
              <w:spacing w:before="0" w:after="0"/>
            </w:pPr>
            <w:r>
              <w:rPr>
                <w:sz w:val="18"/>
                <w:szCs w:val="18"/>
              </w:rPr>
              <w:t xml:space="preserve">ˈfˤuː</w:t>
            </w:r>
          </w:p>
        </w:tc>
        <w:tc>
          <w:tcPr>
            <w:tcW w:w="760" w:type="dxa"/>
            <w:noWrap/>
          </w:tcPr>
          <w:p>
            <w:pPr>
              <w:jc w:val="left"/>
              <w:ind w:left="200" w:right="0" w:firstLine="0" w:hanging="0"/>
              <w:spacing w:before="0" w:after="0"/>
            </w:pPr>
            <w:r>
              <w:rPr>
                <w:sz w:val="18"/>
                <w:szCs w:val="18"/>
              </w:rPr>
              <w:t xml:space="preserve">ˈfˤuː</w:t>
            </w:r>
          </w:p>
        </w:tc>
      </w:tr>
      <w:tr>
        <w:trPr/>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COMP</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Gaud introduces complement clauses with a dedicated complementiser, similar to English </w:t>
      </w:r>
      <w:r>
        <w:rPr>
          <w:i w:val="1"/>
          <w:iCs w:val="1"/>
        </w:rPr>
        <w:t xml:space="preserve">that</w:t>
      </w:r>
      <w:r>
        <w:rPr>
          <w:i w:val="0"/>
          <w:iCs w:val="0"/>
        </w:rPr>
        <w:t xml:space="preserve">. The complementiser appears at the beginning of the embedded clause and signals that the clause functions as a syntactic argument. The embedded clause is fully finite and displays the same tense, aspect and agreement patterns as independent clauses.</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Нъа къъаа зу’ нъа ча зу’ нъүү ҁтъъиниси’ нъу’ съəсуфъи’ нъүү ґəњитъи’ фъуу нъүү бичитъи’.</w:t>
      </w:r>
      <w:r>
        <w:rPr>
          <w:i w:val="1"/>
          <w:iCs w:val="1"/>
        </w:rPr>
        <w:t xml:space="preserve">	(27)</w:t>
      </w:r>
    </w:p>
    <w:p>
      <w:pPr>
        <w:jc w:val="left"/>
        <w:ind w:left="200" w:right="0" w:firstLine="0" w:hanging="0"/>
        <w:spacing w:before="0" w:after="0"/>
        <w:tabs>
          <w:tab w:val="right" w:leader="none" w:pos="9000"/>
        </w:tabs>
      </w:pPr>
      <w:r>
        <w:rPr/>
        <w:t xml:space="preserve"/>
      </w:r>
      <w:r>
        <w:rPr/>
        <w:t xml:space="preserve">[nˤa ˈkʼˤaː zṵ nˤa ˈt͡ʃa zṵ ˈnˤyː ˈᵏǀʼˤinisḭ ˈnˤṵ ˈsˤəsufˤḭ ˈnˤyː ˈɡəɲitˤḭ ˈfˤuː ˈnˤyː ˈbit͡ʃitˤḭ]</w:t>
      </w:r>
    </w:p>
    <w:tbl>
      <w:tblGrid>
        <w:gridCol w:w="700" w:type="dxa"/>
        <w:gridCol w:w="940" w:type="dxa"/>
        <w:gridCol w:w="1060" w:type="dxa"/>
        <w:gridCol w:w="700" w:type="dxa"/>
        <w:gridCol w:w="760" w:type="dxa"/>
        <w:gridCol w:w="1060" w:type="dxa"/>
        <w:gridCol w:w="700" w:type="dxa"/>
        <w:gridCol w:w="700" w:type="dxa"/>
        <w:gridCol w:w="88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940" w:type="dxa"/>
            <w:noWrap/>
          </w:tcPr>
          <w:p>
            <w:pPr>
              <w:jc w:val="left"/>
              <w:ind w:left="200" w:right="0" w:firstLine="0" w:hanging="0"/>
              <w:spacing w:before="0" w:after="0"/>
            </w:pPr>
            <w:r>
              <w:rPr>
                <w:sz w:val="18"/>
                <w:szCs w:val="18"/>
              </w:rPr>
              <w:t xml:space="preserve">ˈkʼˤaː</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nˤa</w:t>
            </w:r>
          </w:p>
        </w:tc>
        <w:tc>
          <w:tcPr>
            <w:tcW w:w="760" w:type="dxa"/>
            <w:noWrap/>
          </w:tcPr>
          <w:p>
            <w:pPr>
              <w:jc w:val="left"/>
              <w:ind w:left="200" w:right="0" w:firstLine="0" w:hanging="0"/>
              <w:spacing w:before="0" w:after="0"/>
            </w:pPr>
            <w:r>
              <w:rPr>
                <w:sz w:val="18"/>
                <w:szCs w:val="18"/>
              </w:rPr>
              <w:t xml:space="preserve">ˈt͡ʃa</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ˈᵏǀʼˤin</w:t>
            </w:r>
          </w:p>
        </w:tc>
      </w:tr>
      <w:tr>
        <w:trPr/>
        <w:tc>
          <w:tcPr>
            <w:tcW w:w="700" w:type="dxa"/>
            <w:noWrap/>
          </w:tcPr>
          <w:p>
            <w:pPr>
              <w:jc w:val="left"/>
              <w:ind w:left="200" w:right="0" w:firstLine="0" w:hanging="0"/>
              <w:spacing w:before="0" w:after="0"/>
            </w:pPr>
            <w:r>
              <w:rPr>
                <w:sz w:val="18"/>
                <w:szCs w:val="18"/>
                <w:i w:val="1"/>
                <w:iCs w:val="1"/>
              </w:rPr>
              <w:t xml:space="preserve">PAST</w:t>
            </w:r>
          </w:p>
        </w:tc>
        <w:tc>
          <w:tcPr>
            <w:tcW w:w="940" w:type="dxa"/>
            <w:noWrap/>
          </w:tcPr>
          <w:p>
            <w:pPr>
              <w:jc w:val="left"/>
              <w:ind w:left="200" w:right="0" w:firstLine="0" w:hanging="0"/>
              <w:spacing w:before="0" w:after="0"/>
            </w:pPr>
            <w:r>
              <w:rPr>
                <w:sz w:val="18"/>
                <w:szCs w:val="18"/>
                <w:i w:val="1"/>
                <w:iCs w:val="1"/>
              </w:rPr>
              <w:t xml:space="preserve">surprise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give</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boy</w:t>
            </w:r>
          </w:p>
        </w:tc>
      </w:tr>
    </w:tbl>
    <w:p>
      <w:pPr>
        <w:jc w:val="left"/>
        <w:spacing w:before="0" w:after="0"/>
      </w:pPr>
      <w:r>
        <w:rPr>
          <w:sz w:val="2"/>
          <w:szCs w:val="2"/>
        </w:rPr>
        <w:t xml:space="preserve"> </w:t>
      </w:r>
    </w:p>
    <w:tbl>
      <w:tblGrid>
        <w:gridCol w:w="700" w:type="dxa"/>
        <w:gridCol w:w="700" w:type="dxa"/>
        <w:gridCol w:w="700" w:type="dxa"/>
        <w:gridCol w:w="700" w:type="dxa"/>
        <w:gridCol w:w="76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ˈṵ</w:t>
            </w:r>
          </w:p>
        </w:tc>
        <w:tc>
          <w:tcPr>
            <w:tcW w:w="760" w:type="dxa"/>
            <w:noWrap/>
          </w:tcPr>
          <w:p>
            <w:pPr>
              <w:jc w:val="left"/>
              <w:ind w:left="200" w:right="0" w:firstLine="0" w:hanging="0"/>
              <w:spacing w:before="0" w:after="0"/>
            </w:pPr>
            <w:r>
              <w:rPr>
                <w:sz w:val="18"/>
                <w:szCs w:val="18"/>
              </w:rPr>
              <w:t xml:space="preserve">ˈsˤəs</w:t>
            </w:r>
          </w:p>
        </w:tc>
        <w:tc>
          <w:tcPr>
            <w:tcW w:w="700" w:type="dxa"/>
            <w:noWrap/>
          </w:tcPr>
          <w:p>
            <w:pPr>
              <w:jc w:val="left"/>
              <w:ind w:left="200" w:right="0" w:firstLine="0" w:hanging="0"/>
              <w:spacing w:before="0" w:after="0"/>
            </w:pPr>
            <w:r>
              <w:rPr>
                <w:sz w:val="18"/>
                <w:szCs w:val="18"/>
              </w:rPr>
              <w:t xml:space="preserve">-ufˤ</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r>
      <w:tr>
        <w:trPr/>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a</w:t>
            </w:r>
          </w:p>
        </w:tc>
        <w:tc>
          <w:tcPr>
            <w:tcW w:w="76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ACC</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r>
    </w:tbl>
    <w:p>
      <w:pPr>
        <w:jc w:val="left"/>
        <w:spacing w:before="0" w:after="0"/>
      </w:pPr>
      <w:r>
        <w:rPr>
          <w:sz w:val="2"/>
          <w:szCs w:val="2"/>
        </w:rPr>
        <w:t xml:space="preserve"> </w:t>
      </w:r>
    </w:p>
    <w:tbl>
      <w:tblGrid>
        <w:gridCol w:w="700" w:type="dxa"/>
        <w:gridCol w:w="700" w:type="dxa"/>
        <w:gridCol w:w="700" w:type="dxa"/>
        <w:gridCol w:w="760" w:type="dxa"/>
        <w:gridCol w:w="700" w:type="dxa"/>
        <w:gridCol w:w="700" w:type="dxa"/>
        <w:gridCol w:w="88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ˈɡəɲ</w:t>
            </w:r>
          </w:p>
        </w:tc>
        <w:tc>
          <w:tcPr>
            <w:tcW w:w="700" w:type="dxa"/>
            <w:noWrap/>
          </w:tcPr>
          <w:p>
            <w:pPr>
              <w:jc w:val="left"/>
              <w:ind w:left="200" w:right="0" w:firstLine="0" w:hanging="0"/>
              <w:spacing w:before="0" w:after="0"/>
            </w:pPr>
            <w:r>
              <w:rPr>
                <w:sz w:val="18"/>
                <w:szCs w:val="18"/>
              </w:rPr>
              <w:t xml:space="preserve">-itˤ</w:t>
            </w:r>
          </w:p>
        </w:tc>
        <w:tc>
          <w:tcPr>
            <w:tcW w:w="700" w:type="dxa"/>
            <w:noWrap/>
          </w:tcPr>
          <w:p>
            <w:pPr>
              <w:jc w:val="left"/>
              <w:ind w:left="200" w:right="0" w:firstLine="0" w:hanging="0"/>
              <w:spacing w:before="0" w:after="0"/>
            </w:pPr>
            <w:r>
              <w:rPr>
                <w:sz w:val="18"/>
                <w:szCs w:val="18"/>
              </w:rPr>
              <w:t xml:space="preserve">-ḭ</w:t>
            </w:r>
          </w:p>
        </w:tc>
        <w:tc>
          <w:tcPr>
            <w:tcW w:w="760" w:type="dxa"/>
            <w:noWrap/>
          </w:tcPr>
          <w:p>
            <w:pPr>
              <w:jc w:val="left"/>
              <w:ind w:left="200" w:right="0" w:firstLine="0" w:hanging="0"/>
              <w:spacing w:before="0" w:after="0"/>
            </w:pPr>
            <w:r>
              <w:rPr>
                <w:sz w:val="18"/>
                <w:szCs w:val="18"/>
              </w:rPr>
              <w:t xml:space="preserve">ˈfˤuː</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ˈbit͡ʃ</w:t>
            </w:r>
          </w:p>
        </w:tc>
        <w:tc>
          <w:tcPr>
            <w:tcW w:w="700" w:type="dxa"/>
            <w:noWrap/>
          </w:tcPr>
          <w:p>
            <w:pPr>
              <w:jc w:val="left"/>
              <w:ind w:left="200" w:right="0" w:firstLine="0" w:hanging="0"/>
              <w:spacing w:before="0" w:after="0"/>
            </w:pPr>
            <w:r>
              <w:rPr>
                <w:sz w:val="18"/>
                <w:szCs w:val="18"/>
              </w:rPr>
              <w:t xml:space="preserve">-itˤ</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sing</w:t>
            </w:r>
          </w:p>
        </w:tc>
        <w:tc>
          <w:tcPr>
            <w:tcW w:w="7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Нъа [??2: тell_verб] зу’ нъүү ҁтъъиниси’ нə̰ зу’ зъидъи’ зъа’ки фъуу нъүү ґəњитъи’.</w:t>
      </w:r>
      <w:r>
        <w:rPr>
          <w:i w:val="1"/>
          <w:iCs w:val="1"/>
        </w:rPr>
        <w:t xml:space="preserve">	(28)</w:t>
      </w:r>
    </w:p>
    <w:p>
      <w:pPr>
        <w:jc w:val="left"/>
        <w:ind w:left="200" w:right="0" w:firstLine="0" w:hanging="0"/>
        <w:spacing w:before="0" w:after="0"/>
        <w:tabs>
          <w:tab w:val="right" w:leader="none" w:pos="9000"/>
        </w:tabs>
      </w:pPr>
      <w:r>
        <w:rPr/>
        <w:t xml:space="preserve"/>
      </w:r>
      <w:r>
        <w:rPr/>
        <w:t xml:space="preserve">[nˤa [??2: tell_verb] zṵ ˈnˤyː ˈᵏǀʼˤinisḭ ˈnə̰ zṵ ˈzˤidˤḭ ˈzˤa̰ki ˈfˤuː ˈnˤyː ˈɡəɲitˤḭ]</w:t>
      </w:r>
    </w:p>
    <w:tbl>
      <w:tblGrid>
        <w:gridCol w:w="700" w:type="dxa"/>
        <w:gridCol w:w="1420" w:type="dxa"/>
        <w:gridCol w:w="1060" w:type="dxa"/>
        <w:gridCol w:w="700" w:type="dxa"/>
        <w:gridCol w:w="700" w:type="dxa"/>
        <w:gridCol w:w="88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nˤa</w:t>
            </w:r>
          </w:p>
        </w:tc>
        <w:tc>
          <w:tcPr>
            <w:tcW w:w="1420" w:type="dxa"/>
            <w:noWrap/>
          </w:tcPr>
          <w:p>
            <w:pPr>
              <w:jc w:val="left"/>
              <w:ind w:left="200" w:right="0" w:firstLine="0" w:hanging="0"/>
              <w:spacing w:before="0" w:after="0"/>
            </w:pPr>
            <w:r>
              <w:rPr>
                <w:sz w:val="18"/>
                <w:szCs w:val="18"/>
              </w:rPr>
              <w:t xml:space="preserve">[??2: tell_verb]</w:t>
            </w:r>
          </w:p>
        </w:tc>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880" w:type="dxa"/>
            <w:noWrap/>
          </w:tcPr>
          <w:p>
            <w:pPr>
              <w:jc w:val="left"/>
              <w:ind w:left="200" w:right="0" w:firstLine="0" w:hanging="0"/>
              <w:spacing w:before="0" w:after="0"/>
            </w:pPr>
            <w:r>
              <w:rPr>
                <w:sz w:val="18"/>
                <w:szCs w:val="18"/>
              </w:rPr>
              <w:t xml:space="preserve">ˈᵏǀʼˤin</w:t>
            </w:r>
          </w:p>
        </w:tc>
        <w:tc>
          <w:tcPr>
            <w:tcW w:w="700" w:type="dxa"/>
            <w:noWrap/>
          </w:tcPr>
          <w:p>
            <w:pPr>
              <w:jc w:val="left"/>
              <w:ind w:left="200" w:right="0" w:firstLine="0" w:hanging="0"/>
              <w:spacing w:before="0" w:after="0"/>
            </w:pPr>
            <w:r>
              <w:rPr>
                <w:sz w:val="18"/>
                <w:szCs w:val="18"/>
              </w:rPr>
              <w:t xml:space="preserve">-is</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ˈnə̰</w:t>
            </w:r>
          </w:p>
        </w:tc>
      </w:tr>
      <w:tr>
        <w:trPr/>
        <w:tc>
          <w:tcPr>
            <w:tcW w:w="700" w:type="dxa"/>
            <w:noWrap/>
          </w:tcPr>
          <w:p>
            <w:pPr>
              <w:jc w:val="left"/>
              <w:ind w:left="200" w:right="0" w:firstLine="0" w:hanging="0"/>
              <w:spacing w:before="0" w:after="0"/>
            </w:pPr>
            <w:r>
              <w:rPr>
                <w:sz w:val="18"/>
                <w:szCs w:val="18"/>
                <w:i w:val="1"/>
                <w:iCs w:val="1"/>
              </w:rPr>
              <w:t xml:space="preserve">PAST</w:t>
            </w:r>
          </w:p>
        </w:tc>
        <w:tc>
          <w:tcPr>
            <w:tcW w:w="1420" w:type="dxa"/>
            <w:noWrap/>
          </w:tcPr>
          <w:p>
            <w:pPr>
              <w:jc w:val="left"/>
              <w:ind w:left="200" w:right="0" w:firstLine="0" w:hanging="0"/>
              <w:spacing w:before="0" w:after="0"/>
            </w:pPr>
            <w:r>
              <w:rPr>
                <w:sz w:val="18"/>
                <w:szCs w:val="18"/>
                <w:i w:val="1"/>
                <w:iCs w:val="1"/>
              </w:rPr>
              <w:t xml:space="preserve">tell</w:t>
            </w:r>
          </w:p>
        </w:tc>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88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NOM</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love</w:t>
            </w:r>
          </w:p>
        </w:tc>
      </w:tr>
    </w:tbl>
    <w:p>
      <w:pPr>
        <w:jc w:val="left"/>
        <w:spacing w:before="0" w:after="0"/>
      </w:pPr>
      <w:r>
        <w:rPr>
          <w:sz w:val="2"/>
          <w:szCs w:val="2"/>
        </w:rPr>
        <w:t xml:space="preserve"> </w:t>
      </w:r>
    </w:p>
    <w:tbl>
      <w:tblGrid>
        <w:gridCol w:w="1060" w:type="dxa"/>
        <w:gridCol w:w="700" w:type="dxa"/>
        <w:gridCol w:w="1060" w:type="dxa"/>
        <w:gridCol w:w="700" w:type="dxa"/>
        <w:gridCol w:w="82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1060" w:type="dxa"/>
            <w:noWrap/>
          </w:tcPr>
          <w:p>
            <w:pPr>
              <w:jc w:val="left"/>
              <w:ind w:left="200" w:right="0" w:firstLine="0" w:hanging="0"/>
              <w:spacing w:before="0" w:after="0"/>
            </w:pPr>
            <w:r>
              <w:rPr>
                <w:sz w:val="18"/>
                <w:szCs w:val="18"/>
              </w:rPr>
              <w:t xml:space="preserve">zṵ</w:t>
            </w:r>
          </w:p>
        </w:tc>
        <w:tc>
          <w:tcPr>
            <w:tcW w:w="700" w:type="dxa"/>
            <w:noWrap/>
          </w:tcPr>
          <w:p>
            <w:pPr>
              <w:jc w:val="left"/>
              <w:ind w:left="200" w:right="0" w:firstLine="0" w:hanging="0"/>
              <w:spacing w:before="0" w:after="0"/>
            </w:pPr>
            <w:r>
              <w:rPr>
                <w:sz w:val="18"/>
                <w:szCs w:val="18"/>
              </w:rPr>
              <w:t xml:space="preserve">zˤ-</w:t>
            </w:r>
          </w:p>
        </w:tc>
        <w:tc>
          <w:tcPr>
            <w:tcW w:w="1060" w:type="dxa"/>
            <w:noWrap/>
          </w:tcPr>
          <w:p>
            <w:pPr>
              <w:jc w:val="left"/>
              <w:ind w:left="200" w:right="0" w:firstLine="0" w:hanging="0"/>
              <w:spacing w:before="0" w:after="0"/>
            </w:pPr>
            <w:r>
              <w:rPr>
                <w:sz w:val="18"/>
                <w:szCs w:val="18"/>
              </w:rPr>
              <w:t xml:space="preserve">ˈidˤḭ</w:t>
            </w:r>
          </w:p>
        </w:tc>
        <w:tc>
          <w:tcPr>
            <w:tcW w:w="700" w:type="dxa"/>
            <w:noWrap/>
          </w:tcPr>
          <w:p>
            <w:pPr>
              <w:jc w:val="left"/>
              <w:ind w:left="200" w:right="0" w:firstLine="0" w:hanging="0"/>
              <w:spacing w:before="0" w:after="0"/>
            </w:pPr>
            <w:r>
              <w:rPr>
                <w:sz w:val="18"/>
                <w:szCs w:val="18"/>
              </w:rPr>
              <w:t xml:space="preserve">zˤ-</w:t>
            </w:r>
          </w:p>
        </w:tc>
        <w:tc>
          <w:tcPr>
            <w:tcW w:w="820" w:type="dxa"/>
            <w:noWrap/>
          </w:tcPr>
          <w:p>
            <w:pPr>
              <w:jc w:val="left"/>
              <w:ind w:left="200" w:right="0" w:firstLine="0" w:hanging="0"/>
              <w:spacing w:before="0" w:after="0"/>
            </w:pPr>
            <w:r>
              <w:rPr>
                <w:sz w:val="18"/>
                <w:szCs w:val="18"/>
              </w:rPr>
              <w:t xml:space="preserve">ˈa̰ki</w:t>
            </w:r>
          </w:p>
        </w:tc>
        <w:tc>
          <w:tcPr>
            <w:tcW w:w="760" w:type="dxa"/>
            <w:noWrap/>
          </w:tcPr>
          <w:p>
            <w:pPr>
              <w:jc w:val="left"/>
              <w:ind w:left="200" w:right="0" w:firstLine="0" w:hanging="0"/>
              <w:spacing w:before="0" w:after="0"/>
            </w:pPr>
            <w:r>
              <w:rPr>
                <w:sz w:val="18"/>
                <w:szCs w:val="18"/>
              </w:rPr>
              <w:t xml:space="preserve">ˈfˤuː</w:t>
            </w:r>
          </w:p>
        </w:tc>
        <w:tc>
          <w:tcPr>
            <w:tcW w:w="700" w:type="dxa"/>
            <w:noWrap/>
          </w:tcPr>
          <w:p>
            <w:pPr>
              <w:jc w:val="left"/>
              <w:ind w:left="200" w:right="0" w:firstLine="0" w:hanging="0"/>
              <w:spacing w:before="0" w:after="0"/>
            </w:pPr>
            <w:r>
              <w:rPr>
                <w:sz w:val="18"/>
                <w:szCs w:val="18"/>
              </w:rPr>
              <w:t xml:space="preserve">nˤ-</w:t>
            </w:r>
          </w:p>
        </w:tc>
        <w:tc>
          <w:tcPr>
            <w:tcW w:w="700" w:type="dxa"/>
            <w:noWrap/>
          </w:tcPr>
          <w:p>
            <w:pPr>
              <w:jc w:val="left"/>
              <w:ind w:left="200" w:right="0" w:firstLine="0" w:hanging="0"/>
              <w:spacing w:before="0" w:after="0"/>
            </w:pPr>
            <w:r>
              <w:rPr>
                <w:sz w:val="18"/>
                <w:szCs w:val="18"/>
              </w:rPr>
              <w:t xml:space="preserve">ˈyː</w:t>
            </w:r>
          </w:p>
        </w:tc>
        <w:tc>
          <w:tcPr>
            <w:tcW w:w="700" w:type="dxa"/>
            <w:noWrap/>
          </w:tcPr>
          <w:p>
            <w:pPr>
              <w:jc w:val="left"/>
              <w:ind w:left="200" w:right="0" w:firstLine="0" w:hanging="0"/>
              <w:spacing w:before="0" w:after="0"/>
            </w:pPr>
            <w:r>
              <w:rPr>
                <w:sz w:val="18"/>
                <w:szCs w:val="18"/>
              </w:rPr>
              <w:t xml:space="preserve">ˈɡəɲ</w:t>
            </w:r>
          </w:p>
        </w:tc>
      </w:tr>
      <w:tr>
        <w:trPr/>
        <w:tc>
          <w:tcPr>
            <w:tcW w:w="1060" w:type="dxa"/>
            <w:noWrap/>
          </w:tcPr>
          <w:p>
            <w:pPr>
              <w:jc w:val="left"/>
              <w:ind w:left="200" w:right="0" w:firstLine="0" w:hanging="0"/>
              <w:spacing w:before="0" w:after="0"/>
            </w:pPr>
            <w:r>
              <w:rPr>
                <w:sz w:val="18"/>
                <w:szCs w:val="18"/>
                <w:i w:val="1"/>
                <w:iCs w:val="1"/>
              </w:rPr>
              <w:t xml:space="preserve">indicative</w:t>
            </w:r>
          </w:p>
        </w:tc>
        <w:tc>
          <w:tcPr>
            <w:tcW w:w="700" w:type="dxa"/>
            <w:noWrap/>
          </w:tcPr>
          <w:p>
            <w:pPr>
              <w:jc w:val="left"/>
              <w:ind w:left="200" w:right="0" w:firstLine="0" w:hanging="0"/>
              <w:spacing w:before="0" w:after="0"/>
            </w:pPr>
            <w:r>
              <w:rPr>
                <w:sz w:val="18"/>
                <w:szCs w:val="18"/>
                <w:i w:val="1"/>
                <w:iCs w:val="1"/>
              </w:rPr>
              <w:t xml:space="preserve">sing</w:t>
            </w:r>
          </w:p>
        </w:tc>
        <w:tc>
          <w:tcPr>
            <w:tcW w:w="1060" w:type="dxa"/>
            <w:noWrap/>
          </w:tcPr>
          <w:p>
            <w:pPr>
              <w:jc w:val="left"/>
              <w:ind w:left="200" w:right="0" w:firstLine="0" w:hanging="0"/>
              <w:spacing w:before="0" w:after="0"/>
            </w:pPr>
            <w:r>
              <w:rPr>
                <w:sz w:val="18"/>
                <w:szCs w:val="18"/>
                <w:i w:val="1"/>
                <w:iCs w:val="1"/>
              </w:rPr>
              <w:t xml:space="preserve">1excl.sing</w:t>
            </w:r>
          </w:p>
        </w:tc>
        <w:tc>
          <w:tcPr>
            <w:tcW w:w="700" w:type="dxa"/>
            <w:noWrap/>
          </w:tcPr>
          <w:p>
            <w:pPr>
              <w:jc w:val="left"/>
              <w:ind w:left="200" w:right="0" w:firstLine="0" w:hanging="0"/>
              <w:spacing w:before="0" w:after="0"/>
            </w:pPr>
            <w:r>
              <w:rPr>
                <w:sz w:val="18"/>
                <w:szCs w:val="18"/>
                <w:i w:val="1"/>
                <w:iCs w:val="1"/>
              </w:rPr>
              <w:t xml:space="preserve">sing</w:t>
            </w:r>
          </w:p>
        </w:tc>
        <w:tc>
          <w:tcPr>
            <w:tcW w:w="820" w:type="dxa"/>
            <w:noWrap/>
          </w:tcPr>
          <w:p>
            <w:pPr>
              <w:jc w:val="left"/>
              <w:ind w:left="200" w:right="0" w:firstLine="0" w:hanging="0"/>
              <w:spacing w:before="0" w:after="0"/>
            </w:pPr>
            <w:r>
              <w:rPr>
                <w:sz w:val="18"/>
                <w:szCs w:val="18"/>
                <w:i w:val="1"/>
                <w:iCs w:val="1"/>
              </w:rPr>
              <w:t xml:space="preserve">2.sing</w:t>
            </w:r>
          </w:p>
        </w:tc>
        <w:tc>
          <w:tcPr>
            <w:tcW w:w="76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sing</w:t>
            </w:r>
          </w:p>
        </w:tc>
        <w:tc>
          <w:tcPr>
            <w:tcW w:w="700" w:type="dxa"/>
            <w:noWrap/>
          </w:tcPr>
          <w:p>
            <w:pPr>
              <w:jc w:val="left"/>
              <w:ind w:left="200" w:right="0" w:firstLine="0" w:hanging="0"/>
              <w:spacing w:before="0" w:after="0"/>
            </w:pPr>
            <w:r>
              <w:rPr>
                <w:sz w:val="18"/>
                <w:szCs w:val="18"/>
                <w:i w:val="1"/>
                <w:iCs w:val="1"/>
              </w:rPr>
              <w:t xml:space="preserve">the</w:t>
            </w:r>
          </w:p>
        </w:tc>
        <w:tc>
          <w:tcPr>
            <w:tcW w:w="700" w:type="dxa"/>
            <w:noWrap/>
          </w:tcPr>
          <w:p>
            <w:pPr>
              <w:jc w:val="left"/>
              <w:ind w:left="200" w:right="0" w:firstLine="0" w:hanging="0"/>
              <w:spacing w:before="0" w:after="0"/>
            </w:pPr>
            <w:r>
              <w:rPr>
                <w:sz w:val="18"/>
                <w:szCs w:val="18"/>
                <w:i w:val="1"/>
                <w:iCs w:val="1"/>
              </w:rPr>
              <w:t xml:space="preserve">girl</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-itˤ</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DAT</w:t>
            </w:r>
          </w:p>
        </w:tc>
        <w:tc>
          <w:tcPr>
            <w:tcW w:w="700" w:type="dxa"/>
            <w:noWrap/>
          </w:tcPr>
          <w:p>
            <w:pPr>
              <w:jc w:val="left"/>
              <w:ind w:left="200" w:right="0" w:firstLine="0" w:hanging="0"/>
              <w:spacing w:before="0" w:after="0"/>
            </w:pPr>
            <w:r>
              <w:rPr>
                <w:sz w:val="18"/>
                <w:szCs w:val="18"/>
                <w:i w:val="1"/>
                <w:iCs w:val="1"/>
              </w:rPr>
              <w:t xml:space="preserve">sing</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Нъа ту’ зу’ чүү тъъү мъəтису нъүү тъии намиси’ фъуу ґъүү фъуу къъа’ дъибъиси’ къаў къъа’ ҁтə̰шиси’. Нъа фə зу’ пъү’наа нъүү фуукиси’ жүү, къаў нъа съү’ зу’ пъү’наа нъу’ фъии тъижиси’ нъу’ макиси’ къъүү фъуу, ҁтъи’ нъа фъу’ зу’ пъү’наа ҁтъъу’. Нъа чуу зу’ пъү’наа тъъии пъүнъү’ дəːмъуфъу фъуу къаў гəː пъүнъү’ дəːмъуфъу фъуу тъү’. Нъа ту’ зу’ пъү’наа дəːмъиси’ сүдъиси’ га, къаў нъа ту’ зу’ пъү’наа дайтъиси’ ґаниси’ га.</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Тъуу зу’ гуу пъүнъү’ мъə̰ мъəтису фъуу. Нъа мии зу’ къъүкъъиси’ къаў гифъиси’ пъү’наа чүү дъибъису къуу. Нъа гуу зу’ пъү’наа ҁтəбиисъу къаў ҁтуукъиисъу чүү гаакъъису къуу. Ҁтъу нъа мъа зу’ чə̰ зу’ нъүү ґаўдъиси’ нъүү дъибъиси’ ка фъуу нъу’ па’ тъъаўшиси’ фъуу къъүү. Нъа къъу зу’ зъүмъүү тъии фъуу къаў ҁтъа’ фъуу нъу’ тъү’ ґаўзъиси’ фъуу къъүү. Нъа ҁтъи зу’ гуу нъүү дъибъиси’ ка, нъа къа’ зу’ зъүмъүү.</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English-Gaud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1excl.dual</w:t>
      </w:r>
      <w:r>
        <w:rPr/>
        <w:t xml:space="preserve"> </w:t>
      </w:r>
      <w:r>
        <w:rPr>
          <w:i w:val="1"/>
          <w:iCs w:val="1"/>
        </w:rPr>
        <w:t xml:space="preserve">pron</w:t>
      </w:r>
      <w:r>
        <w:rPr/>
        <w:t xml:space="preserve"> </w:t>
      </w:r>
      <w:r>
        <w:rPr/>
        <w:t xml:space="preserve">үүдъаа</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1excl.plur</w:t>
      </w:r>
      <w:r>
        <w:rPr/>
        <w:t xml:space="preserve"> </w:t>
      </w:r>
      <w:r>
        <w:rPr>
          <w:i w:val="1"/>
          <w:iCs w:val="1"/>
        </w:rPr>
        <w:t xml:space="preserve">pron</w:t>
      </w:r>
      <w:r>
        <w:rPr/>
        <w:t xml:space="preserve"> </w:t>
      </w:r>
      <w:r>
        <w:rPr/>
        <w:t xml:space="preserve">уунъуу</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1excl.sing</w:t>
      </w:r>
      <w:r>
        <w:rPr/>
        <w:t xml:space="preserve"> </w:t>
      </w:r>
      <w:r>
        <w:rPr>
          <w:i w:val="1"/>
          <w:iCs w:val="1"/>
        </w:rPr>
        <w:t xml:space="preserve">pron</w:t>
      </w:r>
      <w:r>
        <w:rPr/>
        <w:t xml:space="preserve"> </w:t>
      </w:r>
      <w:r>
        <w:rPr/>
        <w:t xml:space="preserve">идъи’</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1incl.dual</w:t>
      </w:r>
      <w:r>
        <w:rPr/>
        <w:t xml:space="preserve"> </w:t>
      </w:r>
      <w:r>
        <w:rPr>
          <w:i w:val="1"/>
          <w:iCs w:val="1"/>
        </w:rPr>
        <w:t xml:space="preserve">pron</w:t>
      </w:r>
      <w:r>
        <w:rPr/>
        <w:t xml:space="preserve"> </w:t>
      </w:r>
      <w:r>
        <w:rPr/>
        <w:t xml:space="preserve">афии</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1incl.plur</w:t>
      </w:r>
      <w:r>
        <w:rPr/>
        <w:t xml:space="preserve"> </w:t>
      </w:r>
      <w:r>
        <w:rPr>
          <w:i w:val="1"/>
          <w:iCs w:val="1"/>
        </w:rPr>
        <w:t xml:space="preserve">pron</w:t>
      </w:r>
      <w:r>
        <w:rPr/>
        <w:t xml:space="preserve"> </w:t>
      </w:r>
      <w:r>
        <w:rPr/>
        <w:t xml:space="preserve">үнъу’</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1incl.sing</w:t>
      </w:r>
      <w:r>
        <w:rPr/>
        <w:t xml:space="preserve"> </w:t>
      </w:r>
      <w:r>
        <w:rPr>
          <w:i w:val="1"/>
          <w:iCs w:val="1"/>
        </w:rPr>
        <w:t xml:space="preserve">pron</w:t>
      </w:r>
      <w:r>
        <w:rPr/>
        <w:t xml:space="preserve"> </w:t>
      </w:r>
      <w:r>
        <w:rPr/>
        <w:t xml:space="preserve">и’ту</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2.dual</w:t>
      </w:r>
      <w:r>
        <w:rPr/>
        <w:t xml:space="preserve"> </w:t>
      </w:r>
      <w:r>
        <w:rPr>
          <w:i w:val="1"/>
          <w:iCs w:val="1"/>
        </w:rPr>
        <w:t xml:space="preserve">pron</w:t>
      </w:r>
      <w:r>
        <w:rPr/>
        <w:t xml:space="preserve"> </w:t>
      </w:r>
      <w:r>
        <w:rPr/>
        <w:t xml:space="preserve">удъа’</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2.plur</w:t>
      </w:r>
      <w:r>
        <w:rPr/>
        <w:t xml:space="preserve"> </w:t>
      </w:r>
      <w:r>
        <w:rPr>
          <w:i w:val="1"/>
          <w:iCs w:val="1"/>
        </w:rPr>
        <w:t xml:space="preserve">pron</w:t>
      </w:r>
      <w:r>
        <w:rPr/>
        <w:t xml:space="preserve"> </w:t>
      </w:r>
      <w:r>
        <w:rPr/>
        <w:t xml:space="preserve">ү’на’</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2.sing</w:t>
      </w:r>
      <w:r>
        <w:rPr/>
        <w:t xml:space="preserve"> </w:t>
      </w:r>
      <w:r>
        <w:rPr>
          <w:i w:val="1"/>
          <w:iCs w:val="1"/>
        </w:rPr>
        <w:t xml:space="preserve">pron</w:t>
      </w:r>
      <w:r>
        <w:rPr/>
        <w:t xml:space="preserve"> </w:t>
      </w:r>
      <w:r>
        <w:rPr/>
        <w:t xml:space="preserve">а’ки</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3.dual</w:t>
      </w:r>
      <w:r>
        <w:rPr/>
        <w:t xml:space="preserve"> </w:t>
      </w:r>
      <w:r>
        <w:rPr>
          <w:i w:val="1"/>
          <w:iCs w:val="1"/>
        </w:rPr>
        <w:t xml:space="preserve">pron</w:t>
      </w:r>
      <w:r>
        <w:rPr/>
        <w:t xml:space="preserve"> </w:t>
      </w:r>
      <w:r>
        <w:rPr/>
        <w:t xml:space="preserve">əтъъу</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3.plur</w:t>
      </w:r>
      <w:r>
        <w:rPr/>
        <w:t xml:space="preserve"> </w:t>
      </w:r>
      <w:r>
        <w:rPr>
          <w:i w:val="1"/>
          <w:iCs w:val="1"/>
        </w:rPr>
        <w:t xml:space="preserve">pron</w:t>
      </w:r>
      <w:r>
        <w:rPr/>
        <w:t xml:space="preserve"> </w:t>
      </w:r>
      <w:r>
        <w:rPr/>
        <w:t xml:space="preserve">ү’наа</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3.sing</w:t>
      </w:r>
      <w:r>
        <w:rPr/>
        <w:t xml:space="preserve"> </w:t>
      </w:r>
      <w:r>
        <w:rPr>
          <w:i w:val="1"/>
          <w:iCs w:val="1"/>
        </w:rPr>
        <w:t xml:space="preserve">pron</w:t>
      </w:r>
      <w:r>
        <w:rPr/>
        <w:t xml:space="preserve"> </w:t>
      </w:r>
      <w:r>
        <w:rPr/>
        <w:t xml:space="preserve">үмъуу</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w:t>
      </w:r>
      <w:r>
        <w:rPr/>
        <w:t xml:space="preserve"> </w:t>
      </w:r>
      <w:r>
        <w:rPr>
          <w:i w:val="1"/>
          <w:iCs w:val="1"/>
        </w:rPr>
        <w:t xml:space="preserve">det</w:t>
      </w:r>
      <w:r>
        <w:rPr/>
        <w:t xml:space="preserve"> </w:t>
      </w:r>
      <w:r>
        <w:rPr/>
        <w:t xml:space="preserve">у’</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тъъү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ми’</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къаў</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зъəф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зидъ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къъу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съəс</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мъа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съайт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диф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bad</w:t>
      </w:r>
      <w:r>
        <w:rPr/>
        <w:t xml:space="preserve"> </w:t>
      </w:r>
      <w:r>
        <w:rPr>
          <w:i w:val="1"/>
          <w:iCs w:val="1"/>
        </w:rPr>
        <w:t xml:space="preserve">adj</w:t>
      </w:r>
      <w:r>
        <w:rPr/>
        <w:t xml:space="preserve"> </w:t>
      </w:r>
      <w:r>
        <w:rPr/>
        <w:t xml:space="preserve">ҁтъу’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суумъ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чə̰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съə̰</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фъаўч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пъи’зъ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big</w:t>
      </w:r>
      <w:r>
        <w:rPr/>
        <w:t xml:space="preserve"> </w:t>
      </w:r>
      <w:r>
        <w:rPr>
          <w:i w:val="1"/>
          <w:iCs w:val="1"/>
        </w:rPr>
        <w:t xml:space="preserve">adj</w:t>
      </w:r>
      <w:r>
        <w:rPr/>
        <w:t xml:space="preserve"> </w:t>
      </w:r>
      <w:r>
        <w:rPr/>
        <w:t xml:space="preserve">бъаа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пү’д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ҁтуукъ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кə̰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та’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ҁтъъə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нъүн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њии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жутъ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паак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нү’д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шукъ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чаўф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ҁтъъин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break</w:t>
      </w:r>
      <w:r>
        <w:rPr/>
        <w:t xml:space="preserve"> </w:t>
      </w:r>
      <w:r>
        <w:rPr>
          <w:i w:val="1"/>
          <w:iCs w:val="1"/>
        </w:rPr>
        <w:t xml:space="preserve">verb</w:t>
      </w:r>
      <w:r>
        <w:rPr/>
        <w:t xml:space="preserve"> </w:t>
      </w:r>
      <w:r>
        <w:rPr/>
        <w:t xml:space="preserve">гү’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бəкъ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ґаўзъ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дии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дəːмъ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мъүү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гəː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ҁтъу</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къуу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паў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мъүүкъ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къүү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тү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Chaf</w:t>
      </w:r>
      <w:r>
        <w:rPr/>
        <w:t xml:space="preserve"> </w:t>
      </w:r>
      <w:r>
        <w:rPr>
          <w:i w:val="1"/>
          <w:iCs w:val="1"/>
        </w:rPr>
        <w:t xml:space="preserve">prop</w:t>
      </w:r>
      <w:r>
        <w:rPr/>
        <w:t xml:space="preserve"> </w:t>
      </w:r>
      <w:r>
        <w:rPr/>
        <w:t xml:space="preserve">Чəф</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нъубъ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зъү’н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нъа’ж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тъүфъ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њүкъ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ґъəː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нъүкъ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чүү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дъү’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дъəː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фъуу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фъү’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гуу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къи’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гай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къа’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бү’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матъ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њаакъ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ҁтə̰ш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на’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па’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пү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жуу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съа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жиич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су’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да’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къъə̰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ґаат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фъу’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маўдъ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нам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фуук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ка’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ґъəːч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къаў</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ґит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ҁтъи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ҁтъъитъ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тъиитъ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митъ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фъуу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ка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тъипъ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съиб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шүг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пъуу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къимъ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дъə̰</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къъүкъъ</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съү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съү’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гаатъъ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пъүкъъ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тъъүкъ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чи’</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фъү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њү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каґъ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дъəː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чутъ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пъа’бъ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жам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ну</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мъу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мъанъ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фъү’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фү’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ҁтъу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нъү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гу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ҁту’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жүү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нү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нү’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гай</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пъү’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съү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кə̰</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съаа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тъъук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тъаа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пъаа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къү’</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Gaud</w:t>
      </w:r>
      <w:r>
        <w:rPr/>
        <w:t xml:space="preserve"> </w:t>
      </w:r>
      <w:r>
        <w:rPr>
          <w:i w:val="1"/>
          <w:iCs w:val="1"/>
        </w:rPr>
        <w:t xml:space="preserve">noun</w:t>
      </w:r>
      <w:r>
        <w:rPr/>
        <w:t xml:space="preserve"> (</w:t>
      </w:r>
      <w:r>
        <w:rPr>
          <w:i w:val="1"/>
          <w:iCs w:val="1"/>
        </w:rPr>
        <w:t xml:space="preserve">language</w:t>
      </w:r>
      <w:r>
        <w:rPr/>
        <w:t xml:space="preserve">) </w:t>
      </w:r>
      <w:r>
        <w:rPr/>
        <w:t xml:space="preserve">ґаўдъ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ґəњ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ча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Зъуґ</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good</w:t>
      </w:r>
      <w:r>
        <w:rPr/>
        <w:t xml:space="preserve"> </w:t>
      </w:r>
      <w:r>
        <w:rPr>
          <w:i w:val="1"/>
          <w:iCs w:val="1"/>
        </w:rPr>
        <w:t xml:space="preserve">adj</w:t>
      </w:r>
      <w:r>
        <w:rPr/>
        <w:t xml:space="preserve"> </w:t>
      </w:r>
      <w:r>
        <w:rPr/>
        <w:t xml:space="preserve">даа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сузъ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дү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фъə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къуубъ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займ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жипъ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дъаў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тъъа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have</w:t>
      </w:r>
      <w:r>
        <w:rPr/>
        <w:t xml:space="preserve"> </w:t>
      </w:r>
      <w:r>
        <w:rPr>
          <w:i w:val="1"/>
          <w:iCs w:val="1"/>
        </w:rPr>
        <w:t xml:space="preserve">verb</w:t>
      </w:r>
      <w:r>
        <w:rPr/>
        <w:t xml:space="preserve"> </w:t>
      </w:r>
      <w:r>
        <w:rPr/>
        <w:t xml:space="preserve">ту’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фъаґъ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гə̰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ҁтəн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дъа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къии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къа’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пайкъъ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ҁтъиисъ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мъəт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тъъүү</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тъи’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дакъ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тъү’н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тиґ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тъайтъ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баў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дъаа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мъү’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зъи’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бъү’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тъии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къъүү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ну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шаа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къəː</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фа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ги’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ґъүү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къии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паапъ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тъъуу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нъукъ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фə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Kat</w:t>
      </w:r>
      <w:r>
        <w:rPr/>
        <w:t xml:space="preserve"> </w:t>
      </w:r>
      <w:r>
        <w:rPr>
          <w:i w:val="1"/>
          <w:iCs w:val="1"/>
        </w:rPr>
        <w:t xml:space="preserve">prop</w:t>
      </w:r>
      <w:r>
        <w:rPr/>
        <w:t xml:space="preserve"> </w:t>
      </w:r>
      <w:r>
        <w:rPr/>
        <w:t xml:space="preserve">Ҁтъа’тъ</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шүү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мə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датъъ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тифъ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сү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ҁтъъик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каатъ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мак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дъибъ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ґъуу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нъə̰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къəмъ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ґү’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күпъ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ки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дъайнъ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little</w:t>
      </w:r>
      <w:r>
        <w:rPr/>
        <w:t xml:space="preserve"> </w:t>
      </w:r>
      <w:r>
        <w:rPr>
          <w:i w:val="1"/>
          <w:iCs w:val="1"/>
        </w:rPr>
        <w:t xml:space="preserve">adj</w:t>
      </w:r>
      <w:r>
        <w:rPr/>
        <w:t xml:space="preserve"> </w:t>
      </w:r>
      <w:r>
        <w:rPr/>
        <w:t xml:space="preserve">фъи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фа’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къаг</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къъəː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ґъиинъ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нə̰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ҁтъъаґ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make</w:t>
      </w:r>
      <w:r>
        <w:rPr/>
        <w:t xml:space="preserve"> </w:t>
      </w:r>
      <w:r>
        <w:rPr>
          <w:i w:val="1"/>
          <w:iCs w:val="1"/>
        </w:rPr>
        <w:t xml:space="preserve">verb</w:t>
      </w:r>
      <w:r>
        <w:rPr/>
        <w:t xml:space="preserve"> </w:t>
      </w:r>
      <w:r>
        <w:rPr/>
        <w:t xml:space="preserve">тъъии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ҁтəб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њаатъ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куу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тъъаўш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тъаў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њапъ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жуутъ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фəфъ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ґан</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дидъ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пиитъ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бъазъ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бəːт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Naib</w:t>
      </w:r>
      <w:r>
        <w:rPr/>
        <w:t xml:space="preserve"> </w:t>
      </w:r>
      <w:r>
        <w:rPr>
          <w:i w:val="1"/>
          <w:iCs w:val="1"/>
        </w:rPr>
        <w:t xml:space="preserve">prop</w:t>
      </w:r>
      <w:r>
        <w:rPr/>
        <w:t xml:space="preserve"> </w:t>
      </w:r>
      <w:r>
        <w:rPr/>
        <w:t xml:space="preserve">Нъайбъ</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дъаўп</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фъаа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съу’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съайзъ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къитъ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памъ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new</w:t>
      </w:r>
      <w:r>
        <w:rPr/>
        <w:t xml:space="preserve"> </w:t>
      </w:r>
      <w:r>
        <w:rPr>
          <w:i w:val="1"/>
          <w:iCs w:val="1"/>
        </w:rPr>
        <w:t xml:space="preserve">adj</w:t>
      </w:r>
      <w:r>
        <w:rPr/>
        <w:t xml:space="preserve"> </w:t>
      </w:r>
      <w:r>
        <w:rPr/>
        <w:t xml:space="preserve">даў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ґъич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гии</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дааґ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мəпъ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пай</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пу’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къъа’</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къу</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мъə̰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фуу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къъаґъ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таањ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ҁтъа’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тъиж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фу’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шуу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га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фи’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фү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микъ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къъаў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тъуу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къу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ҁтъууґъ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къаўз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ҁтъукъъ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читъ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фаў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тъъə̰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муу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тъак</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жум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чуу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ґүү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пəː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фъукъъ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see</w:t>
      </w:r>
      <w:r>
        <w:rPr/>
        <w:t xml:space="preserve"> </w:t>
      </w:r>
      <w:r>
        <w:rPr>
          <w:i w:val="1"/>
          <w:iCs w:val="1"/>
        </w:rPr>
        <w:t xml:space="preserve">verb</w:t>
      </w:r>
      <w:r>
        <w:rPr/>
        <w:t xml:space="preserve"> </w:t>
      </w:r>
      <w:r>
        <w:rPr/>
        <w:t xml:space="preserve">къу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тъаґ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шү’</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зъи’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мии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дуу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аатъъаа</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га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съи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тъү’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дъи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наў</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нъазъ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гүт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пъə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дайтъ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ҁтъə̰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ги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нъаўњ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дəː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тъип</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пииб</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фъай</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дит</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Soog</w:t>
      </w:r>
      <w:r>
        <w:rPr/>
        <w:t xml:space="preserve"> </w:t>
      </w:r>
      <w:r>
        <w:rPr>
          <w:i w:val="1"/>
          <w:iCs w:val="1"/>
        </w:rPr>
        <w:t xml:space="preserve">prop</w:t>
      </w:r>
      <w:r>
        <w:rPr/>
        <w:t xml:space="preserve"> </w:t>
      </w:r>
      <w:r>
        <w:rPr/>
        <w:t xml:space="preserve">Сүүґ</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гаакъъ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къаўф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пъүү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ҁтињ</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ҁтүү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фъаў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нъи’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къъү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къү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ҁтъуу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ҁтъиш</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паж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сүдъ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ња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тъу’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ґубъ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пуд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къъаа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гу’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къүү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чатъ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тъүкъ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бич</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къү’</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ү’</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w:t>
      </w:r>
      <w:r>
        <w:rPr/>
        <w:t xml:space="preserve"> </w:t>
      </w:r>
      <w:r>
        <w:rPr>
          <w:i w:val="1"/>
          <w:iCs w:val="1"/>
        </w:rPr>
        <w:t xml:space="preserve">det</w:t>
      </w:r>
      <w:r>
        <w:rPr/>
        <w:t xml:space="preserve"> </w:t>
      </w:r>
      <w:r>
        <w:rPr/>
        <w:t xml:space="preserve">үү</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бъүү</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ҁтъъу’</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тъу’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би’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зу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ə</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тъү’</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фу’</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му’</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наў</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ҁтъи’</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дъуу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ҁтъүґ</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гифъ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Tiz</w:t>
      </w:r>
      <w:r>
        <w:rPr/>
        <w:t xml:space="preserve"> </w:t>
      </w:r>
      <w:r>
        <w:rPr>
          <w:i w:val="1"/>
          <w:iCs w:val="1"/>
        </w:rPr>
        <w:t xml:space="preserve">prop</w:t>
      </w:r>
      <w:r>
        <w:rPr/>
        <w:t xml:space="preserve"> </w:t>
      </w:r>
      <w:r>
        <w:rPr/>
        <w:t xml:space="preserve">Тъъи’з</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дə</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ҁтъи’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мъүү</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фай</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ҁтъу’</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си’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пи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ҁтъъии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къъа’</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тъъə̰</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ди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къай</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пи’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чаў</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пъитъъ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га’ж</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чинъ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дуум</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ҁтаўкъ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Tug</w:t>
      </w:r>
      <w:r>
        <w:rPr/>
        <w:t xml:space="preserve"> </w:t>
      </w:r>
      <w:r>
        <w:rPr>
          <w:i w:val="1"/>
          <w:iCs w:val="1"/>
        </w:rPr>
        <w:t xml:space="preserve">prop</w:t>
      </w:r>
      <w:r>
        <w:rPr/>
        <w:t xml:space="preserve"> </w:t>
      </w:r>
      <w:r>
        <w:rPr/>
        <w:t xml:space="preserve">Тъууґъ</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къəː</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шə</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къуупъ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къү’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къид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китъ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пъү’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тъуу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фа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ду’</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ґа</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тъакъ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паўтъ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ҁтъү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съү’къ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къъии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тъии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фъии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бүз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ґъиз</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фъаф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фъакъ</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къə̰</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съи</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тъү’</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дə̰д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шид</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шүф</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ҁтъи</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а</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Zaid</w:t>
      </w:r>
      <w:r>
        <w:rPr/>
        <w:t xml:space="preserve"> </w:t>
      </w:r>
      <w:r>
        <w:rPr>
          <w:i w:val="1"/>
          <w:iCs w:val="1"/>
        </w:rPr>
        <w:t xml:space="preserve">prop</w:t>
      </w:r>
      <w:r>
        <w:rPr/>
        <w:t xml:space="preserve"> </w:t>
      </w:r>
      <w:r>
        <w:rPr/>
        <w:t xml:space="preserve">Зайд</w:t>
      </w:r>
      <w:r>
        <w:rPr/>
        <w:t xml:space="preserve"> </w:t>
      </w:r>
      <w:r>
        <w:rPr>
          <w:i w:val="1"/>
          <w:iCs w:val="1"/>
        </w:rPr>
        <w:t xml:space="preserve">prop</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Gaud-English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ə</w:t>
      </w:r>
      <w:r>
        <w:rPr/>
        <w:t xml:space="preserve"> [əˈ]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əтъъу</w:t>
      </w:r>
      <w:r>
        <w:rPr/>
        <w:t xml:space="preserve"> [əˈtʼˤu] </w:t>
      </w:r>
      <w:r>
        <w:rPr>
          <w:i w:val="1"/>
          <w:iCs w:val="1"/>
        </w:rPr>
        <w:t xml:space="preserve">pron</w:t>
      </w:r>
      <w:r>
        <w:rPr/>
        <w:t xml:space="preserve"> 3.dual </w:t>
      </w:r>
      <w:r>
        <w:rPr>
          <w:i w:val="1"/>
          <w:iCs w:val="1"/>
        </w:rPr>
        <w:t xml:space="preserve">pron</w:t>
      </w:r>
    </w:p>
    <w:p>
      <w:pPr>
        <w:jc w:val="left"/>
        <w:ind w:left="250" w:right="0" w:firstLine="0" w:hanging="250"/>
        <w:spacing w:before="0" w:after="0"/>
      </w:pPr>
      <w:r>
        <w:rPr/>
        <w:t xml:space="preserve"/>
      </w:r>
      <w:r>
        <w:rPr>
          <w:b w:val="1"/>
          <w:bCs w:val="1"/>
        </w:rPr>
        <w:t xml:space="preserve">-а</w:t>
      </w:r>
      <w:r>
        <w:rPr/>
        <w:t xml:space="preserve"> [-a] </w:t>
      </w:r>
      <w:r>
        <w:rPr>
          <w:i w:val="1"/>
          <w:iCs w:val="1"/>
        </w:rPr>
        <w:t xml:space="preserve">nounnumber suffix</w:t>
      </w:r>
      <w:r>
        <w:rPr/>
        <w:t xml:space="preserve"> dual </w:t>
      </w:r>
    </w:p>
    <w:p>
      <w:pPr>
        <w:jc w:val="left"/>
        <w:ind w:left="250" w:right="0" w:firstLine="0" w:hanging="250"/>
        <w:spacing w:before="0" w:after="0"/>
      </w:pPr>
      <w:r>
        <w:rPr/>
        <w:t xml:space="preserve"/>
      </w:r>
      <w:r>
        <w:rPr>
          <w:b w:val="1"/>
          <w:bCs w:val="1"/>
        </w:rPr>
        <w:t xml:space="preserve">а</w:t>
      </w:r>
      <w:r>
        <w:rPr/>
        <w:t xml:space="preserve"> [aˈ]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-аатъъ</w:t>
      </w:r>
      <w:r>
        <w:rPr/>
        <w:t xml:space="preserve"> [-aːtʼˤ]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аатъъаа</w:t>
      </w:r>
      <w:r>
        <w:rPr/>
        <w:t xml:space="preserve"> [aːˈtʼˤaː]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-атъъ</w:t>
      </w:r>
      <w:r>
        <w:rPr/>
        <w:t xml:space="preserve"> [-atʼˤ] </w:t>
      </w:r>
      <w:r>
        <w:rPr>
          <w:i w:val="1"/>
          <w:iCs w:val="1"/>
        </w:rPr>
        <w:t xml:space="preserve">nouncase suffix</w:t>
      </w:r>
      <w:r>
        <w:rPr/>
        <w:t xml:space="preserve"> ABL </w:t>
      </w:r>
    </w:p>
    <w:p>
      <w:pPr>
        <w:jc w:val="left"/>
        <w:ind w:left="250" w:right="0" w:firstLine="0" w:hanging="250"/>
        <w:spacing w:before="0" w:after="0"/>
      </w:pPr>
      <w:r>
        <w:rPr/>
        <w:t xml:space="preserve"/>
      </w:r>
      <w:r>
        <w:rPr>
          <w:b w:val="1"/>
          <w:bCs w:val="1"/>
        </w:rPr>
        <w:t xml:space="preserve">афии</w:t>
      </w:r>
      <w:r>
        <w:rPr/>
        <w:t xml:space="preserve"> [aˈfiː] </w:t>
      </w:r>
      <w:r>
        <w:rPr>
          <w:i w:val="1"/>
          <w:iCs w:val="1"/>
        </w:rPr>
        <w:t xml:space="preserve">pron</w:t>
      </w:r>
      <w:r>
        <w:rPr/>
        <w:t xml:space="preserve"> 1incl.dual </w:t>
      </w:r>
      <w:r>
        <w:rPr>
          <w:i w:val="1"/>
          <w:iCs w:val="1"/>
        </w:rPr>
        <w:t xml:space="preserve">pron</w:t>
      </w:r>
    </w:p>
    <w:p>
      <w:pPr>
        <w:jc w:val="left"/>
        <w:ind w:left="250" w:right="0" w:firstLine="0" w:hanging="250"/>
        <w:spacing w:before="0" w:after="0"/>
      </w:pPr>
      <w:r>
        <w:rPr/>
        <w:t xml:space="preserve"/>
      </w:r>
      <w:r>
        <w:rPr>
          <w:b w:val="1"/>
          <w:bCs w:val="1"/>
        </w:rPr>
        <w:t xml:space="preserve">а’ки</w:t>
      </w:r>
      <w:r>
        <w:rPr/>
        <w:t xml:space="preserve"> [a̰ˈki] </w:t>
      </w:r>
      <w:r>
        <w:rPr>
          <w:i w:val="1"/>
          <w:iCs w:val="1"/>
        </w:rPr>
        <w:t xml:space="preserve">pron</w:t>
      </w:r>
      <w:r>
        <w:rPr/>
        <w:t xml:space="preserve"> 2.sing </w:t>
      </w:r>
      <w:r>
        <w:rPr>
          <w:i w:val="1"/>
          <w:iCs w:val="1"/>
        </w:rPr>
        <w:t xml:space="preserve">pron</w:t>
      </w:r>
    </w:p>
    <w:p>
      <w:pPr>
        <w:jc w:val="left"/>
        <w:ind w:left="250" w:right="0" w:firstLine="0" w:hanging="250"/>
        <w:spacing w:before="0" w:after="0"/>
      </w:pPr>
      <w:r>
        <w:rPr/>
        <w:t xml:space="preserve"/>
      </w:r>
      <w:r>
        <w:rPr>
          <w:b w:val="1"/>
          <w:bCs w:val="1"/>
        </w:rPr>
        <w:t xml:space="preserve">бəːт</w:t>
      </w:r>
      <w:r>
        <w:rPr/>
        <w:t xml:space="preserve"> [bəːˈt]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b w:val="1"/>
          <w:bCs w:val="1"/>
        </w:rPr>
        <w:t xml:space="preserve">бəкъ</w:t>
      </w:r>
      <w:r>
        <w:rPr/>
        <w:t xml:space="preserve"> [bəˈkʼ]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баў</w:t>
      </w:r>
      <w:r>
        <w:rPr/>
        <w:t xml:space="preserve"> [bauˈ]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бич</w:t>
      </w:r>
      <w:r>
        <w:rPr/>
        <w:t xml:space="preserve"> [biˈt͡ʃ]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би’</w:t>
      </w:r>
      <w:r>
        <w:rPr/>
        <w:t xml:space="preserve"> [bḭˈ] </w:t>
      </w:r>
      <w:r>
        <w:rPr>
          <w:i w:val="1"/>
          <w:iCs w:val="1"/>
        </w:rPr>
        <w:t xml:space="preserve">verb</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бъаа</w:t>
      </w:r>
      <w:r>
        <w:rPr/>
        <w:t xml:space="preserve"> [bˤaːˈ] </w:t>
      </w:r>
      <w:r>
        <w:rPr>
          <w:i w:val="1"/>
          <w:iCs w:val="1"/>
        </w:rPr>
        <w:t xml:space="preserve">verb</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бъазъ</w:t>
      </w:r>
      <w:r>
        <w:rPr/>
        <w:t xml:space="preserve"> [bˤaˈzˤ]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бъүү</w:t>
      </w:r>
      <w:r>
        <w:rPr/>
        <w:t xml:space="preserve"> [bˤyːˈ]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b w:val="1"/>
          <w:bCs w:val="1"/>
        </w:rPr>
        <w:t xml:space="preserve">бъү’</w:t>
      </w:r>
      <w:r>
        <w:rPr/>
        <w:t xml:space="preserve"> [bˤy̰ˈ]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бүз</w:t>
      </w:r>
      <w:r>
        <w:rPr/>
        <w:t xml:space="preserve"> [byˈz]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бү’</w:t>
      </w:r>
      <w:r>
        <w:rPr/>
        <w:t xml:space="preserve"> [by̰ˈ]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гəː</w:t>
      </w:r>
      <w:r>
        <w:rPr/>
        <w:t xml:space="preserve"> [həːˈ]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b w:val="1"/>
          <w:bCs w:val="1"/>
        </w:rPr>
        <w:t xml:space="preserve">гə̰</w:t>
      </w:r>
      <w:r>
        <w:rPr/>
        <w:t xml:space="preserve"> [hə̰ˈ]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га</w:t>
      </w:r>
      <w:r>
        <w:rPr/>
        <w:t xml:space="preserve"> [haˈ] </w:t>
      </w:r>
      <w:r>
        <w:rPr>
          <w:i w:val="1"/>
          <w:iCs w:val="1"/>
        </w:rPr>
        <w:t xml:space="preserve">verb</w:t>
      </w:r>
      <w:r>
        <w:rPr/>
        <w:t xml:space="preserve"> short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га</w:t>
      </w:r>
      <w:r>
        <w:rPr/>
        <w:t xml:space="preserve"> [haˈ]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гаакъъ</w:t>
      </w:r>
      <w:r>
        <w:rPr/>
        <w:t xml:space="preserve"> [haːˈkʼˤ]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b w:val="1"/>
          <w:bCs w:val="1"/>
        </w:rPr>
        <w:t xml:space="preserve">гаатъъ</w:t>
      </w:r>
      <w:r>
        <w:rPr/>
        <w:t xml:space="preserve"> [haːˈtʼˤ]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гай</w:t>
      </w:r>
      <w:r>
        <w:rPr/>
        <w:t xml:space="preserve"> [haiˈ]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гай</w:t>
      </w:r>
      <w:r>
        <w:rPr/>
        <w:t xml:space="preserve"> [haiˈ]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га’ж</w:t>
      </w:r>
      <w:r>
        <w:rPr/>
        <w:t xml:space="preserve"> [ha̰ˈʒ]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ги</w:t>
      </w:r>
      <w:r>
        <w:rPr/>
        <w:t xml:space="preserve"> [hiˈ]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гии</w:t>
      </w:r>
      <w:r>
        <w:rPr/>
        <w:t xml:space="preserve"> [hiːˈ]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гифъ</w:t>
      </w:r>
      <w:r>
        <w:rPr/>
        <w:t xml:space="preserve"> [hiˈfˤ]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ги’</w:t>
      </w:r>
      <w:r>
        <w:rPr/>
        <w:t xml:space="preserve"> [hḭˈ]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гу</w:t>
      </w:r>
      <w:r>
        <w:rPr/>
        <w:t xml:space="preserve"> [huˈ]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гуу</w:t>
      </w:r>
      <w:r>
        <w:rPr/>
        <w:t xml:space="preserve"> [huːˈ]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гуу</w:t>
      </w:r>
      <w:r>
        <w:rPr/>
        <w:t xml:space="preserve"> [huː] </w:t>
      </w:r>
      <w:r>
        <w:rPr>
          <w:i w:val="1"/>
          <w:iCs w:val="1"/>
        </w:rPr>
        <w:t xml:space="preserve">vpnegation enclitic</w:t>
      </w:r>
      <w:r>
        <w:rPr/>
        <w:t xml:space="preserve"> NEG </w:t>
      </w:r>
    </w:p>
    <w:p>
      <w:pPr>
        <w:jc w:val="left"/>
        <w:ind w:left="250" w:right="0" w:firstLine="0" w:hanging="250"/>
        <w:spacing w:before="0" w:after="0"/>
      </w:pPr>
      <w:r>
        <w:rPr/>
        <w:t xml:space="preserve"/>
      </w:r>
      <w:r>
        <w:rPr>
          <w:b w:val="1"/>
          <w:bCs w:val="1"/>
        </w:rPr>
        <w:t xml:space="preserve">гу’</w:t>
      </w:r>
      <w:r>
        <w:rPr/>
        <w:t xml:space="preserve"> [hṵˈ]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гүт</w:t>
      </w:r>
      <w:r>
        <w:rPr/>
        <w:t xml:space="preserve"> [hyˈt]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гү’</w:t>
      </w:r>
      <w:r>
        <w:rPr/>
        <w:t xml:space="preserve"> [hy̰ˈ]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дə</w:t>
      </w:r>
      <w:r>
        <w:rPr/>
        <w:t xml:space="preserve"> [dəˈ]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дəː</w:t>
      </w:r>
      <w:r>
        <w:rPr/>
        <w:t xml:space="preserve"> [dəːˈ] </w:t>
      </w:r>
      <w:r>
        <w:rPr>
          <w:i w:val="1"/>
          <w:iCs w:val="1"/>
        </w:rPr>
        <w:t xml:space="preserve">verb</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дəːмъ</w:t>
      </w:r>
      <w:r>
        <w:rPr/>
        <w:t xml:space="preserve"> [dəːˈmˤ]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дə̰д</w:t>
      </w:r>
      <w:r>
        <w:rPr/>
        <w:t xml:space="preserve"> [də̰ˈd]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даа</w:t>
      </w:r>
      <w:r>
        <w:rPr/>
        <w:t xml:space="preserve"> [daːˈ] </w:t>
      </w:r>
      <w:r>
        <w:rPr>
          <w:i w:val="1"/>
          <w:iCs w:val="1"/>
        </w:rPr>
        <w:t xml:space="preserve">verb</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дааґ</w:t>
      </w:r>
      <w:r>
        <w:rPr/>
        <w:t xml:space="preserve"> [daːˈɡ]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дайтъ</w:t>
      </w:r>
      <w:r>
        <w:rPr/>
        <w:t xml:space="preserve"> [daiˈtʼ]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b w:val="1"/>
          <w:bCs w:val="1"/>
        </w:rPr>
        <w:t xml:space="preserve">дакъ</w:t>
      </w:r>
      <w:r>
        <w:rPr/>
        <w:t xml:space="preserve"> [daˈkˤ]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датъъ</w:t>
      </w:r>
      <w:r>
        <w:rPr/>
        <w:t xml:space="preserve"> [daˈtʼˤ]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даў</w:t>
      </w:r>
      <w:r>
        <w:rPr/>
        <w:t xml:space="preserve"> [dauˈ] </w:t>
      </w:r>
      <w:r>
        <w:rPr>
          <w:i w:val="1"/>
          <w:iCs w:val="1"/>
        </w:rPr>
        <w:t xml:space="preserve">verb</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да’</w:t>
      </w:r>
      <w:r>
        <w:rPr/>
        <w:t xml:space="preserve"> [da̰ˈ] </w:t>
      </w:r>
      <w:r>
        <w:rPr>
          <w:i w:val="1"/>
          <w:iCs w:val="1"/>
        </w:rPr>
        <w:t xml:space="preserve">verb</w:t>
      </w:r>
      <w:r>
        <w:rPr/>
        <w:t xml:space="preserve"> dry </w:t>
      </w:r>
      <w:r>
        <w:rPr>
          <w:i w:val="1"/>
          <w:iCs w:val="1"/>
        </w:rPr>
        <w:t xml:space="preserve">adj</w:t>
      </w:r>
    </w:p>
    <w:p>
      <w:pPr>
        <w:jc w:val="left"/>
        <w:ind w:left="250" w:right="0" w:firstLine="0" w:hanging="250"/>
        <w:spacing w:before="0" w:after="0"/>
      </w:pPr>
      <w:r>
        <w:rPr/>
        <w:t xml:space="preserve"/>
      </w:r>
      <w:r>
        <w:rPr>
          <w:b w:val="1"/>
          <w:bCs w:val="1"/>
        </w:rPr>
        <w:t xml:space="preserve">ди</w:t>
      </w:r>
      <w:r>
        <w:rPr/>
        <w:t xml:space="preserve"> [diˈ]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дидъ</w:t>
      </w:r>
      <w:r>
        <w:rPr/>
        <w:t xml:space="preserve"> [diˈdˤ]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b w:val="1"/>
          <w:bCs w:val="1"/>
        </w:rPr>
        <w:t xml:space="preserve">дии</w:t>
      </w:r>
      <w:r>
        <w:rPr/>
        <w:t xml:space="preserve"> [diːˈ]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дит</w:t>
      </w:r>
      <w:r>
        <w:rPr/>
        <w:t xml:space="preserve"> [diˈt]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b w:val="1"/>
          <w:bCs w:val="1"/>
        </w:rPr>
        <w:t xml:space="preserve">диф</w:t>
      </w:r>
      <w:r>
        <w:rPr/>
        <w:t xml:space="preserve"> [diˈf]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дуу</w:t>
      </w:r>
      <w:r>
        <w:rPr/>
        <w:t xml:space="preserve"> [duːˈ] </w:t>
      </w:r>
      <w:r>
        <w:rPr>
          <w:i w:val="1"/>
          <w:iCs w:val="1"/>
        </w:rPr>
        <w:t xml:space="preserve">verb</w:t>
      </w:r>
      <w:r>
        <w:rPr/>
        <w:t xml:space="preserve"> sharp </w:t>
      </w:r>
      <w:r>
        <w:rPr>
          <w:i w:val="1"/>
          <w:iCs w:val="1"/>
        </w:rPr>
        <w:t xml:space="preserve">adj</w:t>
      </w:r>
    </w:p>
    <w:p>
      <w:pPr>
        <w:jc w:val="left"/>
        <w:ind w:left="250" w:right="0" w:firstLine="0" w:hanging="250"/>
        <w:spacing w:before="0" w:after="0"/>
      </w:pPr>
      <w:r>
        <w:rPr/>
        <w:t xml:space="preserve"/>
      </w:r>
      <w:r>
        <w:rPr>
          <w:b w:val="1"/>
          <w:bCs w:val="1"/>
        </w:rPr>
        <w:t xml:space="preserve">дуум</w:t>
      </w:r>
      <w:r>
        <w:rPr/>
        <w:t xml:space="preserve"> [duːˈm]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ду’</w:t>
      </w:r>
      <w:r>
        <w:rPr/>
        <w:t xml:space="preserve"> [dṵˈ] </w:t>
      </w:r>
      <w:r>
        <w:rPr>
          <w:i w:val="1"/>
          <w:iCs w:val="1"/>
        </w:rPr>
        <w:t xml:space="preserve">verb</w:t>
      </w:r>
      <w:r>
        <w:rPr/>
        <w:t xml:space="preserve"> warm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дъəː</w:t>
      </w:r>
      <w:r>
        <w:rPr/>
        <w:t xml:space="preserve"> [dˤəːˈ]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дъəː</w:t>
      </w:r>
      <w:r>
        <w:rPr/>
        <w:t xml:space="preserve"> [dˤəːˈ]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b w:val="1"/>
          <w:bCs w:val="1"/>
        </w:rPr>
        <w:t xml:space="preserve">дъə̰</w:t>
      </w:r>
      <w:r>
        <w:rPr/>
        <w:t xml:space="preserve"> [dˤə̰ˈ] </w:t>
      </w:r>
      <w:r>
        <w:rPr>
          <w:i w:val="1"/>
          <w:iCs w:val="1"/>
        </w:rPr>
        <w:t xml:space="preserve">verb</w:t>
      </w:r>
      <w:r>
        <w:rPr/>
        <w:t xml:space="preserve"> few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дъа</w:t>
      </w:r>
      <w:r>
        <w:rPr/>
        <w:t xml:space="preserve"> [dˤaˈ] </w:t>
      </w:r>
      <w:r>
        <w:rPr>
          <w:i w:val="1"/>
          <w:iCs w:val="1"/>
        </w:rPr>
        <w:t xml:space="preserve">verb</w:t>
      </w:r>
      <w:r>
        <w:rPr/>
        <w:t xml:space="preserve"> heavy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дъа</w:t>
      </w:r>
      <w:r>
        <w:rPr/>
        <w:t xml:space="preserve"> [dˤa] </w:t>
      </w:r>
      <w:r>
        <w:rPr>
          <w:i w:val="1"/>
          <w:iCs w:val="1"/>
        </w:rPr>
        <w:t xml:space="preserve">nppossessor enclitic</w:t>
      </w:r>
      <w:r>
        <w:rPr/>
        <w:t xml:space="preserve"> no.owner </w:t>
      </w:r>
    </w:p>
    <w:p>
      <w:pPr>
        <w:jc w:val="left"/>
        <w:ind w:left="250" w:right="0" w:firstLine="0" w:hanging="250"/>
        <w:spacing w:before="0" w:after="0"/>
      </w:pPr>
      <w:r>
        <w:rPr/>
        <w:t xml:space="preserve"/>
      </w:r>
      <w:r>
        <w:rPr>
          <w:b w:val="1"/>
          <w:bCs w:val="1"/>
        </w:rPr>
        <w:t xml:space="preserve">дъаа</w:t>
      </w:r>
      <w:r>
        <w:rPr/>
        <w:t xml:space="preserve"> [dˤaːˈ]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дъайнъ</w:t>
      </w:r>
      <w:r>
        <w:rPr/>
        <w:t xml:space="preserve"> [dˤaiˈnˤ]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дъаў</w:t>
      </w:r>
      <w:r>
        <w:rPr/>
        <w:t xml:space="preserve"> [dˤauˈ] </w:t>
      </w:r>
      <w:r>
        <w:rPr>
          <w:i w:val="1"/>
          <w:iCs w:val="1"/>
        </w:rPr>
        <w:t xml:space="preserve">verb</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дъаўп</w:t>
      </w:r>
      <w:r>
        <w:rPr/>
        <w:t xml:space="preserve"> [dˤauˈp]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дъи</w:t>
      </w:r>
      <w:r>
        <w:rPr/>
        <w:t xml:space="preserve"> [dˤiˈ]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дъибъ</w:t>
      </w:r>
      <w:r>
        <w:rPr/>
        <w:t xml:space="preserve"> [dˤiˈbˤ]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b w:val="1"/>
          <w:bCs w:val="1"/>
        </w:rPr>
        <w:t xml:space="preserve">дъуу</w:t>
      </w:r>
      <w:r>
        <w:rPr/>
        <w:t xml:space="preserve"> [dˤuːˈ]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дъу’</w:t>
      </w:r>
      <w:r>
        <w:rPr/>
        <w:t xml:space="preserve"> [dˤṵ] </w:t>
      </w:r>
      <w:r>
        <w:rPr>
          <w:i w:val="1"/>
          <w:iCs w:val="1"/>
        </w:rPr>
        <w:t xml:space="preserve">nppossessor enclitic</w:t>
      </w:r>
      <w:r>
        <w:rPr/>
        <w:t xml:space="preserve"> 1incl.dual </w:t>
      </w:r>
    </w:p>
    <w:p>
      <w:pPr>
        <w:jc w:val="left"/>
        <w:ind w:left="250" w:right="0" w:firstLine="0" w:hanging="250"/>
        <w:spacing w:before="0" w:after="0"/>
      </w:pPr>
      <w:r>
        <w:rPr/>
        <w:t xml:space="preserve"/>
      </w:r>
      <w:r>
        <w:rPr>
          <w:b w:val="1"/>
          <w:bCs w:val="1"/>
        </w:rPr>
        <w:t xml:space="preserve">дъү’</w:t>
      </w:r>
      <w:r>
        <w:rPr/>
        <w:t xml:space="preserve"> [dˤy̰ˈ]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дү</w:t>
      </w:r>
      <w:r>
        <w:rPr/>
        <w:t xml:space="preserve"> [dyˈ] </w:t>
      </w:r>
      <w:r>
        <w:rPr>
          <w:i w:val="1"/>
          <w:iCs w:val="1"/>
        </w:rPr>
        <w:t xml:space="preserve">verb</w:t>
      </w:r>
      <w:r>
        <w:rPr/>
        <w:t xml:space="preserve"> green </w:t>
      </w:r>
      <w:r>
        <w:rPr>
          <w:i w:val="1"/>
          <w:iCs w:val="1"/>
        </w:rPr>
        <w:t xml:space="preserve">adj</w:t>
      </w:r>
    </w:p>
    <w:p>
      <w:pPr>
        <w:jc w:val="left"/>
        <w:ind w:left="250" w:right="0" w:firstLine="0" w:hanging="250"/>
        <w:spacing w:before="0" w:after="0"/>
      </w:pPr>
      <w:r>
        <w:rPr/>
        <w:t xml:space="preserve"/>
      </w:r>
      <w:r>
        <w:rPr>
          <w:b w:val="1"/>
          <w:bCs w:val="1"/>
        </w:rPr>
        <w:t xml:space="preserve">жам</w:t>
      </w:r>
      <w:r>
        <w:rPr/>
        <w:t xml:space="preserve"> [ʒaˈm]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жиич</w:t>
      </w:r>
      <w:r>
        <w:rPr/>
        <w:t xml:space="preserve"> [ʒiːˈt͡ʃ]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b w:val="1"/>
          <w:bCs w:val="1"/>
        </w:rPr>
        <w:t xml:space="preserve">жипъ</w:t>
      </w:r>
      <w:r>
        <w:rPr/>
        <w:t xml:space="preserve"> [ʒiˈpˤ]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жум</w:t>
      </w:r>
      <w:r>
        <w:rPr/>
        <w:t xml:space="preserve"> [ʒuˈm]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жутъ</w:t>
      </w:r>
      <w:r>
        <w:rPr/>
        <w:t xml:space="preserve"> [ʒuˈtʼ]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b w:val="1"/>
          <w:bCs w:val="1"/>
        </w:rPr>
        <w:t xml:space="preserve">жуу</w:t>
      </w:r>
      <w:r>
        <w:rPr/>
        <w:t xml:space="preserve"> [ʒuːˈ] </w:t>
      </w:r>
      <w:r>
        <w:rPr>
          <w:i w:val="1"/>
          <w:iCs w:val="1"/>
        </w:rPr>
        <w:t xml:space="preserve">verb</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жуутъ</w:t>
      </w:r>
      <w:r>
        <w:rPr/>
        <w:t xml:space="preserve"> [ʒuːˈtʼ]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жүү</w:t>
      </w:r>
      <w:r>
        <w:rPr/>
        <w:t xml:space="preserve"> [ʒyːˈ]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з-</w:t>
      </w:r>
      <w:r>
        <w:rPr/>
        <w:t xml:space="preserve"> [z-] </w:t>
      </w:r>
      <w:r>
        <w:rPr>
          <w:i w:val="1"/>
          <w:iCs w:val="1"/>
        </w:rPr>
        <w:t xml:space="preserve">pronnumber prefix</w:t>
      </w:r>
      <w:r>
        <w:rPr/>
        <w:t xml:space="preserve"> dual </w:t>
      </w:r>
    </w:p>
    <w:p>
      <w:pPr>
        <w:jc w:val="left"/>
        <w:ind w:left="250" w:right="0" w:firstLine="0" w:hanging="250"/>
        <w:spacing w:before="0" w:after="0"/>
      </w:pPr>
      <w:r>
        <w:rPr/>
        <w:t xml:space="preserve"/>
      </w:r>
      <w:r>
        <w:rPr>
          <w:b w:val="1"/>
          <w:bCs w:val="1"/>
        </w:rPr>
        <w:t xml:space="preserve">Зайд</w:t>
      </w:r>
      <w:r>
        <w:rPr/>
        <w:t xml:space="preserve"> [zaiˈd] </w:t>
      </w:r>
      <w:r>
        <w:rPr>
          <w:i w:val="1"/>
          <w:iCs w:val="1"/>
        </w:rPr>
        <w:t xml:space="preserve">prop</w:t>
      </w:r>
      <w:r>
        <w:rPr/>
        <w:t xml:space="preserve"> Zaid </w:t>
      </w:r>
      <w:r>
        <w:rPr>
          <w:i w:val="1"/>
          <w:iCs w:val="1"/>
        </w:rPr>
        <w:t xml:space="preserve">prop</w:t>
      </w:r>
    </w:p>
    <w:p>
      <w:pPr>
        <w:jc w:val="left"/>
        <w:ind w:left="250" w:right="0" w:firstLine="0" w:hanging="250"/>
        <w:spacing w:before="0" w:after="0"/>
      </w:pPr>
      <w:r>
        <w:rPr/>
        <w:t xml:space="preserve"/>
      </w:r>
      <w:r>
        <w:rPr>
          <w:b w:val="1"/>
          <w:bCs w:val="1"/>
        </w:rPr>
        <w:t xml:space="preserve">займ</w:t>
      </w:r>
      <w:r>
        <w:rPr/>
        <w:t xml:space="preserve"> [zaiˈm]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зидъ</w:t>
      </w:r>
      <w:r>
        <w:rPr/>
        <w:t xml:space="preserve"> [ziˈdˤ]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зу</w:t>
      </w:r>
      <w:r>
        <w:rPr/>
        <w:t xml:space="preserve"> [zuˈ]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b w:val="1"/>
          <w:bCs w:val="1"/>
        </w:rPr>
        <w:t xml:space="preserve">зу’</w:t>
      </w:r>
      <w:r>
        <w:rPr/>
        <w:t xml:space="preserve"> [zṵ]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зъ-</w:t>
      </w:r>
      <w:r>
        <w:rPr/>
        <w:t xml:space="preserve"> [zˤ-] </w:t>
      </w:r>
      <w:r>
        <w:rPr>
          <w:i w:val="1"/>
          <w:iCs w:val="1"/>
        </w:rPr>
        <w:t xml:space="preserve">pronnumber prefix</w:t>
      </w:r>
      <w:r>
        <w:rPr/>
        <w:t xml:space="preserve"> sing </w:t>
      </w:r>
    </w:p>
    <w:p>
      <w:pPr>
        <w:jc w:val="left"/>
        <w:ind w:left="250" w:right="0" w:firstLine="0" w:hanging="250"/>
        <w:spacing w:before="0" w:after="0"/>
      </w:pPr>
      <w:r>
        <w:rPr/>
        <w:t xml:space="preserve"/>
      </w:r>
      <w:r>
        <w:rPr>
          <w:b w:val="1"/>
          <w:bCs w:val="1"/>
        </w:rPr>
        <w:t xml:space="preserve">зъəф</w:t>
      </w:r>
      <w:r>
        <w:rPr/>
        <w:t xml:space="preserve"> [zˤəˈf]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зъи’</w:t>
      </w:r>
      <w:r>
        <w:rPr/>
        <w:t xml:space="preserve"> [zˤḭˈ]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зъи’</w:t>
      </w:r>
      <w:r>
        <w:rPr/>
        <w:t xml:space="preserve"> [zˤḭˈ]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Зъуґ</w:t>
      </w:r>
      <w:r>
        <w:rPr/>
        <w:t xml:space="preserve"> [zˤuˈɡ]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зъү’н</w:t>
      </w:r>
      <w:r>
        <w:rPr/>
        <w:t xml:space="preserve"> [zˤy̰ˈn]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-и</w:t>
      </w:r>
      <w:r>
        <w:rPr/>
        <w:t xml:space="preserve"> [-i] </w:t>
      </w:r>
      <w:r>
        <w:rPr>
          <w:i w:val="1"/>
          <w:iCs w:val="1"/>
        </w:rPr>
        <w:t xml:space="preserve">adjnumber suffix</w:t>
      </w:r>
      <w:r>
        <w:rPr/>
        <w:t xml:space="preserve"> dual </w:t>
      </w:r>
    </w:p>
    <w:p>
      <w:pPr>
        <w:jc w:val="left"/>
        <w:ind w:left="250" w:right="0" w:firstLine="0" w:hanging="250"/>
        <w:spacing w:before="0" w:after="0"/>
      </w:pPr>
      <w:r>
        <w:rPr/>
        <w:t xml:space="preserve"/>
      </w:r>
      <w:r>
        <w:rPr>
          <w:b w:val="1"/>
          <w:bCs w:val="1"/>
        </w:rPr>
        <w:t xml:space="preserve">идъи’</w:t>
      </w:r>
      <w:r>
        <w:rPr/>
        <w:t xml:space="preserve"> [iˈdˤḭ] </w:t>
      </w:r>
      <w:r>
        <w:rPr>
          <w:i w:val="1"/>
          <w:iCs w:val="1"/>
        </w:rPr>
        <w:t xml:space="preserve">pron</w:t>
      </w:r>
      <w:r>
        <w:rPr/>
        <w:t xml:space="preserve"> 1excl.sing </w:t>
      </w:r>
      <w:r>
        <w:rPr>
          <w:i w:val="1"/>
          <w:iCs w:val="1"/>
        </w:rPr>
        <w:t xml:space="preserve">pron</w:t>
      </w:r>
    </w:p>
    <w:p>
      <w:pPr>
        <w:jc w:val="left"/>
        <w:ind w:left="250" w:right="0" w:firstLine="0" w:hanging="250"/>
        <w:spacing w:before="0" w:after="0"/>
      </w:pPr>
      <w:r>
        <w:rPr/>
        <w:t xml:space="preserve"/>
      </w:r>
      <w:r>
        <w:rPr>
          <w:b w:val="1"/>
          <w:bCs w:val="1"/>
        </w:rPr>
        <w:t xml:space="preserve">-иж</w:t>
      </w:r>
      <w:r>
        <w:rPr/>
        <w:t xml:space="preserve"> [-iʒ]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-иисъ</w:t>
      </w:r>
      <w:r>
        <w:rPr/>
        <w:t xml:space="preserve"> [-iːsˤ] </w:t>
      </w:r>
      <w:r>
        <w:rPr>
          <w:i w:val="1"/>
          <w:iCs w:val="1"/>
        </w:rPr>
        <w:t xml:space="preserve">nouncase suffix</w:t>
      </w:r>
      <w:r>
        <w:rPr/>
        <w:t xml:space="preserve"> GEN </w:t>
      </w:r>
    </w:p>
    <w:p>
      <w:pPr>
        <w:jc w:val="left"/>
        <w:ind w:left="250" w:right="0" w:firstLine="0" w:hanging="250"/>
        <w:spacing w:before="0" w:after="0"/>
      </w:pPr>
      <w:r>
        <w:rPr/>
        <w:t xml:space="preserve"/>
      </w:r>
      <w:r>
        <w:rPr>
          <w:b w:val="1"/>
          <w:bCs w:val="1"/>
        </w:rPr>
        <w:t xml:space="preserve">-ис</w:t>
      </w:r>
      <w:r>
        <w:rPr/>
        <w:t xml:space="preserve"> [-is] </w:t>
      </w:r>
      <w:r>
        <w:rPr>
          <w:i w:val="1"/>
          <w:iCs w:val="1"/>
        </w:rPr>
        <w:t xml:space="preserve">nouncase suffix</w:t>
      </w:r>
      <w:r>
        <w:rPr/>
        <w:t xml:space="preserve"> NOM </w:t>
      </w:r>
    </w:p>
    <w:p>
      <w:pPr>
        <w:jc w:val="left"/>
        <w:ind w:left="250" w:right="0" w:firstLine="0" w:hanging="250"/>
        <w:spacing w:before="0" w:after="0"/>
      </w:pPr>
      <w:r>
        <w:rPr/>
        <w:t xml:space="preserve"/>
      </w:r>
      <w:r>
        <w:rPr>
          <w:b w:val="1"/>
          <w:bCs w:val="1"/>
        </w:rPr>
        <w:t xml:space="preserve">-итъ</w:t>
      </w:r>
      <w:r>
        <w:rPr/>
        <w:t xml:space="preserve"> [-itˤ] </w:t>
      </w:r>
      <w:r>
        <w:rPr>
          <w:i w:val="1"/>
          <w:iCs w:val="1"/>
        </w:rPr>
        <w:t xml:space="preserve">nouncase suffix</w:t>
      </w:r>
      <w:r>
        <w:rPr/>
        <w:t xml:space="preserve"> DAT </w:t>
      </w:r>
    </w:p>
    <w:p>
      <w:pPr>
        <w:jc w:val="left"/>
        <w:ind w:left="250" w:right="0" w:firstLine="0" w:hanging="250"/>
        <w:spacing w:before="0" w:after="0"/>
      </w:pPr>
      <w:r>
        <w:rPr/>
        <w:t xml:space="preserve"/>
      </w:r>
      <w:r>
        <w:rPr>
          <w:b w:val="1"/>
          <w:bCs w:val="1"/>
        </w:rPr>
        <w:t xml:space="preserve">-и’</w:t>
      </w:r>
      <w:r>
        <w:rPr/>
        <w:t xml:space="preserve"> [-ḭ] </w:t>
      </w:r>
      <w:r>
        <w:rPr>
          <w:i w:val="1"/>
          <w:iCs w:val="1"/>
        </w:rPr>
        <w:t xml:space="preserve">nounnumber suffix</w:t>
      </w:r>
      <w:r>
        <w:rPr/>
        <w:t xml:space="preserve"> sing </w:t>
      </w:r>
    </w:p>
    <w:p>
      <w:pPr>
        <w:jc w:val="left"/>
        <w:ind w:left="250" w:right="0" w:firstLine="0" w:hanging="250"/>
        <w:spacing w:before="0" w:after="0"/>
      </w:pPr>
      <w:r>
        <w:rPr/>
        <w:t xml:space="preserve"/>
      </w:r>
      <w:r>
        <w:rPr>
          <w:b w:val="1"/>
          <w:bCs w:val="1"/>
        </w:rPr>
        <w:t xml:space="preserve">-и’нъ</w:t>
      </w:r>
      <w:r>
        <w:rPr/>
        <w:t xml:space="preserve"> [-ḭnˤ]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и’ту</w:t>
      </w:r>
      <w:r>
        <w:rPr/>
        <w:t xml:space="preserve"> [ḭˈtu] </w:t>
      </w:r>
      <w:r>
        <w:rPr>
          <w:i w:val="1"/>
          <w:iCs w:val="1"/>
        </w:rPr>
        <w:t xml:space="preserve">pron</w:t>
      </w:r>
      <w:r>
        <w:rPr/>
        <w:t xml:space="preserve"> 1incl.sing </w:t>
      </w:r>
      <w:r>
        <w:rPr>
          <w:i w:val="1"/>
          <w:iCs w:val="1"/>
        </w:rPr>
        <w:t xml:space="preserve">pron</w:t>
      </w:r>
    </w:p>
    <w:p>
      <w:pPr>
        <w:jc w:val="left"/>
        <w:ind w:left="250" w:right="0" w:firstLine="0" w:hanging="250"/>
        <w:spacing w:before="0" w:after="0"/>
      </w:pPr>
      <w:r>
        <w:rPr/>
        <w:t xml:space="preserve"/>
      </w:r>
      <w:r>
        <w:rPr/>
        <w:t xml:space="preserve">1. </w:t>
      </w:r>
      <w:r>
        <w:rPr>
          <w:b w:val="1"/>
          <w:bCs w:val="1"/>
        </w:rPr>
        <w:t xml:space="preserve">кə̰</w:t>
      </w:r>
      <w:r>
        <w:rPr/>
        <w:t xml:space="preserve"> [kə̰ˈ]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кə̰</w:t>
      </w:r>
      <w:r>
        <w:rPr/>
        <w:t xml:space="preserve"> [kə̰ˈ]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ка</w:t>
      </w:r>
      <w:r>
        <w:rPr/>
        <w:t xml:space="preserve"> [kaˈ] </w:t>
      </w:r>
      <w:r>
        <w:rPr>
          <w:i w:val="1"/>
          <w:iCs w:val="1"/>
        </w:rPr>
        <w:t xml:space="preserve">verb</w:t>
      </w:r>
      <w:r>
        <w:rPr/>
        <w:t xml:space="preserve"> far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ка</w:t>
      </w:r>
      <w:r>
        <w:rPr/>
        <w:t xml:space="preserve"> [ka] </w:t>
      </w:r>
      <w:r>
        <w:rPr>
          <w:i w:val="1"/>
          <w:iCs w:val="1"/>
        </w:rPr>
        <w:t xml:space="preserve">nppossessor enclitic</w:t>
      </w:r>
      <w:r>
        <w:rPr/>
        <w:t xml:space="preserve"> 1incl.plur </w:t>
      </w:r>
    </w:p>
    <w:p>
      <w:pPr>
        <w:jc w:val="left"/>
        <w:ind w:left="250" w:right="0" w:firstLine="0" w:hanging="250"/>
        <w:spacing w:before="0" w:after="0"/>
      </w:pPr>
      <w:r>
        <w:rPr/>
        <w:t xml:space="preserve"/>
      </w:r>
      <w:r>
        <w:rPr>
          <w:b w:val="1"/>
          <w:bCs w:val="1"/>
        </w:rPr>
        <w:t xml:space="preserve">каатъ</w:t>
      </w:r>
      <w:r>
        <w:rPr/>
        <w:t xml:space="preserve"> [kaːˈtˤ]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каґъ</w:t>
      </w:r>
      <w:r>
        <w:rPr/>
        <w:t xml:space="preserve"> [kaˈɡˤ]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ка’</w:t>
      </w:r>
      <w:r>
        <w:rPr/>
        <w:t xml:space="preserve"> [ka̰ˈ]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ки</w:t>
      </w:r>
      <w:r>
        <w:rPr/>
        <w:t xml:space="preserve"> [kiˈ]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ки</w:t>
      </w:r>
      <w:r>
        <w:rPr/>
        <w:t xml:space="preserve"> [ki] </w:t>
      </w:r>
      <w:r>
        <w:rPr>
          <w:i w:val="1"/>
          <w:iCs w:val="1"/>
        </w:rPr>
        <w:t xml:space="preserve">nppossessor enclitic</w:t>
      </w:r>
      <w:r>
        <w:rPr/>
        <w:t xml:space="preserve"> 1excl.plur </w:t>
      </w:r>
    </w:p>
    <w:p>
      <w:pPr>
        <w:jc w:val="left"/>
        <w:ind w:left="250" w:right="0" w:firstLine="0" w:hanging="250"/>
        <w:spacing w:before="0" w:after="0"/>
      </w:pPr>
      <w:r>
        <w:rPr/>
        <w:t xml:space="preserve"/>
      </w:r>
      <w:r>
        <w:rPr>
          <w:b w:val="1"/>
          <w:bCs w:val="1"/>
        </w:rPr>
        <w:t xml:space="preserve">китъ</w:t>
      </w:r>
      <w:r>
        <w:rPr/>
        <w:t xml:space="preserve"> [kiˈtˤ]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куу</w:t>
      </w:r>
      <w:r>
        <w:rPr/>
        <w:t xml:space="preserve"> [kuːˈ]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къəː</w:t>
      </w:r>
      <w:r>
        <w:rPr/>
        <w:t xml:space="preserve"> [kˤəːˈ]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къəː</w:t>
      </w:r>
      <w:r>
        <w:rPr/>
        <w:t xml:space="preserve"> [kʼəːˈ]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b w:val="1"/>
          <w:bCs w:val="1"/>
        </w:rPr>
        <w:t xml:space="preserve">къə̰</w:t>
      </w:r>
      <w:r>
        <w:rPr/>
        <w:t xml:space="preserve"> [kˤə̰ˈ]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къəмъ</w:t>
      </w:r>
      <w:r>
        <w:rPr/>
        <w:t xml:space="preserve"> [kˤəˈmˤ]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къаг</w:t>
      </w:r>
      <w:r>
        <w:rPr/>
        <w:t xml:space="preserve"> [kˤaˈh]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къай</w:t>
      </w:r>
      <w:r>
        <w:rPr/>
        <w:t xml:space="preserve"> [kʼaiˈ]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къаў</w:t>
      </w:r>
      <w:r>
        <w:rPr/>
        <w:t xml:space="preserve"> [kʼauˈ]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къаў</w:t>
      </w:r>
      <w:r>
        <w:rPr/>
        <w:t xml:space="preserve"> [kˤauˈ]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къаўз</w:t>
      </w:r>
      <w:r>
        <w:rPr/>
        <w:t xml:space="preserve"> [kʼauˈz]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къаўф</w:t>
      </w:r>
      <w:r>
        <w:rPr/>
        <w:t xml:space="preserve"> [kˤauˈf]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къа’</w:t>
      </w:r>
      <w:r>
        <w:rPr/>
        <w:t xml:space="preserve"> [kˤa̰ˈ]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къа’</w:t>
      </w:r>
      <w:r>
        <w:rPr/>
        <w:t xml:space="preserve"> [kʼa̰ˈ]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b w:val="1"/>
          <w:bCs w:val="1"/>
        </w:rPr>
        <w:t xml:space="preserve">къи</w:t>
      </w:r>
      <w:r>
        <w:rPr/>
        <w:t xml:space="preserve"> [kʼi] </w:t>
      </w:r>
      <w:r>
        <w:rPr>
          <w:i w:val="1"/>
          <w:iCs w:val="1"/>
        </w:rPr>
        <w:t xml:space="preserve">nppossessor enclitic</w:t>
      </w:r>
      <w:r>
        <w:rPr/>
        <w:t xml:space="preserve"> 2.dual </w:t>
      </w:r>
    </w:p>
    <w:p>
      <w:pPr>
        <w:jc w:val="left"/>
        <w:ind w:left="250" w:right="0" w:firstLine="0" w:hanging="250"/>
        <w:spacing w:before="0" w:after="0"/>
      </w:pPr>
      <w:r>
        <w:rPr/>
        <w:t xml:space="preserve"/>
      </w:r>
      <w:r>
        <w:rPr>
          <w:b w:val="1"/>
          <w:bCs w:val="1"/>
        </w:rPr>
        <w:t xml:space="preserve">къид</w:t>
      </w:r>
      <w:r>
        <w:rPr/>
        <w:t xml:space="preserve"> [kʼiˈd]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къии</w:t>
      </w:r>
      <w:r>
        <w:rPr/>
        <w:t xml:space="preserve"> [kˤiːˈ]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къии</w:t>
      </w:r>
      <w:r>
        <w:rPr/>
        <w:t xml:space="preserve"> [kˤiːˈ]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b w:val="1"/>
          <w:bCs w:val="1"/>
        </w:rPr>
        <w:t xml:space="preserve">къимъ</w:t>
      </w:r>
      <w:r>
        <w:rPr/>
        <w:t xml:space="preserve"> [kˤiˈmˤ]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къитъ</w:t>
      </w:r>
      <w:r>
        <w:rPr/>
        <w:t xml:space="preserve"> [kʼiˈtˤ]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къи’</w:t>
      </w:r>
      <w:r>
        <w:rPr/>
        <w:t xml:space="preserve"> [kʼḭˈ] </w:t>
      </w:r>
      <w:r>
        <w:rPr>
          <w:i w:val="1"/>
          <w:iCs w:val="1"/>
        </w:rPr>
        <w:t xml:space="preserve">verb</w:t>
      </w:r>
      <w:r>
        <w:rPr/>
        <w:t xml:space="preserve"> correct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къу</w:t>
      </w:r>
      <w:r>
        <w:rPr/>
        <w:t xml:space="preserve"> [kʼuˈ] </w:t>
      </w:r>
      <w:r>
        <w:rPr>
          <w:i w:val="1"/>
          <w:iCs w:val="1"/>
        </w:rPr>
        <w:t xml:space="preserve">verb</w:t>
      </w:r>
      <w:r>
        <w:rPr/>
        <w:t xml:space="preserve"> right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къу</w:t>
      </w:r>
      <w:r>
        <w:rPr/>
        <w:t xml:space="preserve"> [kʼuˈ]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t xml:space="preserve">3. </w:t>
      </w:r>
      <w:r>
        <w:rPr>
          <w:b w:val="1"/>
          <w:bCs w:val="1"/>
        </w:rPr>
        <w:t xml:space="preserve">къу</w:t>
      </w:r>
      <w:r>
        <w:rPr/>
        <w:t xml:space="preserve"> [kˤuˈ]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къуу</w:t>
      </w:r>
      <w:r>
        <w:rPr/>
        <w:t xml:space="preserve"> [kˤuːˈ]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къуу</w:t>
      </w:r>
      <w:r>
        <w:rPr/>
        <w:t xml:space="preserve"> [kʼuː] </w:t>
      </w:r>
      <w:r>
        <w:rPr>
          <w:i w:val="1"/>
          <w:iCs w:val="1"/>
        </w:rPr>
        <w:t xml:space="preserve">nppossessor enclitic</w:t>
      </w:r>
      <w:r>
        <w:rPr/>
        <w:t xml:space="preserve"> 3.plur </w:t>
      </w:r>
    </w:p>
    <w:p>
      <w:pPr>
        <w:jc w:val="left"/>
        <w:ind w:left="250" w:right="0" w:firstLine="0" w:hanging="250"/>
        <w:spacing w:before="0" w:after="0"/>
      </w:pPr>
      <w:r>
        <w:rPr/>
        <w:t xml:space="preserve"/>
      </w:r>
      <w:r>
        <w:rPr>
          <w:b w:val="1"/>
          <w:bCs w:val="1"/>
        </w:rPr>
        <w:t xml:space="preserve">къуубъ</w:t>
      </w:r>
      <w:r>
        <w:rPr/>
        <w:t xml:space="preserve"> [kʼuːˈbˤ]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къуупъ</w:t>
      </w:r>
      <w:r>
        <w:rPr/>
        <w:t xml:space="preserve"> [kʼuːˈpˤ]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b w:val="1"/>
          <w:bCs w:val="1"/>
        </w:rPr>
        <w:t xml:space="preserve">къъəː</w:t>
      </w:r>
      <w:r>
        <w:rPr/>
        <w:t xml:space="preserve"> [kʼˤəːˈ] </w:t>
      </w:r>
      <w:r>
        <w:rPr>
          <w:i w:val="1"/>
          <w:iCs w:val="1"/>
        </w:rPr>
        <w:t xml:space="preserve">verb</w:t>
      </w:r>
      <w:r>
        <w:rPr/>
        <w:t xml:space="preserve"> long </w:t>
      </w:r>
      <w:r>
        <w:rPr>
          <w:i w:val="1"/>
          <w:iCs w:val="1"/>
        </w:rPr>
        <w:t xml:space="preserve">adj</w:t>
      </w:r>
    </w:p>
    <w:p>
      <w:pPr>
        <w:jc w:val="left"/>
        <w:ind w:left="250" w:right="0" w:firstLine="0" w:hanging="250"/>
        <w:spacing w:before="0" w:after="0"/>
      </w:pPr>
      <w:r>
        <w:rPr/>
        <w:t xml:space="preserve"/>
      </w:r>
      <w:r>
        <w:rPr>
          <w:b w:val="1"/>
          <w:bCs w:val="1"/>
        </w:rPr>
        <w:t xml:space="preserve">къъə̰</w:t>
      </w:r>
      <w:r>
        <w:rPr/>
        <w:t xml:space="preserve"> [kʼˤə̰ˈ] </w:t>
      </w:r>
      <w:r>
        <w:rPr>
          <w:i w:val="1"/>
          <w:iCs w:val="1"/>
        </w:rPr>
        <w:t xml:space="preserve">verb</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къъаа</w:t>
      </w:r>
      <w:r>
        <w:rPr/>
        <w:t xml:space="preserve"> [kʼˤaːˈ]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къъаў</w:t>
      </w:r>
      <w:r>
        <w:rPr/>
        <w:t xml:space="preserve"> [kʼˤauˈ] </w:t>
      </w:r>
      <w:r>
        <w:rPr>
          <w:i w:val="1"/>
          <w:iCs w:val="1"/>
        </w:rPr>
        <w:t xml:space="preserve">verb</w:t>
      </w:r>
      <w:r>
        <w:rPr/>
        <w:t xml:space="preserve"> red </w:t>
      </w:r>
      <w:r>
        <w:rPr>
          <w:i w:val="1"/>
          <w:iCs w:val="1"/>
        </w:rPr>
        <w:t xml:space="preserve">adj</w:t>
      </w:r>
    </w:p>
    <w:p>
      <w:pPr>
        <w:jc w:val="left"/>
        <w:ind w:left="250" w:right="0" w:firstLine="0" w:hanging="250"/>
        <w:spacing w:before="0" w:after="0"/>
      </w:pPr>
      <w:r>
        <w:rPr/>
        <w:t xml:space="preserve"/>
      </w:r>
      <w:r>
        <w:rPr>
          <w:b w:val="1"/>
          <w:bCs w:val="1"/>
        </w:rPr>
        <w:t xml:space="preserve">къъаґъ</w:t>
      </w:r>
      <w:r>
        <w:rPr/>
        <w:t xml:space="preserve"> [kʼˤaˈɡˤ]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къъа’</w:t>
      </w:r>
      <w:r>
        <w:rPr/>
        <w:t xml:space="preserve"> [kʼˤa̰ˈ]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къъа’</w:t>
      </w:r>
      <w:r>
        <w:rPr/>
        <w:t xml:space="preserve"> [kʼˤa̰ˈ]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къъии</w:t>
      </w:r>
      <w:r>
        <w:rPr/>
        <w:t xml:space="preserve"> [kʼˤiːˈ] </w:t>
      </w:r>
      <w:r>
        <w:rPr>
          <w:i w:val="1"/>
          <w:iCs w:val="1"/>
        </w:rPr>
        <w:t xml:space="preserve">verb</w:t>
      </w:r>
      <w:r>
        <w:rPr/>
        <w:t xml:space="preserve"> white </w:t>
      </w:r>
      <w:r>
        <w:rPr>
          <w:i w:val="1"/>
          <w:iCs w:val="1"/>
        </w:rPr>
        <w:t xml:space="preserve">adj</w:t>
      </w:r>
    </w:p>
    <w:p>
      <w:pPr>
        <w:jc w:val="left"/>
        <w:ind w:left="250" w:right="0" w:firstLine="0" w:hanging="250"/>
        <w:spacing w:before="0" w:after="0"/>
      </w:pPr>
      <w:r>
        <w:rPr/>
        <w:t xml:space="preserve"/>
      </w:r>
      <w:r>
        <w:rPr>
          <w:b w:val="1"/>
          <w:bCs w:val="1"/>
        </w:rPr>
        <w:t xml:space="preserve">къъу</w:t>
      </w:r>
      <w:r>
        <w:rPr/>
        <w:t xml:space="preserve"> [kʼˤuˈ]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къъү</w:t>
      </w:r>
      <w:r>
        <w:rPr/>
        <w:t xml:space="preserve"> [kʼˤyˈ]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къъүкъъ</w:t>
      </w:r>
      <w:r>
        <w:rPr/>
        <w:t xml:space="preserve"> [kʼˤyˈkʼˤ]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къъүү</w:t>
      </w:r>
      <w:r>
        <w:rPr/>
        <w:t xml:space="preserve"> [kʼˤyːˈ]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къү</w:t>
      </w:r>
      <w:r>
        <w:rPr/>
        <w:t xml:space="preserve"> [kˤyˈ]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къүү</w:t>
      </w:r>
      <w:r>
        <w:rPr/>
        <w:t xml:space="preserve"> [kˤyːˈ]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къүү</w:t>
      </w:r>
      <w:r>
        <w:rPr/>
        <w:t xml:space="preserve"> [kʼyːˈ]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къү’</w:t>
      </w:r>
      <w:r>
        <w:rPr/>
        <w:t xml:space="preserve"> [kˤy̰ˈ]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къү’</w:t>
      </w:r>
      <w:r>
        <w:rPr/>
        <w:t xml:space="preserve"> [kʼy̰ˈ]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t xml:space="preserve">3. </w:t>
      </w:r>
      <w:r>
        <w:rPr>
          <w:b w:val="1"/>
          <w:bCs w:val="1"/>
        </w:rPr>
        <w:t xml:space="preserve">къү’</w:t>
      </w:r>
      <w:r>
        <w:rPr/>
        <w:t xml:space="preserve"> [kʼy̰ˈ]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күпъ</w:t>
      </w:r>
      <w:r>
        <w:rPr/>
        <w:t xml:space="preserve"> [kyˈpˤ]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мə</w:t>
      </w:r>
      <w:r>
        <w:rPr/>
        <w:t xml:space="preserve"> [məˈ]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мəпъ</w:t>
      </w:r>
      <w:r>
        <w:rPr/>
        <w:t xml:space="preserve"> [məˈpˤ]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b w:val="1"/>
          <w:bCs w:val="1"/>
        </w:rPr>
        <w:t xml:space="preserve">маа</w:t>
      </w:r>
      <w:r>
        <w:rPr/>
        <w:t xml:space="preserve"> [maː] </w:t>
      </w:r>
      <w:r>
        <w:rPr>
          <w:i w:val="1"/>
          <w:iCs w:val="1"/>
        </w:rPr>
        <w:t xml:space="preserve">vpnegation enclitic</w:t>
      </w:r>
      <w:r>
        <w:rPr/>
        <w:t xml:space="preserve"> POS </w:t>
      </w:r>
    </w:p>
    <w:p>
      <w:pPr>
        <w:jc w:val="left"/>
        <w:ind w:left="250" w:right="0" w:firstLine="0" w:hanging="250"/>
        <w:spacing w:before="0" w:after="0"/>
      </w:pPr>
      <w:r>
        <w:rPr/>
        <w:t xml:space="preserve"/>
      </w:r>
      <w:r>
        <w:rPr>
          <w:b w:val="1"/>
          <w:bCs w:val="1"/>
        </w:rPr>
        <w:t xml:space="preserve">мак</w:t>
      </w:r>
      <w:r>
        <w:rPr/>
        <w:t xml:space="preserve"> [maˈk]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матъ</w:t>
      </w:r>
      <w:r>
        <w:rPr/>
        <w:t xml:space="preserve"> [maˈtʼ]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b w:val="1"/>
          <w:bCs w:val="1"/>
        </w:rPr>
        <w:t xml:space="preserve">маўдъ</w:t>
      </w:r>
      <w:r>
        <w:rPr/>
        <w:t xml:space="preserve"> [mauˈdˤ]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ма’</w:t>
      </w:r>
      <w:r>
        <w:rPr/>
        <w:t xml:space="preserve"> [ma̰]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мии</w:t>
      </w:r>
      <w:r>
        <w:rPr/>
        <w:t xml:space="preserve"> [miːˈ]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b w:val="1"/>
          <w:bCs w:val="1"/>
        </w:rPr>
        <w:t xml:space="preserve">микъ</w:t>
      </w:r>
      <w:r>
        <w:rPr/>
        <w:t xml:space="preserve"> [miˈkʼ]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митъ</w:t>
      </w:r>
      <w:r>
        <w:rPr/>
        <w:t xml:space="preserve"> [miˈtʼ]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ми’</w:t>
      </w:r>
      <w:r>
        <w:rPr/>
        <w:t xml:space="preserve"> [mḭˈ]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муу</w:t>
      </w:r>
      <w:r>
        <w:rPr/>
        <w:t xml:space="preserve"> [muːˈ]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му’</w:t>
      </w:r>
      <w:r>
        <w:rPr/>
        <w:t xml:space="preserve"> [mṵˈ]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мъə̰</w:t>
      </w:r>
      <w:r>
        <w:rPr/>
        <w:t xml:space="preserve"> [mˤə̰ˈ] </w:t>
      </w:r>
      <w:r>
        <w:rPr>
          <w:i w:val="1"/>
          <w:iCs w:val="1"/>
        </w:rPr>
        <w:t xml:space="preserve">verb</w:t>
      </w:r>
      <w:r>
        <w:rPr/>
        <w:t xml:space="preserve"> other </w:t>
      </w:r>
      <w:r>
        <w:rPr>
          <w:i w:val="1"/>
          <w:iCs w:val="1"/>
        </w:rPr>
        <w:t xml:space="preserve">adj</w:t>
      </w:r>
    </w:p>
    <w:p>
      <w:pPr>
        <w:jc w:val="left"/>
        <w:ind w:left="250" w:right="0" w:firstLine="0" w:hanging="250"/>
        <w:spacing w:before="0" w:after="0"/>
      </w:pPr>
      <w:r>
        <w:rPr/>
        <w:t xml:space="preserve"/>
      </w:r>
      <w:r>
        <w:rPr>
          <w:b w:val="1"/>
          <w:bCs w:val="1"/>
        </w:rPr>
        <w:t xml:space="preserve">мъəт</w:t>
      </w:r>
      <w:r>
        <w:rPr/>
        <w:t xml:space="preserve"> [mˤəˈt]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мъа</w:t>
      </w:r>
      <w:r>
        <w:rPr/>
        <w:t xml:space="preserve"> [mˤaˈ]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мъанъ</w:t>
      </w:r>
      <w:r>
        <w:rPr/>
        <w:t xml:space="preserve"> [mˤaˈnˤ]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b w:val="1"/>
          <w:bCs w:val="1"/>
        </w:rPr>
        <w:t xml:space="preserve">мъу</w:t>
      </w:r>
      <w:r>
        <w:rPr/>
        <w:t xml:space="preserve"> [mˤuˈ]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мъүү</w:t>
      </w:r>
      <w:r>
        <w:rPr/>
        <w:t xml:space="preserve"> [mˤyːˈ]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мъүү</w:t>
      </w:r>
      <w:r>
        <w:rPr/>
        <w:t xml:space="preserve"> [mˤyːˈ]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мъүүкъ</w:t>
      </w:r>
      <w:r>
        <w:rPr/>
        <w:t xml:space="preserve"> [mˤyːˈkˤ]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мъү’</w:t>
      </w:r>
      <w:r>
        <w:rPr/>
        <w:t xml:space="preserve"> [mˤy̰ˈ]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нə̰</w:t>
      </w:r>
      <w:r>
        <w:rPr/>
        <w:t xml:space="preserve"> [nə̰ˈ]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нам</w:t>
      </w:r>
      <w:r>
        <w:rPr/>
        <w:t xml:space="preserve"> [naˈm]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наў</w:t>
      </w:r>
      <w:r>
        <w:rPr/>
        <w:t xml:space="preserve"> [nauˈ]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наў</w:t>
      </w:r>
      <w:r>
        <w:rPr/>
        <w:t xml:space="preserve"> [nauˈ]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на’</w:t>
      </w:r>
      <w:r>
        <w:rPr/>
        <w:t xml:space="preserve"> [na̰ˈ]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на’</w:t>
      </w:r>
      <w:r>
        <w:rPr/>
        <w:t xml:space="preserve"> [na̰] </w:t>
      </w:r>
      <w:r>
        <w:rPr>
          <w:i w:val="1"/>
          <w:iCs w:val="1"/>
        </w:rPr>
        <w:t xml:space="preserve">nppossessor enclitic</w:t>
      </w:r>
      <w:r>
        <w:rPr/>
        <w:t xml:space="preserve"> 1excl.dual </w:t>
      </w:r>
    </w:p>
    <w:p>
      <w:pPr>
        <w:jc w:val="left"/>
        <w:ind w:left="250" w:right="0" w:firstLine="0" w:hanging="250"/>
        <w:spacing w:before="0" w:after="0"/>
      </w:pPr>
      <w:r>
        <w:rPr/>
        <w:t xml:space="preserve"/>
      </w:r>
      <w:r>
        <w:rPr/>
        <w:t xml:space="preserve">3. </w:t>
      </w:r>
      <w:r>
        <w:rPr>
          <w:b w:val="1"/>
          <w:bCs w:val="1"/>
        </w:rPr>
        <w:t xml:space="preserve">на’</w:t>
      </w:r>
      <w:r>
        <w:rPr/>
        <w:t xml:space="preserve"> [na̰] </w:t>
      </w:r>
      <w:r>
        <w:rPr>
          <w:i w:val="1"/>
          <w:iCs w:val="1"/>
        </w:rPr>
        <w:t xml:space="preserve">vpmode enclitic</w:t>
      </w:r>
      <w:r>
        <w:rPr/>
        <w:t xml:space="preserve"> imperative </w:t>
      </w:r>
    </w:p>
    <w:p>
      <w:pPr>
        <w:jc w:val="left"/>
        <w:ind w:left="250" w:right="0" w:firstLine="0" w:hanging="250"/>
        <w:spacing w:before="0" w:after="0"/>
      </w:pPr>
      <w:r>
        <w:rPr/>
        <w:t xml:space="preserve"/>
      </w:r>
      <w:r>
        <w:rPr/>
        <w:t xml:space="preserve">1. </w:t>
      </w:r>
      <w:r>
        <w:rPr>
          <w:b w:val="1"/>
          <w:bCs w:val="1"/>
        </w:rPr>
        <w:t xml:space="preserve">ну</w:t>
      </w:r>
      <w:r>
        <w:rPr/>
        <w:t xml:space="preserve"> [nuˈ]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ну</w:t>
      </w:r>
      <w:r>
        <w:rPr/>
        <w:t xml:space="preserve"> [nuˈ]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нъ-</w:t>
      </w:r>
      <w:r>
        <w:rPr/>
        <w:t xml:space="preserve"> [nˤ-] </w:t>
      </w:r>
      <w:r>
        <w:rPr>
          <w:i w:val="1"/>
          <w:iCs w:val="1"/>
        </w:rPr>
        <w:t xml:space="preserve">detnumber prefix</w:t>
      </w:r>
      <w:r>
        <w:rPr/>
        <w:t xml:space="preserve"> sing </w:t>
      </w:r>
    </w:p>
    <w:p>
      <w:pPr>
        <w:jc w:val="left"/>
        <w:ind w:left="250" w:right="0" w:firstLine="0" w:hanging="250"/>
        <w:spacing w:before="0" w:after="0"/>
      </w:pPr>
      <w:r>
        <w:rPr/>
        <w:t xml:space="preserve"/>
      </w:r>
      <w:r>
        <w:rPr>
          <w:b w:val="1"/>
          <w:bCs w:val="1"/>
        </w:rPr>
        <w:t xml:space="preserve">нъə̰</w:t>
      </w:r>
      <w:r>
        <w:rPr/>
        <w:t xml:space="preserve"> [nˤə̰ˈ]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нъа</w:t>
      </w:r>
      <w:r>
        <w:rPr/>
        <w:t xml:space="preserve"> [nˤa] </w:t>
      </w:r>
      <w:r>
        <w:rPr>
          <w:i w:val="1"/>
          <w:iCs w:val="1"/>
        </w:rPr>
        <w:t xml:space="preserve">vpta proclitic</w:t>
      </w:r>
      <w:r>
        <w:rPr/>
        <w:t xml:space="preserve"> PAST </w:t>
      </w:r>
    </w:p>
    <w:p>
      <w:pPr>
        <w:jc w:val="left"/>
        <w:ind w:left="250" w:right="0" w:firstLine="0" w:hanging="250"/>
        <w:spacing w:before="0" w:after="0"/>
      </w:pPr>
      <w:r>
        <w:rPr/>
        <w:t xml:space="preserve"/>
      </w:r>
      <w:r>
        <w:rPr>
          <w:b w:val="1"/>
          <w:bCs w:val="1"/>
        </w:rPr>
        <w:t xml:space="preserve">нъазъ</w:t>
      </w:r>
      <w:r>
        <w:rPr/>
        <w:t xml:space="preserve"> [nˤaˈzˤ]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Нъайбъ</w:t>
      </w:r>
      <w:r>
        <w:rPr/>
        <w:t xml:space="preserve"> [nˤaiˈbˤ] </w:t>
      </w:r>
      <w:r>
        <w:rPr>
          <w:i w:val="1"/>
          <w:iCs w:val="1"/>
        </w:rPr>
        <w:t xml:space="preserve">prop</w:t>
      </w:r>
      <w:r>
        <w:rPr/>
        <w:t xml:space="preserve"> Naib </w:t>
      </w:r>
      <w:r>
        <w:rPr>
          <w:i w:val="1"/>
          <w:iCs w:val="1"/>
        </w:rPr>
        <w:t xml:space="preserve">prop</w:t>
      </w:r>
    </w:p>
    <w:p>
      <w:pPr>
        <w:jc w:val="left"/>
        <w:ind w:left="250" w:right="0" w:firstLine="0" w:hanging="250"/>
        <w:spacing w:before="0" w:after="0"/>
      </w:pPr>
      <w:r>
        <w:rPr/>
        <w:t xml:space="preserve"/>
      </w:r>
      <w:r>
        <w:rPr>
          <w:b w:val="1"/>
          <w:bCs w:val="1"/>
        </w:rPr>
        <w:t xml:space="preserve">нъаўњ</w:t>
      </w:r>
      <w:r>
        <w:rPr/>
        <w:t xml:space="preserve"> [nˤauˈɲ]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нъа’ж</w:t>
      </w:r>
      <w:r>
        <w:rPr/>
        <w:t xml:space="preserve"> [nˤa̰ˈʒ]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b w:val="1"/>
          <w:bCs w:val="1"/>
        </w:rPr>
        <w:t xml:space="preserve">нъи’</w:t>
      </w:r>
      <w:r>
        <w:rPr/>
        <w:t xml:space="preserve"> [nˤḭˈ]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нъубъ</w:t>
      </w:r>
      <w:r>
        <w:rPr/>
        <w:t xml:space="preserve"> [nˤuˈbˤ]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b w:val="1"/>
          <w:bCs w:val="1"/>
        </w:rPr>
        <w:t xml:space="preserve">нъукъ</w:t>
      </w:r>
      <w:r>
        <w:rPr/>
        <w:t xml:space="preserve"> [nˤuˈkʼ]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нъү</w:t>
      </w:r>
      <w:r>
        <w:rPr/>
        <w:t xml:space="preserve"> [nˤyˈ]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нъүкъ</w:t>
      </w:r>
      <w:r>
        <w:rPr/>
        <w:t xml:space="preserve"> [nˤyˈkʼ]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нъүн</w:t>
      </w:r>
      <w:r>
        <w:rPr/>
        <w:t xml:space="preserve"> [nˤyˈn]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нү</w:t>
      </w:r>
      <w:r>
        <w:rPr/>
        <w:t xml:space="preserve"> [nyˈ]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нү’</w:t>
      </w:r>
      <w:r>
        <w:rPr/>
        <w:t xml:space="preserve"> [ny̰ˈ]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нү’д</w:t>
      </w:r>
      <w:r>
        <w:rPr/>
        <w:t xml:space="preserve"> [ny̰ˈd]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пəː</w:t>
      </w:r>
      <w:r>
        <w:rPr/>
        <w:t xml:space="preserve"> [pəːˈ]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паак</w:t>
      </w:r>
      <w:r>
        <w:rPr/>
        <w:t xml:space="preserve"> [paːˈk]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паапъ</w:t>
      </w:r>
      <w:r>
        <w:rPr/>
        <w:t xml:space="preserve"> [paːˈpˤ]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паж</w:t>
      </w:r>
      <w:r>
        <w:rPr/>
        <w:t xml:space="preserve"> [paˈʒ]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пай</w:t>
      </w:r>
      <w:r>
        <w:rPr/>
        <w:t xml:space="preserve"> [paiˈ]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b w:val="1"/>
          <w:bCs w:val="1"/>
        </w:rPr>
        <w:t xml:space="preserve">пайкъъ</w:t>
      </w:r>
      <w:r>
        <w:rPr/>
        <w:t xml:space="preserve"> [paiˈkʼˤ]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памъ</w:t>
      </w:r>
      <w:r>
        <w:rPr/>
        <w:t xml:space="preserve"> [paˈmˤ]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паў</w:t>
      </w:r>
      <w:r>
        <w:rPr/>
        <w:t xml:space="preserve"> [pauˈ]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паўтъ</w:t>
      </w:r>
      <w:r>
        <w:rPr/>
        <w:t xml:space="preserve"> [pauˈtˤ]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па’</w:t>
      </w:r>
      <w:r>
        <w:rPr/>
        <w:t xml:space="preserve"> [pa̰ˈ] </w:t>
      </w:r>
      <w:r>
        <w:rPr>
          <w:i w:val="1"/>
          <w:iCs w:val="1"/>
        </w:rPr>
        <w:t xml:space="preserve">verb</w:t>
      </w:r>
      <w:r>
        <w:rPr/>
        <w:t xml:space="preserve"> different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па’</w:t>
      </w:r>
      <w:r>
        <w:rPr/>
        <w:t xml:space="preserve"> [pa̰] </w:t>
      </w:r>
      <w:r>
        <w:rPr>
          <w:i w:val="1"/>
          <w:iCs w:val="1"/>
        </w:rPr>
        <w:t xml:space="preserve">vpquestion proclitic</w:t>
      </w:r>
      <w:r>
        <w:rPr/>
        <w:t xml:space="preserve"> Q </w:t>
      </w:r>
    </w:p>
    <w:p>
      <w:pPr>
        <w:jc w:val="left"/>
        <w:ind w:left="250" w:right="0" w:firstLine="0" w:hanging="250"/>
        <w:spacing w:before="0" w:after="0"/>
      </w:pPr>
      <w:r>
        <w:rPr/>
        <w:t xml:space="preserve"/>
      </w:r>
      <w:r>
        <w:rPr>
          <w:b w:val="1"/>
          <w:bCs w:val="1"/>
        </w:rPr>
        <w:t xml:space="preserve">пи</w:t>
      </w:r>
      <w:r>
        <w:rPr/>
        <w:t xml:space="preserve"> [piˈ]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пииб</w:t>
      </w:r>
      <w:r>
        <w:rPr/>
        <w:t xml:space="preserve"> [piːˈb]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пиитъ</w:t>
      </w:r>
      <w:r>
        <w:rPr/>
        <w:t xml:space="preserve"> [piːˈtʼ]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b w:val="1"/>
          <w:bCs w:val="1"/>
        </w:rPr>
        <w:t xml:space="preserve">пи’</w:t>
      </w:r>
      <w:r>
        <w:rPr/>
        <w:t xml:space="preserve"> [pḭˈ]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пуд</w:t>
      </w:r>
      <w:r>
        <w:rPr/>
        <w:t xml:space="preserve"> [puˈd]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пу’</w:t>
      </w:r>
      <w:r>
        <w:rPr/>
        <w:t xml:space="preserve"> [pṵˈ] </w:t>
      </w:r>
      <w:r>
        <w:rPr>
          <w:i w:val="1"/>
          <w:iCs w:val="1"/>
        </w:rPr>
        <w:t xml:space="preserve">verb</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t xml:space="preserve">1. </w:t>
      </w:r>
      <w:r>
        <w:rPr>
          <w:b w:val="1"/>
          <w:bCs w:val="1"/>
        </w:rPr>
        <w:t xml:space="preserve">пъ-</w:t>
      </w:r>
      <w:r>
        <w:rPr/>
        <w:t xml:space="preserve"> [pˤ-] </w:t>
      </w:r>
      <w:r>
        <w:rPr>
          <w:i w:val="1"/>
          <w:iCs w:val="1"/>
        </w:rPr>
        <w:t xml:space="preserve">detnumber prefix</w:t>
      </w:r>
      <w:r>
        <w:rPr/>
        <w:t xml:space="preserve"> dual </w:t>
      </w:r>
    </w:p>
    <w:p>
      <w:pPr>
        <w:jc w:val="left"/>
        <w:ind w:left="250" w:right="0" w:firstLine="0" w:hanging="250"/>
        <w:spacing w:before="0" w:after="0"/>
      </w:pPr>
      <w:r>
        <w:rPr/>
        <w:t xml:space="preserve"/>
      </w:r>
      <w:r>
        <w:rPr/>
        <w:t xml:space="preserve">2. </w:t>
      </w:r>
      <w:r>
        <w:rPr>
          <w:b w:val="1"/>
          <w:bCs w:val="1"/>
        </w:rPr>
        <w:t xml:space="preserve">пъ-</w:t>
      </w:r>
      <w:r>
        <w:rPr/>
        <w:t xml:space="preserve"> [pˤ-] </w:t>
      </w:r>
      <w:r>
        <w:rPr>
          <w:i w:val="1"/>
          <w:iCs w:val="1"/>
        </w:rPr>
        <w:t xml:space="preserve">pronnumber prefix</w:t>
      </w:r>
      <w:r>
        <w:rPr/>
        <w:t xml:space="preserve"> plur </w:t>
      </w:r>
    </w:p>
    <w:p>
      <w:pPr>
        <w:jc w:val="left"/>
        <w:ind w:left="250" w:right="0" w:firstLine="0" w:hanging="250"/>
        <w:spacing w:before="0" w:after="0"/>
      </w:pPr>
      <w:r>
        <w:rPr/>
        <w:t xml:space="preserve"/>
      </w:r>
      <w:r>
        <w:rPr>
          <w:b w:val="1"/>
          <w:bCs w:val="1"/>
        </w:rPr>
        <w:t xml:space="preserve">пъə</w:t>
      </w:r>
      <w:r>
        <w:rPr/>
        <w:t xml:space="preserve"> [pˤəˈ]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пъаа</w:t>
      </w:r>
      <w:r>
        <w:rPr/>
        <w:t xml:space="preserve"> [pˤaːˈ] </w:t>
      </w:r>
      <w:r>
        <w:rPr>
          <w:i w:val="1"/>
          <w:iCs w:val="1"/>
        </w:rPr>
        <w:t xml:space="preserve">verb</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пъа’бъ</w:t>
      </w:r>
      <w:r>
        <w:rPr/>
        <w:t xml:space="preserve"> [pˤa̰ˈbˤ]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пъитъъ</w:t>
      </w:r>
      <w:r>
        <w:rPr/>
        <w:t xml:space="preserve"> [pˤiˈtʼˤ]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b w:val="1"/>
          <w:bCs w:val="1"/>
        </w:rPr>
        <w:t xml:space="preserve">пъи’зъ</w:t>
      </w:r>
      <w:r>
        <w:rPr/>
        <w:t xml:space="preserve"> [pˤḭˈzˤ]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пъуу</w:t>
      </w:r>
      <w:r>
        <w:rPr/>
        <w:t xml:space="preserve"> [pˤuːˈ]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пъүкъъ</w:t>
      </w:r>
      <w:r>
        <w:rPr/>
        <w:t xml:space="preserve"> [pˤyˈkʼˤ]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b w:val="1"/>
          <w:bCs w:val="1"/>
        </w:rPr>
        <w:t xml:space="preserve">пъүү</w:t>
      </w:r>
      <w:r>
        <w:rPr/>
        <w:t xml:space="preserve"> [pˤyːˈ]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пъү’</w:t>
      </w:r>
      <w:r>
        <w:rPr/>
        <w:t xml:space="preserve"> [pˤy̰ˈ]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пъү’</w:t>
      </w:r>
      <w:r>
        <w:rPr/>
        <w:t xml:space="preserve"> [pˤy̰ˈ]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пү</w:t>
      </w:r>
      <w:r>
        <w:rPr/>
        <w:t xml:space="preserve"> [pyˈ]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пү’д</w:t>
      </w:r>
      <w:r>
        <w:rPr/>
        <w:t xml:space="preserve"> [py̰ˈd]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си’</w:t>
      </w:r>
      <w:r>
        <w:rPr/>
        <w:t xml:space="preserve"> [sḭˈ]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су</w:t>
      </w:r>
      <w:r>
        <w:rPr/>
        <w:t xml:space="preserve"> [su] </w:t>
      </w:r>
      <w:r>
        <w:rPr>
          <w:i w:val="1"/>
          <w:iCs w:val="1"/>
        </w:rPr>
        <w:t xml:space="preserve">nppossessor enclitic</w:t>
      </w:r>
      <w:r>
        <w:rPr/>
        <w:t xml:space="preserve"> 3.dual </w:t>
      </w:r>
    </w:p>
    <w:p>
      <w:pPr>
        <w:jc w:val="left"/>
        <w:ind w:left="250" w:right="0" w:firstLine="0" w:hanging="250"/>
        <w:spacing w:before="0" w:after="0"/>
      </w:pPr>
      <w:r>
        <w:rPr/>
        <w:t xml:space="preserve"/>
      </w:r>
      <w:r>
        <w:rPr>
          <w:b w:val="1"/>
          <w:bCs w:val="1"/>
        </w:rPr>
        <w:t xml:space="preserve">сузъ</w:t>
      </w:r>
      <w:r>
        <w:rPr/>
        <w:t xml:space="preserve"> [suˈzˤ]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суумъ</w:t>
      </w:r>
      <w:r>
        <w:rPr/>
        <w:t xml:space="preserve"> [suːˈmˤ]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су’</w:t>
      </w:r>
      <w:r>
        <w:rPr/>
        <w:t xml:space="preserve"> [sṵˈ]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съə̰</w:t>
      </w:r>
      <w:r>
        <w:rPr/>
        <w:t xml:space="preserve"> [sˤə̰ˈ]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съəс</w:t>
      </w:r>
      <w:r>
        <w:rPr/>
        <w:t xml:space="preserve"> [sˤəˈs]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съа</w:t>
      </w:r>
      <w:r>
        <w:rPr/>
        <w:t xml:space="preserve"> [sˤaˈ] </w:t>
      </w:r>
      <w:r>
        <w:rPr>
          <w:i w:val="1"/>
          <w:iCs w:val="1"/>
        </w:rPr>
        <w:t xml:space="preserve">verb</w:t>
      </w:r>
      <w:r>
        <w:rPr/>
        <w:t xml:space="preserve"> do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съаа</w:t>
      </w:r>
      <w:r>
        <w:rPr/>
        <w:t xml:space="preserve"> [sˤaːˈ]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съаа</w:t>
      </w:r>
      <w:r>
        <w:rPr/>
        <w:t xml:space="preserve"> [sˤaː] </w:t>
      </w:r>
      <w:r>
        <w:rPr>
          <w:i w:val="1"/>
          <w:iCs w:val="1"/>
        </w:rPr>
        <w:t xml:space="preserve">nppossessor enclitic</w:t>
      </w:r>
      <w:r>
        <w:rPr/>
        <w:t xml:space="preserve"> 1excl.sing </w:t>
      </w:r>
    </w:p>
    <w:p>
      <w:pPr>
        <w:jc w:val="left"/>
        <w:ind w:left="250" w:right="0" w:firstLine="0" w:hanging="250"/>
        <w:spacing w:before="0" w:after="0"/>
      </w:pPr>
      <w:r>
        <w:rPr/>
        <w:t xml:space="preserve"/>
      </w:r>
      <w:r>
        <w:rPr>
          <w:b w:val="1"/>
          <w:bCs w:val="1"/>
        </w:rPr>
        <w:t xml:space="preserve">съайзъ</w:t>
      </w:r>
      <w:r>
        <w:rPr/>
        <w:t xml:space="preserve"> [sˤaiˈzˤ]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съайт</w:t>
      </w:r>
      <w:r>
        <w:rPr/>
        <w:t xml:space="preserve"> [sˤaiˈt]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съи</w:t>
      </w:r>
      <w:r>
        <w:rPr/>
        <w:t xml:space="preserve"> [sˤiˈ]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съи</w:t>
      </w:r>
      <w:r>
        <w:rPr/>
        <w:t xml:space="preserve"> [sˤiˈ]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съиб</w:t>
      </w:r>
      <w:r>
        <w:rPr/>
        <w:t xml:space="preserve"> [sˤiˈb]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съу’</w:t>
      </w:r>
      <w:r>
        <w:rPr/>
        <w:t xml:space="preserve"> [sˤṵˈ] </w:t>
      </w:r>
      <w:r>
        <w:rPr>
          <w:i w:val="1"/>
          <w:iCs w:val="1"/>
        </w:rPr>
        <w:t xml:space="preserve">verb</w:t>
      </w:r>
      <w:r>
        <w:rPr/>
        <w:t xml:space="preserve"> near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съү</w:t>
      </w:r>
      <w:r>
        <w:rPr/>
        <w:t xml:space="preserve"> [sˤyˈ]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съү</w:t>
      </w:r>
      <w:r>
        <w:rPr/>
        <w:t xml:space="preserve"> [sˤyˈ]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съү’</w:t>
      </w:r>
      <w:r>
        <w:rPr/>
        <w:t xml:space="preserve"> [sˤy̰ˈ]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съү’къ</w:t>
      </w:r>
      <w:r>
        <w:rPr/>
        <w:t xml:space="preserve"> [sˤy̰ˈkˤ]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сү</w:t>
      </w:r>
      <w:r>
        <w:rPr/>
        <w:t xml:space="preserve"> [syˈ]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сүдъ</w:t>
      </w:r>
      <w:r>
        <w:rPr/>
        <w:t xml:space="preserve"> [syˈdˤ]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Сүүґ</w:t>
      </w:r>
      <w:r>
        <w:rPr/>
        <w:t xml:space="preserve"> [syːˈɡ] </w:t>
      </w:r>
      <w:r>
        <w:rPr>
          <w:i w:val="1"/>
          <w:iCs w:val="1"/>
        </w:rPr>
        <w:t xml:space="preserve">prop</w:t>
      </w:r>
      <w:r>
        <w:rPr/>
        <w:t xml:space="preserve"> Soog </w:t>
      </w:r>
      <w:r>
        <w:rPr>
          <w:i w:val="1"/>
          <w:iCs w:val="1"/>
        </w:rPr>
        <w:t xml:space="preserve">prop</w:t>
      </w:r>
    </w:p>
    <w:p>
      <w:pPr>
        <w:jc w:val="left"/>
        <w:ind w:left="250" w:right="0" w:firstLine="0" w:hanging="250"/>
        <w:spacing w:before="0" w:after="0"/>
      </w:pPr>
      <w:r>
        <w:rPr/>
        <w:t xml:space="preserve"/>
      </w:r>
      <w:r>
        <w:rPr>
          <w:b w:val="1"/>
          <w:bCs w:val="1"/>
        </w:rPr>
        <w:t xml:space="preserve">таањ</w:t>
      </w:r>
      <w:r>
        <w:rPr/>
        <w:t xml:space="preserve"> [taːˈɲ]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b w:val="1"/>
          <w:bCs w:val="1"/>
        </w:rPr>
        <w:t xml:space="preserve">та’</w:t>
      </w:r>
      <w:r>
        <w:rPr/>
        <w:t xml:space="preserve"> [ta̰ˈ] </w:t>
      </w:r>
      <w:r>
        <w:rPr>
          <w:i w:val="1"/>
          <w:iCs w:val="1"/>
        </w:rPr>
        <w:t xml:space="preserve">verb</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тифъ</w:t>
      </w:r>
      <w:r>
        <w:rPr/>
        <w:t xml:space="preserve"> [tiˈfˤ]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тиґ</w:t>
      </w:r>
      <w:r>
        <w:rPr/>
        <w:t xml:space="preserve"> [tiˈɡ]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ту’</w:t>
      </w:r>
      <w:r>
        <w:rPr/>
        <w:t xml:space="preserve"> [tṵˈ]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ту’</w:t>
      </w:r>
      <w:r>
        <w:rPr/>
        <w:t xml:space="preserve"> [tṵ] </w:t>
      </w:r>
      <w:r>
        <w:rPr>
          <w:i w:val="1"/>
          <w:iCs w:val="1"/>
        </w:rPr>
        <w:t xml:space="preserve">vpvoice proclitic</w:t>
      </w:r>
      <w:r>
        <w:rPr/>
        <w:t xml:space="preserve"> active </w:t>
      </w:r>
    </w:p>
    <w:p>
      <w:pPr>
        <w:jc w:val="left"/>
        <w:ind w:left="250" w:right="0" w:firstLine="0" w:hanging="250"/>
        <w:spacing w:before="0" w:after="0"/>
      </w:pPr>
      <w:r>
        <w:rPr/>
        <w:t xml:space="preserve"/>
      </w:r>
      <w:r>
        <w:rPr>
          <w:b w:val="1"/>
          <w:bCs w:val="1"/>
        </w:rPr>
        <w:t xml:space="preserve">тъаа</w:t>
      </w:r>
      <w:r>
        <w:rPr/>
        <w:t xml:space="preserve"> [tˤaːˈ] </w:t>
      </w:r>
      <w:r>
        <w:rPr>
          <w:i w:val="1"/>
          <w:iCs w:val="1"/>
        </w:rPr>
        <w:t xml:space="preserve">verb</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тъайтъ</w:t>
      </w:r>
      <w:r>
        <w:rPr/>
        <w:t xml:space="preserve"> [tʼaiˈtˤ]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b w:val="1"/>
          <w:bCs w:val="1"/>
        </w:rPr>
        <w:t xml:space="preserve">тъак</w:t>
      </w:r>
      <w:r>
        <w:rPr/>
        <w:t xml:space="preserve"> [tˤaˈk]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тъакъ</w:t>
      </w:r>
      <w:r>
        <w:rPr/>
        <w:t xml:space="preserve"> [tˤaˈkʼ]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тъаў</w:t>
      </w:r>
      <w:r>
        <w:rPr/>
        <w:t xml:space="preserve"> [tˤauˈ] </w:t>
      </w:r>
      <w:r>
        <w:rPr>
          <w:i w:val="1"/>
          <w:iCs w:val="1"/>
        </w:rPr>
        <w:t xml:space="preserve">verb</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тъаґ</w:t>
      </w:r>
      <w:r>
        <w:rPr/>
        <w:t xml:space="preserve"> [tʼaˈɡ]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тъиж</w:t>
      </w:r>
      <w:r>
        <w:rPr/>
        <w:t xml:space="preserve"> [tˤiˈʒ]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тъии</w:t>
      </w:r>
      <w:r>
        <w:rPr/>
        <w:t xml:space="preserve"> [tʼiːˈ] </w:t>
      </w:r>
      <w:r>
        <w:rPr>
          <w:i w:val="1"/>
          <w:iCs w:val="1"/>
        </w:rPr>
        <w:t xml:space="preserve">verb</w:t>
      </w:r>
      <w:r>
        <w:rPr/>
        <w:t xml:space="preserve"> whole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тъии</w:t>
      </w:r>
      <w:r>
        <w:rPr/>
        <w:t xml:space="preserve"> [tˤiːˈ]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тъиитъ</w:t>
      </w:r>
      <w:r>
        <w:rPr/>
        <w:t xml:space="preserve"> [tʼiːˈtˤ]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b w:val="1"/>
          <w:bCs w:val="1"/>
        </w:rPr>
        <w:t xml:space="preserve">тъип</w:t>
      </w:r>
      <w:r>
        <w:rPr/>
        <w:t xml:space="preserve"> [tˤiˈp]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тъипъ</w:t>
      </w:r>
      <w:r>
        <w:rPr/>
        <w:t xml:space="preserve"> [tˤiˈpˤ]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тъи’</w:t>
      </w:r>
      <w:r>
        <w:rPr/>
        <w:t xml:space="preserve"> [tʼḭˈ]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тъу</w:t>
      </w:r>
      <w:r>
        <w:rPr/>
        <w:t xml:space="preserve"> [tʼu] </w:t>
      </w:r>
      <w:r>
        <w:rPr>
          <w:i w:val="1"/>
          <w:iCs w:val="1"/>
        </w:rPr>
        <w:t xml:space="preserve">vpta proclitic</w:t>
      </w:r>
      <w:r>
        <w:rPr/>
        <w:t xml:space="preserve"> PRES </w:t>
      </w:r>
    </w:p>
    <w:p>
      <w:pPr>
        <w:jc w:val="left"/>
        <w:ind w:left="250" w:right="0" w:firstLine="0" w:hanging="250"/>
        <w:spacing w:before="0" w:after="0"/>
      </w:pPr>
      <w:r>
        <w:rPr/>
        <w:t xml:space="preserve"/>
      </w:r>
      <w:r>
        <w:rPr/>
        <w:t xml:space="preserve">1. </w:t>
      </w:r>
      <w:r>
        <w:rPr>
          <w:b w:val="1"/>
          <w:bCs w:val="1"/>
        </w:rPr>
        <w:t xml:space="preserve">тъуу</w:t>
      </w:r>
      <w:r>
        <w:rPr/>
        <w:t xml:space="preserve"> [tˤuːˈ]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тъуу</w:t>
      </w:r>
      <w:r>
        <w:rPr/>
        <w:t xml:space="preserve"> [tʼuːˈ]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Тъууґъ</w:t>
      </w:r>
      <w:r>
        <w:rPr/>
        <w:t xml:space="preserve"> [tˤuːˈɡˤ] </w:t>
      </w:r>
      <w:r>
        <w:rPr>
          <w:i w:val="1"/>
          <w:iCs w:val="1"/>
        </w:rPr>
        <w:t xml:space="preserve">prop</w:t>
      </w:r>
      <w:r>
        <w:rPr/>
        <w:t xml:space="preserve"> Tug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тъу’</w:t>
      </w:r>
      <w:r>
        <w:rPr/>
        <w:t xml:space="preserve"> [tˤṵˈ] </w:t>
      </w:r>
      <w:r>
        <w:rPr>
          <w:i w:val="1"/>
          <w:iCs w:val="1"/>
        </w:rPr>
        <w:t xml:space="preserve">verb</w:t>
      </w:r>
      <w:r>
        <w:rPr/>
        <w:t xml:space="preserve"> thick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тъу’</w:t>
      </w:r>
      <w:r>
        <w:rPr/>
        <w:t xml:space="preserve"> [tʼṵˈ]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тъъə̰</w:t>
      </w:r>
      <w:r>
        <w:rPr/>
        <w:t xml:space="preserve"> [tʼˤə̰ˈ] </w:t>
      </w:r>
      <w:r>
        <w:rPr>
          <w:i w:val="1"/>
          <w:iCs w:val="1"/>
        </w:rPr>
        <w:t xml:space="preserve">verb</w:t>
      </w:r>
      <w:r>
        <w:rPr/>
        <w:t xml:space="preserve"> round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тъъə̰</w:t>
      </w:r>
      <w:r>
        <w:rPr/>
        <w:t xml:space="preserve"> [tʼˤə̰ˈ]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тъъа</w:t>
      </w:r>
      <w:r>
        <w:rPr/>
        <w:t xml:space="preserve"> [tʼˤaˈ]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тъъаўш</w:t>
      </w:r>
      <w:r>
        <w:rPr/>
        <w:t xml:space="preserve"> [tʼˤauˈʃ]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b w:val="1"/>
          <w:bCs w:val="1"/>
        </w:rPr>
        <w:t xml:space="preserve">тъъии</w:t>
      </w:r>
      <w:r>
        <w:rPr/>
        <w:t xml:space="preserve"> [tʼˤiːˈ]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Тъъи’з</w:t>
      </w:r>
      <w:r>
        <w:rPr/>
        <w:t xml:space="preserve"> [tʼˤḭˈz] </w:t>
      </w:r>
      <w:r>
        <w:rPr>
          <w:i w:val="1"/>
          <w:iCs w:val="1"/>
        </w:rPr>
        <w:t xml:space="preserve">prop</w:t>
      </w:r>
      <w:r>
        <w:rPr/>
        <w:t xml:space="preserve"> Tiz </w:t>
      </w:r>
      <w:r>
        <w:rPr>
          <w:i w:val="1"/>
          <w:iCs w:val="1"/>
        </w:rPr>
        <w:t xml:space="preserve">prop</w:t>
      </w:r>
    </w:p>
    <w:p>
      <w:pPr>
        <w:jc w:val="left"/>
        <w:ind w:left="250" w:right="0" w:firstLine="0" w:hanging="250"/>
        <w:spacing w:before="0" w:after="0"/>
      </w:pPr>
      <w:r>
        <w:rPr/>
        <w:t xml:space="preserve"/>
      </w:r>
      <w:r>
        <w:rPr>
          <w:b w:val="1"/>
          <w:bCs w:val="1"/>
        </w:rPr>
        <w:t xml:space="preserve">тъъук</w:t>
      </w:r>
      <w:r>
        <w:rPr/>
        <w:t xml:space="preserve"> [tʼˤuˈk]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тъъуу</w:t>
      </w:r>
      <w:r>
        <w:rPr/>
        <w:t xml:space="preserve"> [tʼˤuːˈ]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тъъү</w:t>
      </w:r>
      <w:r>
        <w:rPr/>
        <w:t xml:space="preserve"> [tʼˤyˈ] </w:t>
      </w:r>
      <w:r>
        <w:rPr>
          <w:i w:val="1"/>
          <w:iCs w:val="1"/>
        </w:rPr>
        <w:t xml:space="preserve">verb</w:t>
      </w:r>
      <w:r>
        <w:rPr/>
        <w:t xml:space="preserve"> all </w:t>
      </w:r>
      <w:r>
        <w:rPr>
          <w:i w:val="1"/>
          <w:iCs w:val="1"/>
        </w:rPr>
        <w:t xml:space="preserve">adj</w:t>
      </w:r>
    </w:p>
    <w:p>
      <w:pPr>
        <w:jc w:val="left"/>
        <w:ind w:left="250" w:right="0" w:firstLine="0" w:hanging="250"/>
        <w:spacing w:before="0" w:after="0"/>
      </w:pPr>
      <w:r>
        <w:rPr/>
        <w:t xml:space="preserve"/>
      </w:r>
      <w:r>
        <w:rPr>
          <w:b w:val="1"/>
          <w:bCs w:val="1"/>
        </w:rPr>
        <w:t xml:space="preserve">тъъүкъ</w:t>
      </w:r>
      <w:r>
        <w:rPr/>
        <w:t xml:space="preserve"> [tʼˤyˈkʼ]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тъъүү</w:t>
      </w:r>
      <w:r>
        <w:rPr/>
        <w:t xml:space="preserve"> [tʼˤyːˈ]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тъүкъ</w:t>
      </w:r>
      <w:r>
        <w:rPr/>
        <w:t xml:space="preserve"> [tˤyˈkˤ]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тъүфъ</w:t>
      </w:r>
      <w:r>
        <w:rPr/>
        <w:t xml:space="preserve"> [tʼyˈfˤ]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тъү’</w:t>
      </w:r>
      <w:r>
        <w:rPr/>
        <w:t xml:space="preserve"> [tˤy̰ˈ] </w:t>
      </w:r>
      <w:r>
        <w:rPr>
          <w:i w:val="1"/>
          <w:iCs w:val="1"/>
        </w:rPr>
        <w:t xml:space="preserve">verb</w:t>
      </w:r>
      <w:r>
        <w:rPr/>
        <w:t xml:space="preserve"> single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тъү’</w:t>
      </w:r>
      <w:r>
        <w:rPr/>
        <w:t xml:space="preserve"> [tˤy̰ˈ]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t xml:space="preserve">3. </w:t>
      </w:r>
      <w:r>
        <w:rPr>
          <w:b w:val="1"/>
          <w:bCs w:val="1"/>
        </w:rPr>
        <w:t xml:space="preserve">тъү’</w:t>
      </w:r>
      <w:r>
        <w:rPr/>
        <w:t xml:space="preserve"> [tʼy̰ˈ]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тъү’н</w:t>
      </w:r>
      <w:r>
        <w:rPr/>
        <w:t xml:space="preserve"> [tʼy̰ˈn]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тү</w:t>
      </w:r>
      <w:r>
        <w:rPr/>
        <w:t xml:space="preserve"> [tyˈ]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-у</w:t>
      </w:r>
      <w:r>
        <w:rPr/>
        <w:t xml:space="preserve"> [-u] </w:t>
      </w:r>
      <w:r>
        <w:rPr>
          <w:i w:val="1"/>
          <w:iCs w:val="1"/>
        </w:rPr>
        <w:t xml:space="preserve">nounnumber suffix</w:t>
      </w:r>
      <w:r>
        <w:rPr/>
        <w:t xml:space="preserve"> plur </w:t>
      </w:r>
    </w:p>
    <w:p>
      <w:pPr>
        <w:jc w:val="left"/>
        <w:ind w:left="250" w:right="0" w:firstLine="0" w:hanging="250"/>
        <w:spacing w:before="0" w:after="0"/>
      </w:pPr>
      <w:r>
        <w:rPr/>
        <w:t xml:space="preserve"/>
      </w:r>
      <w:r>
        <w:rPr/>
        <w:t xml:space="preserve">2. </w:t>
      </w:r>
      <w:r>
        <w:rPr>
          <w:b w:val="1"/>
          <w:bCs w:val="1"/>
        </w:rPr>
        <w:t xml:space="preserve">-у</w:t>
      </w:r>
      <w:r>
        <w:rPr/>
        <w:t xml:space="preserve"> [-u] </w:t>
      </w:r>
      <w:r>
        <w:rPr>
          <w:i w:val="1"/>
          <w:iCs w:val="1"/>
        </w:rPr>
        <w:t xml:space="preserve">adjnumber suffix</w:t>
      </w:r>
      <w:r>
        <w:rPr/>
        <w:t xml:space="preserve"> sing </w:t>
      </w:r>
    </w:p>
    <w:p>
      <w:pPr>
        <w:jc w:val="left"/>
        <w:ind w:left="250" w:right="0" w:firstLine="0" w:hanging="250"/>
        <w:spacing w:before="0" w:after="0"/>
      </w:pPr>
      <w:r>
        <w:rPr/>
        <w:t xml:space="preserve"/>
      </w:r>
      <w:r>
        <w:rPr>
          <w:b w:val="1"/>
          <w:bCs w:val="1"/>
        </w:rPr>
        <w:t xml:space="preserve">-уг</w:t>
      </w:r>
      <w:r>
        <w:rPr/>
        <w:t xml:space="preserve"> [-uh] </w:t>
      </w:r>
      <w:r>
        <w:rPr>
          <w:i w:val="1"/>
          <w:iCs w:val="1"/>
        </w:rPr>
        <w:t xml:space="preserve">nouncase suffix</w:t>
      </w:r>
      <w:r>
        <w:rPr/>
        <w:t xml:space="preserve"> ALL </w:t>
      </w:r>
    </w:p>
    <w:p>
      <w:pPr>
        <w:jc w:val="left"/>
        <w:ind w:left="250" w:right="0" w:firstLine="0" w:hanging="250"/>
        <w:spacing w:before="0" w:after="0"/>
      </w:pPr>
      <w:r>
        <w:rPr/>
        <w:t xml:space="preserve"/>
      </w:r>
      <w:r>
        <w:rPr>
          <w:b w:val="1"/>
          <w:bCs w:val="1"/>
        </w:rPr>
        <w:t xml:space="preserve">удъа’</w:t>
      </w:r>
      <w:r>
        <w:rPr/>
        <w:t xml:space="preserve"> [uˈdˤa̰] </w:t>
      </w:r>
      <w:r>
        <w:rPr>
          <w:i w:val="1"/>
          <w:iCs w:val="1"/>
        </w:rPr>
        <w:t xml:space="preserve">pron</w:t>
      </w:r>
      <w:r>
        <w:rPr/>
        <w:t xml:space="preserve"> 2.dual </w:t>
      </w:r>
      <w:r>
        <w:rPr>
          <w:i w:val="1"/>
          <w:iCs w:val="1"/>
        </w:rPr>
        <w:t xml:space="preserve">pron</w:t>
      </w:r>
    </w:p>
    <w:p>
      <w:pPr>
        <w:jc w:val="left"/>
        <w:ind w:left="250" w:right="0" w:firstLine="0" w:hanging="250"/>
        <w:spacing w:before="0" w:after="0"/>
      </w:pPr>
      <w:r>
        <w:rPr/>
        <w:t xml:space="preserve"/>
      </w:r>
      <w:r>
        <w:rPr>
          <w:b w:val="1"/>
          <w:bCs w:val="1"/>
        </w:rPr>
        <w:t xml:space="preserve">-уукъъ</w:t>
      </w:r>
      <w:r>
        <w:rPr/>
        <w:t xml:space="preserve"> [-uːkʼˤ]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уунъуу</w:t>
      </w:r>
      <w:r>
        <w:rPr/>
        <w:t xml:space="preserve"> [uːˈnˤuː] </w:t>
      </w:r>
      <w:r>
        <w:rPr>
          <w:i w:val="1"/>
          <w:iCs w:val="1"/>
        </w:rPr>
        <w:t xml:space="preserve">pron</w:t>
      </w:r>
      <w:r>
        <w:rPr/>
        <w:t xml:space="preserve"> 1excl.plur </w:t>
      </w:r>
      <w:r>
        <w:rPr>
          <w:i w:val="1"/>
          <w:iCs w:val="1"/>
        </w:rPr>
        <w:t xml:space="preserve">pron</w:t>
      </w:r>
    </w:p>
    <w:p>
      <w:pPr>
        <w:jc w:val="left"/>
        <w:ind w:left="250" w:right="0" w:firstLine="0" w:hanging="250"/>
        <w:spacing w:before="0" w:after="0"/>
      </w:pPr>
      <w:r>
        <w:rPr/>
        <w:t xml:space="preserve"/>
      </w:r>
      <w:r>
        <w:rPr>
          <w:b w:val="1"/>
          <w:bCs w:val="1"/>
        </w:rPr>
        <w:t xml:space="preserve">-уфъ</w:t>
      </w:r>
      <w:r>
        <w:rPr/>
        <w:t xml:space="preserve"> [-ufˤ] </w:t>
      </w:r>
      <w:r>
        <w:rPr>
          <w:i w:val="1"/>
          <w:iCs w:val="1"/>
        </w:rPr>
        <w:t xml:space="preserve">nouncase suffix</w:t>
      </w:r>
      <w:r>
        <w:rPr/>
        <w:t xml:space="preserve"> ACC </w:t>
      </w:r>
    </w:p>
    <w:p>
      <w:pPr>
        <w:jc w:val="left"/>
        <w:ind w:left="250" w:right="0" w:firstLine="0" w:hanging="250"/>
        <w:spacing w:before="0" w:after="0"/>
      </w:pPr>
      <w:r>
        <w:rPr/>
        <w:t xml:space="preserve"/>
      </w:r>
      <w:r>
        <w:rPr>
          <w:b w:val="1"/>
          <w:bCs w:val="1"/>
        </w:rPr>
        <w:t xml:space="preserve">-у’</w:t>
      </w:r>
      <w:r>
        <w:rPr/>
        <w:t xml:space="preserve"> [-ṵ] </w:t>
      </w:r>
      <w:r>
        <w:rPr>
          <w:i w:val="1"/>
          <w:iCs w:val="1"/>
        </w:rPr>
        <w:t xml:space="preserve">adjnumber suffix</w:t>
      </w:r>
      <w:r>
        <w:rPr/>
        <w:t xml:space="preserve"> plur </w:t>
      </w:r>
    </w:p>
    <w:p>
      <w:pPr>
        <w:jc w:val="left"/>
        <w:ind w:left="250" w:right="0" w:firstLine="0" w:hanging="250"/>
        <w:spacing w:before="0" w:after="0"/>
      </w:pPr>
      <w:r>
        <w:rPr/>
        <w:t xml:space="preserve"/>
      </w:r>
      <w:r>
        <w:rPr>
          <w:b w:val="1"/>
          <w:bCs w:val="1"/>
        </w:rPr>
        <w:t xml:space="preserve">у’</w:t>
      </w:r>
      <w:r>
        <w:rPr/>
        <w:t xml:space="preserve"> [ṵˈ] </w:t>
      </w:r>
      <w:r>
        <w:rPr>
          <w:i w:val="1"/>
          <w:iCs w:val="1"/>
        </w:rPr>
        <w:t xml:space="preserve">det</w:t>
      </w:r>
      <w:r>
        <w:rPr/>
        <w:t xml:space="preserve"> a </w:t>
      </w:r>
      <w:r>
        <w:rPr>
          <w:i w:val="1"/>
          <w:iCs w:val="1"/>
        </w:rPr>
        <w:t xml:space="preserve">det</w:t>
      </w:r>
    </w:p>
    <w:p>
      <w:pPr>
        <w:jc w:val="left"/>
        <w:ind w:left="250" w:right="0" w:firstLine="0" w:hanging="250"/>
        <w:spacing w:before="0" w:after="0"/>
      </w:pPr>
      <w:r>
        <w:rPr/>
        <w:t xml:space="preserve"/>
      </w:r>
      <w:r>
        <w:rPr>
          <w:b w:val="1"/>
          <w:bCs w:val="1"/>
        </w:rPr>
        <w:t xml:space="preserve">фə</w:t>
      </w:r>
      <w:r>
        <w:rPr/>
        <w:t xml:space="preserve"> [fəˈ]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фəфъ</w:t>
      </w:r>
      <w:r>
        <w:rPr/>
        <w:t xml:space="preserve"> [fəˈfˤ]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фа</w:t>
      </w:r>
      <w:r>
        <w:rPr/>
        <w:t xml:space="preserve"> [faˈ]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фа</w:t>
      </w:r>
      <w:r>
        <w:rPr/>
        <w:t xml:space="preserve"> [faˈ]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фай</w:t>
      </w:r>
      <w:r>
        <w:rPr/>
        <w:t xml:space="preserve"> [faiˈ]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фаў</w:t>
      </w:r>
      <w:r>
        <w:rPr/>
        <w:t xml:space="preserve"> [fauˈ] </w:t>
      </w:r>
      <w:r>
        <w:rPr>
          <w:i w:val="1"/>
          <w:iCs w:val="1"/>
        </w:rPr>
        <w:t xml:space="preserve">verb</w:t>
      </w:r>
      <w:r>
        <w:rPr/>
        <w:t xml:space="preserve"> rotten </w:t>
      </w:r>
      <w:r>
        <w:rPr>
          <w:i w:val="1"/>
          <w:iCs w:val="1"/>
        </w:rPr>
        <w:t xml:space="preserve">adj</w:t>
      </w:r>
    </w:p>
    <w:p>
      <w:pPr>
        <w:jc w:val="left"/>
        <w:ind w:left="250" w:right="0" w:firstLine="0" w:hanging="250"/>
        <w:spacing w:before="0" w:after="0"/>
      </w:pPr>
      <w:r>
        <w:rPr/>
        <w:t xml:space="preserve"/>
      </w:r>
      <w:r>
        <w:rPr>
          <w:b w:val="1"/>
          <w:bCs w:val="1"/>
        </w:rPr>
        <w:t xml:space="preserve">фа’</w:t>
      </w:r>
      <w:r>
        <w:rPr/>
        <w:t xml:space="preserve"> [fa̰ˈ]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фи’</w:t>
      </w:r>
      <w:r>
        <w:rPr/>
        <w:t xml:space="preserve"> [fḭˈ]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фу</w:t>
      </w:r>
      <w:r>
        <w:rPr/>
        <w:t xml:space="preserve"> [fu] </w:t>
      </w:r>
      <w:r>
        <w:rPr>
          <w:i w:val="1"/>
          <w:iCs w:val="1"/>
        </w:rPr>
        <w:t xml:space="preserve">nppossessor enclitic</w:t>
      </w:r>
      <w:r>
        <w:rPr/>
        <w:t xml:space="preserve"> 2.plur </w:t>
      </w:r>
    </w:p>
    <w:p>
      <w:pPr>
        <w:jc w:val="left"/>
        <w:ind w:left="250" w:right="0" w:firstLine="0" w:hanging="250"/>
        <w:spacing w:before="0" w:after="0"/>
      </w:pPr>
      <w:r>
        <w:rPr/>
        <w:t xml:space="preserve"/>
      </w:r>
      <w:r>
        <w:rPr>
          <w:b w:val="1"/>
          <w:bCs w:val="1"/>
        </w:rPr>
        <w:t xml:space="preserve">фуу</w:t>
      </w:r>
      <w:r>
        <w:rPr/>
        <w:t xml:space="preserve"> [fuːˈ]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фуук</w:t>
      </w:r>
      <w:r>
        <w:rPr/>
        <w:t xml:space="preserve"> [fuːˈk]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фу’</w:t>
      </w:r>
      <w:r>
        <w:rPr/>
        <w:t xml:space="preserve"> [fṵˈ]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t xml:space="preserve">2. </w:t>
      </w:r>
      <w:r>
        <w:rPr>
          <w:b w:val="1"/>
          <w:bCs w:val="1"/>
        </w:rPr>
        <w:t xml:space="preserve">фу’</w:t>
      </w:r>
      <w:r>
        <w:rPr/>
        <w:t xml:space="preserve"> [fṵˈ]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b w:val="1"/>
          <w:bCs w:val="1"/>
        </w:rPr>
        <w:t xml:space="preserve">фъə</w:t>
      </w:r>
      <w:r>
        <w:rPr/>
        <w:t xml:space="preserve"> [fˤəˈ]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фъаа</w:t>
      </w:r>
      <w:r>
        <w:rPr/>
        <w:t xml:space="preserve"> [fˤaːˈ] </w:t>
      </w:r>
      <w:r>
        <w:rPr>
          <w:i w:val="1"/>
          <w:iCs w:val="1"/>
        </w:rPr>
        <w:t xml:space="preserve">verb</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фъай</w:t>
      </w:r>
      <w:r>
        <w:rPr/>
        <w:t xml:space="preserve"> [fˤaiˈ] </w:t>
      </w:r>
      <w:r>
        <w:rPr>
          <w:i w:val="1"/>
          <w:iCs w:val="1"/>
        </w:rPr>
        <w:t xml:space="preserve">verb</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фъакъ</w:t>
      </w:r>
      <w:r>
        <w:rPr/>
        <w:t xml:space="preserve"> [fˤaˈkʼ]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фъаф</w:t>
      </w:r>
      <w:r>
        <w:rPr/>
        <w:t xml:space="preserve"> [fˤaˈf]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фъаў</w:t>
      </w:r>
      <w:r>
        <w:rPr/>
        <w:t xml:space="preserve"> [fˤauˈ]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фъаўч</w:t>
      </w:r>
      <w:r>
        <w:rPr/>
        <w:t xml:space="preserve"> [fˤauˈt͡ʃ]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b w:val="1"/>
          <w:bCs w:val="1"/>
        </w:rPr>
        <w:t xml:space="preserve">фъаґъ</w:t>
      </w:r>
      <w:r>
        <w:rPr/>
        <w:t xml:space="preserve"> [fˤaˈɡˤ]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b w:val="1"/>
          <w:bCs w:val="1"/>
        </w:rPr>
        <w:t xml:space="preserve">фъи</w:t>
      </w:r>
      <w:r>
        <w:rPr/>
        <w:t xml:space="preserve"> [fˤiˈ] </w:t>
      </w:r>
      <w:r>
        <w:rPr>
          <w:i w:val="1"/>
          <w:iCs w:val="1"/>
        </w:rPr>
        <w:t xml:space="preserve">verb</w:t>
      </w:r>
      <w:r>
        <w:rPr/>
        <w:t xml:space="preserve"> little </w:t>
      </w:r>
      <w:r>
        <w:rPr>
          <w:i w:val="1"/>
          <w:iCs w:val="1"/>
        </w:rPr>
        <w:t xml:space="preserve">adj</w:t>
      </w:r>
    </w:p>
    <w:p>
      <w:pPr>
        <w:jc w:val="left"/>
        <w:ind w:left="250" w:right="0" w:firstLine="0" w:hanging="250"/>
        <w:spacing w:before="0" w:after="0"/>
      </w:pPr>
      <w:r>
        <w:rPr/>
        <w:t xml:space="preserve"/>
      </w:r>
      <w:r>
        <w:rPr>
          <w:b w:val="1"/>
          <w:bCs w:val="1"/>
        </w:rPr>
        <w:t xml:space="preserve">фъии</w:t>
      </w:r>
      <w:r>
        <w:rPr/>
        <w:t xml:space="preserve"> [fˤiːˈ] </w:t>
      </w:r>
      <w:r>
        <w:rPr>
          <w:i w:val="1"/>
          <w:iCs w:val="1"/>
        </w:rPr>
        <w:t xml:space="preserve">verb</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фъу</w:t>
      </w:r>
      <w:r>
        <w:rPr/>
        <w:t xml:space="preserve"> [fˤu] </w:t>
      </w:r>
      <w:r>
        <w:rPr>
          <w:i w:val="1"/>
          <w:iCs w:val="1"/>
        </w:rPr>
        <w:t xml:space="preserve">vpquestion proclitic</w:t>
      </w:r>
      <w:r>
        <w:rPr/>
        <w:t xml:space="preserve"> not.Q </w:t>
      </w:r>
    </w:p>
    <w:p>
      <w:pPr>
        <w:jc w:val="left"/>
        <w:ind w:left="250" w:right="0" w:firstLine="0" w:hanging="250"/>
        <w:spacing w:before="0" w:after="0"/>
      </w:pPr>
      <w:r>
        <w:rPr/>
        <w:t xml:space="preserve"/>
      </w:r>
      <w:r>
        <w:rPr>
          <w:b w:val="1"/>
          <w:bCs w:val="1"/>
        </w:rPr>
        <w:t xml:space="preserve">фъукъъ</w:t>
      </w:r>
      <w:r>
        <w:rPr/>
        <w:t xml:space="preserve"> [fˤuˈkʼˤ]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фъуу</w:t>
      </w:r>
      <w:r>
        <w:rPr/>
        <w:t xml:space="preserve"> [fˤuːˈ]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фъуу</w:t>
      </w:r>
      <w:r>
        <w:rPr/>
        <w:t xml:space="preserve"> [fˤuːˈ]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фъу’</w:t>
      </w:r>
      <w:r>
        <w:rPr/>
        <w:t xml:space="preserve"> [fˤṵˈ]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фъу’</w:t>
      </w:r>
      <w:r>
        <w:rPr/>
        <w:t xml:space="preserve"> [fˤṵ] </w:t>
      </w:r>
      <w:r>
        <w:rPr>
          <w:i w:val="1"/>
          <w:iCs w:val="1"/>
        </w:rPr>
        <w:t xml:space="preserve">nppossessor enclitic</w:t>
      </w:r>
      <w:r>
        <w:rPr/>
        <w:t xml:space="preserve"> 3.sing </w:t>
      </w:r>
    </w:p>
    <w:p>
      <w:pPr>
        <w:jc w:val="left"/>
        <w:ind w:left="250" w:right="0" w:firstLine="0" w:hanging="250"/>
        <w:spacing w:before="0" w:after="0"/>
      </w:pPr>
      <w:r>
        <w:rPr/>
        <w:t xml:space="preserve"/>
      </w:r>
      <w:r>
        <w:rPr>
          <w:b w:val="1"/>
          <w:bCs w:val="1"/>
        </w:rPr>
        <w:t xml:space="preserve">фъү</w:t>
      </w:r>
      <w:r>
        <w:rPr/>
        <w:t xml:space="preserve"> [fˤyˈ]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фъү’</w:t>
      </w:r>
      <w:r>
        <w:rPr/>
        <w:t xml:space="preserve"> [fˤy̰ˈ]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t xml:space="preserve">2. </w:t>
      </w:r>
      <w:r>
        <w:rPr>
          <w:b w:val="1"/>
          <w:bCs w:val="1"/>
        </w:rPr>
        <w:t xml:space="preserve">фъү’</w:t>
      </w:r>
      <w:r>
        <w:rPr/>
        <w:t xml:space="preserve"> [fˤy̰ˈ]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фү</w:t>
      </w:r>
      <w:r>
        <w:rPr/>
        <w:t xml:space="preserve"> [fyˈ]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фү’</w:t>
      </w:r>
      <w:r>
        <w:rPr/>
        <w:t xml:space="preserve"> [fy̰ˈ]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ч-</w:t>
      </w:r>
      <w:r>
        <w:rPr/>
        <w:t xml:space="preserve"> [t͡ʃ-] </w:t>
      </w:r>
      <w:r>
        <w:rPr>
          <w:i w:val="1"/>
          <w:iCs w:val="1"/>
        </w:rPr>
        <w:t xml:space="preserve">detnumber prefix</w:t>
      </w:r>
      <w:r>
        <w:rPr/>
        <w:t xml:space="preserve"> plur </w:t>
      </w:r>
    </w:p>
    <w:p>
      <w:pPr>
        <w:jc w:val="left"/>
        <w:ind w:left="250" w:right="0" w:firstLine="0" w:hanging="250"/>
        <w:spacing w:before="0" w:after="0"/>
      </w:pPr>
      <w:r>
        <w:rPr/>
        <w:t xml:space="preserve"/>
      </w:r>
      <w:r>
        <w:rPr>
          <w:b w:val="1"/>
          <w:bCs w:val="1"/>
        </w:rPr>
        <w:t xml:space="preserve">чə̰</w:t>
      </w:r>
      <w:r>
        <w:rPr/>
        <w:t xml:space="preserve"> [t͡ʃə̰ˈ]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Чəф</w:t>
      </w:r>
      <w:r>
        <w:rPr/>
        <w:t xml:space="preserve"> [t͡ʃəˈf] </w:t>
      </w:r>
      <w:r>
        <w:rPr>
          <w:i w:val="1"/>
          <w:iCs w:val="1"/>
        </w:rPr>
        <w:t xml:space="preserve">prop</w:t>
      </w:r>
      <w:r>
        <w:rPr/>
        <w:t xml:space="preserve"> Chaf </w:t>
      </w:r>
      <w:r>
        <w:rPr>
          <w:i w:val="1"/>
          <w:iCs w:val="1"/>
        </w:rPr>
        <w:t xml:space="preserve">prop</w:t>
      </w:r>
    </w:p>
    <w:p>
      <w:pPr>
        <w:jc w:val="left"/>
        <w:ind w:left="250" w:right="0" w:firstLine="0" w:hanging="250"/>
        <w:spacing w:before="0" w:after="0"/>
      </w:pPr>
      <w:r>
        <w:rPr/>
        <w:t xml:space="preserve"/>
      </w:r>
      <w:r>
        <w:rPr>
          <w:b w:val="1"/>
          <w:bCs w:val="1"/>
        </w:rPr>
        <w:t xml:space="preserve">ча</w:t>
      </w:r>
      <w:r>
        <w:rPr/>
        <w:t xml:space="preserve"> [t͡ʃaˈ]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чатъ</w:t>
      </w:r>
      <w:r>
        <w:rPr/>
        <w:t xml:space="preserve"> [t͡ʃaˈtʼ]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чаў</w:t>
      </w:r>
      <w:r>
        <w:rPr/>
        <w:t xml:space="preserve"> [t͡ʃauˈ]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b w:val="1"/>
          <w:bCs w:val="1"/>
        </w:rPr>
        <w:t xml:space="preserve">чаўф</w:t>
      </w:r>
      <w:r>
        <w:rPr/>
        <w:t xml:space="preserve"> [t͡ʃauˈf]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чии</w:t>
      </w:r>
      <w:r>
        <w:rPr/>
        <w:t xml:space="preserve"> [t͡ʃiː] </w:t>
      </w:r>
      <w:r>
        <w:rPr>
          <w:i w:val="1"/>
          <w:iCs w:val="1"/>
        </w:rPr>
        <w:t xml:space="preserve">nppossessor enclitic</w:t>
      </w:r>
      <w:r>
        <w:rPr/>
        <w:t xml:space="preserve"> 1incl.sing </w:t>
      </w:r>
    </w:p>
    <w:p>
      <w:pPr>
        <w:jc w:val="left"/>
        <w:ind w:left="250" w:right="0" w:firstLine="0" w:hanging="250"/>
        <w:spacing w:before="0" w:after="0"/>
      </w:pPr>
      <w:r>
        <w:rPr/>
        <w:t xml:space="preserve"/>
      </w:r>
      <w:r>
        <w:rPr>
          <w:b w:val="1"/>
          <w:bCs w:val="1"/>
        </w:rPr>
        <w:t xml:space="preserve">чинъ</w:t>
      </w:r>
      <w:r>
        <w:rPr/>
        <w:t xml:space="preserve"> [t͡ʃiˈnˤ]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читъ</w:t>
      </w:r>
      <w:r>
        <w:rPr/>
        <w:t xml:space="preserve"> [t͡ʃiˈtʼ]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чи’</w:t>
      </w:r>
      <w:r>
        <w:rPr/>
        <w:t xml:space="preserve"> [t͡ʃḭˈ]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чутъ</w:t>
      </w:r>
      <w:r>
        <w:rPr/>
        <w:t xml:space="preserve"> [t͡ʃuˈtˤ]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чуу</w:t>
      </w:r>
      <w:r>
        <w:rPr/>
        <w:t xml:space="preserve"> [t͡ʃuːˈ]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чүү</w:t>
      </w:r>
      <w:r>
        <w:rPr/>
        <w:t xml:space="preserve"> [t͡ʃyːˈ] </w:t>
      </w:r>
      <w:r>
        <w:rPr>
          <w:i w:val="1"/>
          <w:iCs w:val="1"/>
        </w:rPr>
        <w:t xml:space="preserve">verb</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шə</w:t>
      </w:r>
      <w:r>
        <w:rPr/>
        <w:t xml:space="preserve"> [ʃəˈ]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шаа</w:t>
      </w:r>
      <w:r>
        <w:rPr/>
        <w:t xml:space="preserve"> [ʃaːˈ]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шид</w:t>
      </w:r>
      <w:r>
        <w:rPr/>
        <w:t xml:space="preserve"> [ʃiˈd]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шу</w:t>
      </w:r>
      <w:r>
        <w:rPr/>
        <w:t xml:space="preserve"> [ʃu]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шукъ</w:t>
      </w:r>
      <w:r>
        <w:rPr/>
        <w:t xml:space="preserve"> [ʃuˈkʼ]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шуу</w:t>
      </w:r>
      <w:r>
        <w:rPr/>
        <w:t xml:space="preserve"> [ʃuːˈ]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шүг</w:t>
      </w:r>
      <w:r>
        <w:rPr/>
        <w:t xml:space="preserve"> [ʃyˈh]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b w:val="1"/>
          <w:bCs w:val="1"/>
        </w:rPr>
        <w:t xml:space="preserve">шүф</w:t>
      </w:r>
      <w:r>
        <w:rPr/>
        <w:t xml:space="preserve"> [ʃyˈf]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шүү</w:t>
      </w:r>
      <w:r>
        <w:rPr/>
        <w:t xml:space="preserve"> [ʃyːˈ]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шү’</w:t>
      </w:r>
      <w:r>
        <w:rPr/>
        <w:t xml:space="preserve"> [ʃy̰ˈ]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t xml:space="preserve">1. </w:t>
      </w:r>
      <w:r>
        <w:rPr>
          <w:b w:val="1"/>
          <w:bCs w:val="1"/>
        </w:rPr>
        <w:t xml:space="preserve">ња</w:t>
      </w:r>
      <w:r>
        <w:rPr/>
        <w:t xml:space="preserve"> [ɲaˈ] </w:t>
      </w:r>
      <w:r>
        <w:rPr>
          <w:i w:val="1"/>
          <w:iCs w:val="1"/>
        </w:rPr>
        <w:t xml:space="preserve">verb</w:t>
      </w:r>
      <w:r>
        <w:rPr/>
        <w:t xml:space="preserve"> straight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ња</w:t>
      </w:r>
      <w:r>
        <w:rPr/>
        <w:t xml:space="preserve"> [ɲa] </w:t>
      </w:r>
      <w:r>
        <w:rPr>
          <w:i w:val="1"/>
          <w:iCs w:val="1"/>
        </w:rPr>
        <w:t xml:space="preserve">vpvoice proclitic</w:t>
      </w:r>
      <w:r>
        <w:rPr/>
        <w:t xml:space="preserve"> passive </w:t>
      </w:r>
    </w:p>
    <w:p>
      <w:pPr>
        <w:jc w:val="left"/>
        <w:ind w:left="250" w:right="0" w:firstLine="0" w:hanging="250"/>
        <w:spacing w:before="0" w:after="0"/>
      </w:pPr>
      <w:r>
        <w:rPr/>
        <w:t xml:space="preserve"/>
      </w:r>
      <w:r>
        <w:rPr>
          <w:b w:val="1"/>
          <w:bCs w:val="1"/>
        </w:rPr>
        <w:t xml:space="preserve">њаакъ</w:t>
      </w:r>
      <w:r>
        <w:rPr/>
        <w:t xml:space="preserve"> [ɲaːˈkˤ]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њаатъ</w:t>
      </w:r>
      <w:r>
        <w:rPr/>
        <w:t xml:space="preserve"> [ɲaːˈtˤ]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b w:val="1"/>
          <w:bCs w:val="1"/>
        </w:rPr>
        <w:t xml:space="preserve">њапъ</w:t>
      </w:r>
      <w:r>
        <w:rPr/>
        <w:t xml:space="preserve"> [ɲaˈpˤ]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њии</w:t>
      </w:r>
      <w:r>
        <w:rPr/>
        <w:t xml:space="preserve"> [ɲiːˈ]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њү</w:t>
      </w:r>
      <w:r>
        <w:rPr/>
        <w:t xml:space="preserve"> [ɲyˈ]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њүкъ</w:t>
      </w:r>
      <w:r>
        <w:rPr/>
        <w:t xml:space="preserve"> [ɲyˈkʼ]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ҁтə̰ш</w:t>
      </w:r>
      <w:r>
        <w:rPr/>
        <w:t xml:space="preserve"> [ᵏǀə̰ˈʃ]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ҁтəб</w:t>
      </w:r>
      <w:r>
        <w:rPr/>
        <w:t xml:space="preserve"> [ᵏǀəˈb]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ҁтəн</w:t>
      </w:r>
      <w:r>
        <w:rPr/>
        <w:t xml:space="preserve"> [ᵏǀəˈn]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ҁтаўкъ</w:t>
      </w:r>
      <w:r>
        <w:rPr/>
        <w:t xml:space="preserve"> [ᵏǀauˈkˤ]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ҁтињ</w:t>
      </w:r>
      <w:r>
        <w:rPr/>
        <w:t xml:space="preserve"> [ᵏǀiˈɲ]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ҁтуукъ</w:t>
      </w:r>
      <w:r>
        <w:rPr/>
        <w:t xml:space="preserve"> [ᵏǀuːˈkˤ]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ҁту’</w:t>
      </w:r>
      <w:r>
        <w:rPr/>
        <w:t xml:space="preserve"> [ᵏǀṵˈ]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ҁтъə̰</w:t>
      </w:r>
      <w:r>
        <w:rPr/>
        <w:t xml:space="preserve"> [ᵏǀˤə̰ˈ] </w:t>
      </w:r>
      <w:r>
        <w:rPr>
          <w:i w:val="1"/>
          <w:iCs w:val="1"/>
        </w:rPr>
        <w:t xml:space="preserve">verb</w:t>
      </w:r>
      <w:r>
        <w:rPr/>
        <w:t xml:space="preserve"> small </w:t>
      </w:r>
      <w:r>
        <w:rPr>
          <w:i w:val="1"/>
          <w:iCs w:val="1"/>
        </w:rPr>
        <w:t xml:space="preserve">adj</w:t>
      </w:r>
    </w:p>
    <w:p>
      <w:pPr>
        <w:jc w:val="left"/>
        <w:ind w:left="250" w:right="0" w:firstLine="0" w:hanging="250"/>
        <w:spacing w:before="0" w:after="0"/>
      </w:pPr>
      <w:r>
        <w:rPr/>
        <w:t xml:space="preserve"/>
      </w:r>
      <w:r>
        <w:rPr>
          <w:b w:val="1"/>
          <w:bCs w:val="1"/>
        </w:rPr>
        <w:t xml:space="preserve">ҁтъа’</w:t>
      </w:r>
      <w:r>
        <w:rPr/>
        <w:t xml:space="preserve"> [ᵏǀʼa̰ˈ] </w:t>
      </w:r>
      <w:r>
        <w:rPr>
          <w:i w:val="1"/>
          <w:iCs w:val="1"/>
        </w:rPr>
        <w:t xml:space="preserve">verb</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Ҁтъа’тъ</w:t>
      </w:r>
      <w:r>
        <w:rPr/>
        <w:t xml:space="preserve"> [ᵏǀʼa̰ˈtˤ] </w:t>
      </w:r>
      <w:r>
        <w:rPr>
          <w:i w:val="1"/>
          <w:iCs w:val="1"/>
        </w:rPr>
        <w:t xml:space="preserve">prop</w:t>
      </w:r>
      <w:r>
        <w:rPr/>
        <w:t xml:space="preserve"> Kat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ҁтъи</w:t>
      </w:r>
      <w:r>
        <w:rPr/>
        <w:t xml:space="preserve"> [ᵏǀˤiˈ] </w:t>
      </w:r>
      <w:r>
        <w:rPr>
          <w:i w:val="1"/>
          <w:iCs w:val="1"/>
        </w:rPr>
        <w:t xml:space="preserve">verb</w:t>
      </w:r>
      <w:r>
        <w:rPr/>
        <w:t xml:space="preserve"> yellow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ҁтъи</w:t>
      </w:r>
      <w:r>
        <w:rPr/>
        <w:t xml:space="preserve"> [ᵏǀʼiˈ]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ҁтъиисъ</w:t>
      </w:r>
      <w:r>
        <w:rPr/>
        <w:t xml:space="preserve"> [ᵏǀˤiːˈsˤ]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b w:val="1"/>
          <w:bCs w:val="1"/>
        </w:rPr>
        <w:t xml:space="preserve">ҁтъиш</w:t>
      </w:r>
      <w:r>
        <w:rPr/>
        <w:t xml:space="preserve"> [ᵏǀˤiˈʃ]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ҁтъи’</w:t>
      </w:r>
      <w:r>
        <w:rPr/>
        <w:t xml:space="preserve"> [ᵏǀˤḭˈ]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ҁтъи’</w:t>
      </w:r>
      <w:r>
        <w:rPr/>
        <w:t xml:space="preserve"> [ᵏǀʼḭˈ]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ҁтъу</w:t>
      </w:r>
      <w:r>
        <w:rPr/>
        <w:t xml:space="preserve"> [ᵏǀˤuˈ]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ҁтъу</w:t>
      </w:r>
      <w:r>
        <w:rPr/>
        <w:t xml:space="preserve"> [ᵏǀʼuˈ]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ҁтъукъъ</w:t>
      </w:r>
      <w:r>
        <w:rPr/>
        <w:t xml:space="preserve"> [ᵏǀˤuˈkʼˤ]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ҁтъуу</w:t>
      </w:r>
      <w:r>
        <w:rPr/>
        <w:t xml:space="preserve"> [ᵏǀˤuːˈ]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ҁтъуу</w:t>
      </w:r>
      <w:r>
        <w:rPr/>
        <w:t xml:space="preserve"> [ᵏǀʼuː] </w:t>
      </w:r>
      <w:r>
        <w:rPr>
          <w:i w:val="1"/>
          <w:iCs w:val="1"/>
        </w:rPr>
        <w:t xml:space="preserve">nppossessor enclitic</w:t>
      </w:r>
      <w:r>
        <w:rPr/>
        <w:t xml:space="preserve"> 2.sing </w:t>
      </w:r>
    </w:p>
    <w:p>
      <w:pPr>
        <w:jc w:val="left"/>
        <w:ind w:left="250" w:right="0" w:firstLine="0" w:hanging="250"/>
        <w:spacing w:before="0" w:after="0"/>
      </w:pPr>
      <w:r>
        <w:rPr/>
        <w:t xml:space="preserve"/>
      </w:r>
      <w:r>
        <w:rPr>
          <w:b w:val="1"/>
          <w:bCs w:val="1"/>
        </w:rPr>
        <w:t xml:space="preserve">ҁтъууґъ</w:t>
      </w:r>
      <w:r>
        <w:rPr/>
        <w:t xml:space="preserve"> [ᵏǀʼuːˈɡˤ]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ҁтъу’</w:t>
      </w:r>
      <w:r>
        <w:rPr/>
        <w:t xml:space="preserve"> [ᵏǀʼṵˈ] </w:t>
      </w:r>
      <w:r>
        <w:rPr>
          <w:i w:val="1"/>
          <w:iCs w:val="1"/>
        </w:rPr>
        <w:t xml:space="preserve">verb</w:t>
      </w:r>
      <w:r>
        <w:rPr/>
        <w:t xml:space="preserve"> bad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ҁтъу’</w:t>
      </w:r>
      <w:r>
        <w:rPr/>
        <w:t xml:space="preserve"> [ᵏǀʼṵˈ]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ҁтъъə</w:t>
      </w:r>
      <w:r>
        <w:rPr/>
        <w:t xml:space="preserve"> [ᵏǀʼˤəˈ] </w:t>
      </w:r>
      <w:r>
        <w:rPr>
          <w:i w:val="1"/>
          <w:iCs w:val="1"/>
        </w:rPr>
        <w:t xml:space="preserve">verb</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ҁтъъаґ</w:t>
      </w:r>
      <w:r>
        <w:rPr/>
        <w:t xml:space="preserve"> [ᵏǀʼˤaˈɡ]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ҁтъъии</w:t>
      </w:r>
      <w:r>
        <w:rPr/>
        <w:t xml:space="preserve"> [ᵏǀʼˤiːˈ]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ҁтъъик</w:t>
      </w:r>
      <w:r>
        <w:rPr/>
        <w:t xml:space="preserve"> [ᵏǀʼˤiˈk]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ҁтъъин</w:t>
      </w:r>
      <w:r>
        <w:rPr/>
        <w:t xml:space="preserve"> [ᵏǀʼˤiˈn]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ҁтъъитъ</w:t>
      </w:r>
      <w:r>
        <w:rPr/>
        <w:t xml:space="preserve"> [ᵏǀʼˤiˈtˤ]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b w:val="1"/>
          <w:bCs w:val="1"/>
        </w:rPr>
        <w:t xml:space="preserve">ҁтъъу’</w:t>
      </w:r>
      <w:r>
        <w:rPr/>
        <w:t xml:space="preserve"> [ᵏǀʼˤṵˈ]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b w:val="1"/>
          <w:bCs w:val="1"/>
        </w:rPr>
        <w:t xml:space="preserve">ҁтъү</w:t>
      </w:r>
      <w:r>
        <w:rPr/>
        <w:t xml:space="preserve"> [ᵏǀˤyˈ] </w:t>
      </w:r>
      <w:r>
        <w:rPr>
          <w:i w:val="1"/>
          <w:iCs w:val="1"/>
        </w:rPr>
        <w:t xml:space="preserve">verb</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ҁтъүґ</w:t>
      </w:r>
      <w:r>
        <w:rPr/>
        <w:t xml:space="preserve"> [ᵏǀʼyˈɡ]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ҁтүү</w:t>
      </w:r>
      <w:r>
        <w:rPr/>
        <w:t xml:space="preserve"> [ᵏǀyːˈ]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ґəњ</w:t>
      </w:r>
      <w:r>
        <w:rPr/>
        <w:t xml:space="preserve"> [ɡəˈɲ]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ґа</w:t>
      </w:r>
      <w:r>
        <w:rPr/>
        <w:t xml:space="preserve"> [ɡaˈ]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b w:val="1"/>
          <w:bCs w:val="1"/>
        </w:rPr>
        <w:t xml:space="preserve">ґаат</w:t>
      </w:r>
      <w:r>
        <w:rPr/>
        <w:t xml:space="preserve"> [ɡaːˈt]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ґан</w:t>
      </w:r>
      <w:r>
        <w:rPr/>
        <w:t xml:space="preserve"> [ɡaˈn]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ґаўдъ</w:t>
      </w:r>
      <w:r>
        <w:rPr/>
        <w:t xml:space="preserve"> [ɡauˈdˤ] </w:t>
      </w:r>
      <w:r>
        <w:rPr>
          <w:i w:val="1"/>
          <w:iCs w:val="1"/>
        </w:rPr>
        <w:t xml:space="preserve">noun</w:t>
      </w:r>
      <w:r>
        <w:rPr/>
        <w:t xml:space="preserve"> Gaud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ґаўзъ</w:t>
      </w:r>
      <w:r>
        <w:rPr/>
        <w:t xml:space="preserve"> [ɡauˈzˤ]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ґит</w:t>
      </w:r>
      <w:r>
        <w:rPr/>
        <w:t xml:space="preserve"> [ɡiˈt]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ґубъ</w:t>
      </w:r>
      <w:r>
        <w:rPr/>
        <w:t xml:space="preserve"> [ɡuˈbˤ]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ґъəː</w:t>
      </w:r>
      <w:r>
        <w:rPr/>
        <w:t xml:space="preserve"> [ɡˤəːˈ] </w:t>
      </w:r>
      <w:r>
        <w:rPr>
          <w:i w:val="1"/>
          <w:iCs w:val="1"/>
        </w:rPr>
        <w:t xml:space="preserve">verb</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ґъəːч</w:t>
      </w:r>
      <w:r>
        <w:rPr/>
        <w:t xml:space="preserve"> [ɡˤəːˈt͡ʃ]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ґъиз</w:t>
      </w:r>
      <w:r>
        <w:rPr/>
        <w:t xml:space="preserve"> [ɡˤiˈz]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ґъиинъ</w:t>
      </w:r>
      <w:r>
        <w:rPr/>
        <w:t xml:space="preserve"> [ɡˤiːˈnˤ]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ґъич</w:t>
      </w:r>
      <w:r>
        <w:rPr/>
        <w:t xml:space="preserve"> [ɡˤiˈt͡ʃ]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ґъуу</w:t>
      </w:r>
      <w:r>
        <w:rPr/>
        <w:t xml:space="preserve"> [ɡˤuːˈ] </w:t>
      </w:r>
      <w:r>
        <w:rPr>
          <w:i w:val="1"/>
          <w:iCs w:val="1"/>
        </w:rPr>
        <w:t xml:space="preserve">verb</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ґъүү</w:t>
      </w:r>
      <w:r>
        <w:rPr/>
        <w:t xml:space="preserve"> [ɡˤyːˈ]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ґүү</w:t>
      </w:r>
      <w:r>
        <w:rPr/>
        <w:t xml:space="preserve"> [ɡyːˈ]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ґү’</w:t>
      </w:r>
      <w:r>
        <w:rPr/>
        <w:t xml:space="preserve"> [ɡy̰ˈ] </w:t>
      </w:r>
      <w:r>
        <w:rPr>
          <w:i w:val="1"/>
          <w:iCs w:val="1"/>
        </w:rPr>
        <w:t xml:space="preserve">verb</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үмъуу</w:t>
      </w:r>
      <w:r>
        <w:rPr/>
        <w:t xml:space="preserve"> [yˈmˤuː] </w:t>
      </w:r>
      <w:r>
        <w:rPr>
          <w:i w:val="1"/>
          <w:iCs w:val="1"/>
        </w:rPr>
        <w:t xml:space="preserve">pron</w:t>
      </w:r>
      <w:r>
        <w:rPr/>
        <w:t xml:space="preserve"> 3.sing </w:t>
      </w:r>
      <w:r>
        <w:rPr>
          <w:i w:val="1"/>
          <w:iCs w:val="1"/>
        </w:rPr>
        <w:t xml:space="preserve">pron</w:t>
      </w:r>
    </w:p>
    <w:p>
      <w:pPr>
        <w:jc w:val="left"/>
        <w:ind w:left="250" w:right="0" w:firstLine="0" w:hanging="250"/>
        <w:spacing w:before="0" w:after="0"/>
      </w:pPr>
      <w:r>
        <w:rPr/>
        <w:t xml:space="preserve"/>
      </w:r>
      <w:r>
        <w:rPr>
          <w:b w:val="1"/>
          <w:bCs w:val="1"/>
        </w:rPr>
        <w:t xml:space="preserve">үнъу’</w:t>
      </w:r>
      <w:r>
        <w:rPr/>
        <w:t xml:space="preserve"> [yˈnˤṵ] </w:t>
      </w:r>
      <w:r>
        <w:rPr>
          <w:i w:val="1"/>
          <w:iCs w:val="1"/>
        </w:rPr>
        <w:t xml:space="preserve">pron</w:t>
      </w:r>
      <w:r>
        <w:rPr/>
        <w:t xml:space="preserve"> 1incl.plur </w:t>
      </w:r>
      <w:r>
        <w:rPr>
          <w:i w:val="1"/>
          <w:iCs w:val="1"/>
        </w:rPr>
        <w:t xml:space="preserve">pron</w:t>
      </w:r>
    </w:p>
    <w:p>
      <w:pPr>
        <w:jc w:val="left"/>
        <w:ind w:left="250" w:right="0" w:firstLine="0" w:hanging="250"/>
        <w:spacing w:before="0" w:after="0"/>
      </w:pPr>
      <w:r>
        <w:rPr/>
        <w:t xml:space="preserve"/>
      </w:r>
      <w:r>
        <w:rPr>
          <w:b w:val="1"/>
          <w:bCs w:val="1"/>
        </w:rPr>
        <w:t xml:space="preserve">үү</w:t>
      </w:r>
      <w:r>
        <w:rPr/>
        <w:t xml:space="preserve"> [yːˈ] </w:t>
      </w:r>
      <w:r>
        <w:rPr>
          <w:i w:val="1"/>
          <w:iCs w:val="1"/>
        </w:rPr>
        <w:t xml:space="preserve">det</w:t>
      </w:r>
      <w:r>
        <w:rPr/>
        <w:t xml:space="preserve"> the </w:t>
      </w:r>
      <w:r>
        <w:rPr>
          <w:i w:val="1"/>
          <w:iCs w:val="1"/>
        </w:rPr>
        <w:t xml:space="preserve">det</w:t>
      </w:r>
    </w:p>
    <w:p>
      <w:pPr>
        <w:jc w:val="left"/>
        <w:ind w:left="250" w:right="0" w:firstLine="0" w:hanging="250"/>
        <w:spacing w:before="0" w:after="0"/>
      </w:pPr>
      <w:r>
        <w:rPr/>
        <w:t xml:space="preserve"/>
      </w:r>
      <w:r>
        <w:rPr>
          <w:b w:val="1"/>
          <w:bCs w:val="1"/>
        </w:rPr>
        <w:t xml:space="preserve">үүдъаа</w:t>
      </w:r>
      <w:r>
        <w:rPr/>
        <w:t xml:space="preserve"> [yːˈdˤaː] </w:t>
      </w:r>
      <w:r>
        <w:rPr>
          <w:i w:val="1"/>
          <w:iCs w:val="1"/>
        </w:rPr>
        <w:t xml:space="preserve">pron</w:t>
      </w:r>
      <w:r>
        <w:rPr/>
        <w:t xml:space="preserve"> 1excl.dual </w:t>
      </w:r>
      <w:r>
        <w:rPr>
          <w:i w:val="1"/>
          <w:iCs w:val="1"/>
        </w:rPr>
        <w:t xml:space="preserve">pron</w:t>
      </w:r>
    </w:p>
    <w:p>
      <w:pPr>
        <w:jc w:val="left"/>
        <w:ind w:left="250" w:right="0" w:firstLine="0" w:hanging="250"/>
        <w:spacing w:before="0" w:after="0"/>
      </w:pPr>
      <w:r>
        <w:rPr/>
        <w:t xml:space="preserve"/>
      </w:r>
      <w:r>
        <w:rPr>
          <w:b w:val="1"/>
          <w:bCs w:val="1"/>
        </w:rPr>
        <w:t xml:space="preserve">ү’</w:t>
      </w:r>
      <w:r>
        <w:rPr/>
        <w:t xml:space="preserve"> [y̰ˈ]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ү’наа</w:t>
      </w:r>
      <w:r>
        <w:rPr/>
        <w:t xml:space="preserve"> [y̰ˈnaː] </w:t>
      </w:r>
      <w:r>
        <w:rPr>
          <w:i w:val="1"/>
          <w:iCs w:val="1"/>
        </w:rPr>
        <w:t xml:space="preserve">pron</w:t>
      </w:r>
      <w:r>
        <w:rPr/>
        <w:t xml:space="preserve"> 3.plur </w:t>
      </w:r>
      <w:r>
        <w:rPr>
          <w:i w:val="1"/>
          <w:iCs w:val="1"/>
        </w:rPr>
        <w:t xml:space="preserve">pron</w:t>
      </w:r>
    </w:p>
    <w:p>
      <w:pPr>
        <w:jc w:val="left"/>
        <w:ind w:left="250" w:right="0" w:firstLine="0" w:hanging="250"/>
        <w:spacing w:before="0" w:after="0"/>
      </w:pPr>
      <w:r>
        <w:rPr/>
        <w:t xml:space="preserve"/>
      </w:r>
      <w:r>
        <w:rPr>
          <w:b w:val="1"/>
          <w:bCs w:val="1"/>
        </w:rPr>
        <w:t xml:space="preserve">ү’на’</w:t>
      </w:r>
      <w:r>
        <w:rPr/>
        <w:t xml:space="preserve"> [y̰ˈna̰] </w:t>
      </w:r>
      <w:r>
        <w:rPr>
          <w:i w:val="1"/>
          <w:iCs w:val="1"/>
        </w:rPr>
        <w:t xml:space="preserve">pron</w:t>
      </w:r>
      <w:r>
        <w:rPr/>
        <w:t xml:space="preserve"> 2.plur </w:t>
      </w:r>
      <w:r>
        <w:rPr>
          <w:i w:val="1"/>
          <w:iCs w:val="1"/>
        </w:rPr>
        <w:t xml:space="preserve">pron</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9D929B4"/>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2026-10-12T09:15:06+00:00</dcterms:created>
  <dcterms:modified xsi:type="dcterms:W3CDTF">2026-10-12T09:15:06+00:00</dcterms:modified>
</cp:coreProperties>
</file>

<file path=docProps/custom.xml><?xml version="1.0" encoding="utf-8"?>
<Properties xmlns="http://schemas.openxmlformats.org/officeDocument/2006/custom-properties" xmlns:vt="http://schemas.openxmlformats.org/officeDocument/2006/docPropsVTypes"/>
</file>