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Lish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18th October 2026</w:t>
      </w:r>
    </w:p>
    <w:p/>
    <w:p/>
    <w:p/>
    <w:p/>
    <w:p/>
    <w:p/>
    <w:p/>
    <w:p/>
    <w:p/>
    <w:p/>
    <w:p/>
    <w:p/>
    <w:p/>
    <w:p/>
    <w:p/>
    <w:p/>
    <w:p>
      <w:pPr>
        <w:jc w:val="center"/>
      </w:pPr>
      <w:r>
        <w:rPr>
          <w:rFonts w:ascii="Consolas" w:hAnsi="Consolas" w:eastAsia="Consolas" w:cs="Consolas"/>
          <w:sz w:val="18"/>
          <w:szCs w:val="18"/>
        </w:rPr>
        <w:t xml:space="preserve">https://languagecreator.org/grammar/4GRWN</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Lish</w:t>
      </w:r>
      <w:r>
        <w:rPr>
          <w:i w:val="0"/>
          <w:iCs w:val="0"/>
        </w:rPr>
        <w:t xml:space="preserve"> language (the 341st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Lish.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VSO basic order, common globally but unusual in many families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Lish has a moderately large consonant inventory, with 29 phonemes.</w:t>
      </w:r>
    </w:p>
    <w:p>
      <w:pPr>
        <w:jc w:val="both"/>
        <w:ind w:left="0" w:right="0" w:firstLine="330"/>
        <w:spacing w:before="0" w:after="0"/>
      </w:pPr>
      <w:r>
        <w:rPr/>
        <w:t xml:space="preserve"/>
      </w:r>
      <w:r>
        <w:rPr>
          <w:i w:val="0"/>
          <w:iCs w:val="0"/>
        </w:rPr>
        <w:t xml:space="preserve">It has a noticeable presence of pharyngealised phonemes, a system with marginal but genuine retroflex contrasts and a markedly rich set of labial consonants.</w:t>
      </w:r>
    </w:p>
    <w:p>
      <w:pPr>
        <w:jc w:val="both"/>
        <w:ind w:left="0" w:right="0" w:firstLine="330"/>
        <w:spacing w:before="0" w:after="0"/>
      </w:pPr>
      <w:r>
        <w:rPr/>
        <w:t xml:space="preserve"/>
      </w:r>
      <w:r>
        <w:rPr>
          <w:i w:val="0"/>
          <w:iCs w:val="0"/>
        </w:rPr>
        <w:t xml:space="preserve">The table below presents the full inventory of consonant phonemes in Lish.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Lish has 6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modest but genuine inventory of nasal vowels.</w:t>
      </w:r>
    </w:p>
    <w:p>
      <w:pPr>
        <w:jc w:val="both"/>
        <w:ind w:left="0" w:right="0" w:firstLine="330"/>
        <w:spacing w:before="0" w:after="0"/>
      </w:pPr>
      <w:r>
        <w:rPr/>
        <w:t xml:space="preserve"/>
      </w:r>
      <w:r>
        <w:rPr>
          <w:i w:val="0"/>
          <w:iCs w:val="0"/>
        </w:rPr>
        <w:t xml:space="preserve">The table below presents the full inventory of vowel phonemes in Lish.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ə#</w:t>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Lish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Lish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d’ /dˤ/</w:t>
            </w:r>
          </w:p>
        </w:tc>
      </w:tr>
      <w:tr>
        <w:trPr/>
        <w:tc>
          <w:tcPr>
            <w:tcW w:w="2400" w:type="dxa"/>
            <w:noWrap/>
          </w:tcPr>
          <w:p>
            <w:pPr/>
            <w:r>
              <w:rPr/>
              <w:t xml:space="preserve">e /e/</w:t>
            </w:r>
          </w:p>
        </w:tc>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r>
      <w:tr>
        <w:trPr/>
        <w:tc>
          <w:tcPr>
            <w:tcW w:w="2400" w:type="dxa"/>
            <w:noWrap/>
          </w:tcPr>
          <w:p>
            <w:pPr/>
            <w:r>
              <w:rPr/>
              <w:t xml:space="preserve">m /m/</w:t>
            </w:r>
          </w:p>
        </w:tc>
        <w:tc>
          <w:tcPr>
            <w:tcW w:w="2400" w:type="dxa"/>
            <w:noWrap/>
          </w:tcPr>
          <w:p>
            <w:pPr/>
            <w:r>
              <w:rPr/>
              <w:t xml:space="preserve">n /n/</w:t>
            </w:r>
          </w:p>
        </w:tc>
        <w:tc>
          <w:tcPr>
            <w:tcW w:w="2400" w:type="dxa"/>
            <w:noWrap/>
          </w:tcPr>
          <w:p>
            <w:pPr/>
            <w:r>
              <w:rPr/>
              <w:t xml:space="preserve">n’ /nˤ/</w:t>
            </w:r>
          </w:p>
        </w:tc>
        <w:tc>
          <w:tcPr>
            <w:tcW w:w="2400" w:type="dxa"/>
            <w:noWrap/>
          </w:tcPr>
          <w:p>
            <w:pPr/>
            <w:r>
              <w:rPr/>
              <w:t xml:space="preserve">o /o/</w:t>
            </w:r>
          </w:p>
        </w:tc>
      </w:tr>
      <w:tr>
        <w:trPr/>
        <w:tc>
          <w:tcPr>
            <w:tcW w:w="2400" w:type="dxa"/>
            <w:noWrap/>
          </w:tcPr>
          <w:p>
            <w:pPr/>
            <w:r>
              <w:rPr/>
              <w:t xml:space="preserve">p /p/</w:t>
            </w:r>
          </w:p>
        </w:tc>
        <w:tc>
          <w:tcPr>
            <w:tcW w:w="2400" w:type="dxa"/>
            <w:noWrap/>
          </w:tcPr>
          <w:p>
            <w:pPr/>
            <w:r>
              <w:rPr/>
              <w:t xml:space="preserve">q /kʼ/</w:t>
            </w:r>
          </w:p>
        </w:tc>
        <w:tc>
          <w:tcPr>
            <w:tcW w:w="2400" w:type="dxa"/>
            <w:noWrap/>
          </w:tcPr>
          <w:p>
            <w:pPr/>
            <w:r>
              <w:rPr/>
              <w:t xml:space="preserve">s /s/</w:t>
            </w:r>
          </w:p>
        </w:tc>
        <w:tc>
          <w:tcPr>
            <w:tcW w:w="2400" w:type="dxa"/>
            <w:noWrap/>
          </w:tcPr>
          <w:p>
            <w:pPr/>
            <w:r>
              <w:rPr/>
              <w:t xml:space="preserve">s’ /sˤ/</w:t>
            </w:r>
          </w:p>
        </w:tc>
      </w:tr>
      <w:tr>
        <w:trPr/>
        <w:tc>
          <w:tcPr>
            <w:tcW w:w="2400" w:type="dxa"/>
            <w:noWrap/>
          </w:tcPr>
          <w:p>
            <w:pPr/>
            <w:r>
              <w:rPr/>
              <w:t xml:space="preserve">t /t/</w:t>
            </w:r>
          </w:p>
        </w:tc>
        <w:tc>
          <w:tcPr>
            <w:tcW w:w="2400" w:type="dxa"/>
            <w:noWrap/>
          </w:tcPr>
          <w:p>
            <w:pPr/>
            <w:r>
              <w:rPr/>
              <w:t xml:space="preserve">t’ /tˤ/</w:t>
            </w:r>
          </w:p>
        </w:tc>
        <w:tc>
          <w:tcPr>
            <w:tcW w:w="2400" w:type="dxa"/>
            <w:noWrap/>
          </w:tcPr>
          <w:p>
            <w:pPr/>
            <w:r>
              <w:rPr/>
              <w:t xml:space="preserve">u /u/</w:t>
            </w:r>
          </w:p>
        </w:tc>
        <w:tc>
          <w:tcPr>
            <w:tcW w:w="2400" w:type="dxa"/>
            <w:noWrap/>
          </w:tcPr>
          <w:p>
            <w:pPr/>
            <w:r>
              <w:rPr/>
              <w:t xml:space="preserve">v /ʋ/</w:t>
            </w:r>
          </w:p>
        </w:tc>
      </w:tr>
      <w:tr>
        <w:trPr/>
        <w:tc>
          <w:tcPr>
            <w:tcW w:w="2400" w:type="dxa"/>
            <w:noWrap/>
          </w:tcPr>
          <w:p>
            <w:pPr/>
            <w:r>
              <w:rPr/>
              <w:t xml:space="preserve">x /ʃ/</w:t>
            </w:r>
          </w:p>
        </w:tc>
        <w:tc>
          <w:tcPr>
            <w:tcW w:w="2400" w:type="dxa"/>
            <w:noWrap/>
          </w:tcPr>
          <w:p>
            <w:pPr/>
            <w:r>
              <w:rPr/>
              <w:t xml:space="preserve">y /ə#/</w:t>
            </w:r>
          </w:p>
        </w:tc>
        <w:tc>
          <w:tcPr>
            <w:tcW w:w="2400" w:type="dxa"/>
            <w:noWrap/>
          </w:tcPr>
          <w:p>
            <w:pPr/>
            <w:r>
              <w:rPr/>
              <w:t xml:space="preserve">á /aː/</w:t>
            </w:r>
          </w:p>
        </w:tc>
        <w:tc>
          <w:tcPr>
            <w:tcW w:w="2400" w:type="dxa"/>
            <w:noWrap/>
          </w:tcPr>
          <w:p>
            <w:pPr/>
            <w:r>
              <w:rPr/>
              <w:t xml:space="preserve">é /eː/</w:t>
            </w:r>
          </w:p>
        </w:tc>
      </w:tr>
      <w:tr>
        <w:trPr/>
        <w:tc>
          <w:tcPr>
            <w:tcW w:w="2400" w:type="dxa"/>
            <w:noWrap/>
          </w:tcPr>
          <w:p>
            <w:pPr/>
            <w:r>
              <w:rPr/>
              <w:t xml:space="preserve">í /iː/</w:t>
            </w:r>
          </w:p>
        </w:tc>
        <w:tc>
          <w:tcPr>
            <w:tcW w:w="2400" w:type="dxa"/>
            <w:noWrap/>
          </w:tcPr>
          <w:p>
            <w:pPr/>
            <w:r>
              <w:rPr/>
              <w:t xml:space="preserve">ñ /ɲ/</w:t>
            </w:r>
          </w:p>
        </w:tc>
        <w:tc>
          <w:tcPr>
            <w:tcW w:w="2400" w:type="dxa"/>
            <w:noWrap/>
          </w:tcPr>
          <w:p>
            <w:pPr/>
            <w:r>
              <w:rPr/>
              <w:t xml:space="preserve">ó /oː/</w:t>
            </w:r>
          </w:p>
        </w:tc>
        <w:tc>
          <w:tcPr>
            <w:tcW w:w="2400" w:type="dxa"/>
            <w:noWrap/>
          </w:tcPr>
          <w:p>
            <w:pPr/>
            <w:r>
              <w:rPr/>
              <w:t xml:space="preserve">ú /uː/</w:t>
            </w:r>
          </w:p>
        </w:tc>
      </w:tr>
      <w:tr>
        <w:trPr/>
        <w:tc>
          <w:tcPr>
            <w:tcW w:w="2400" w:type="dxa"/>
            <w:noWrap/>
          </w:tcPr>
          <w:p>
            <w:pPr/>
            <w:r>
              <w:rPr/>
              <w:t xml:space="preserve">ý /ə#ː/</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dr /ɖ/</w:t>
            </w:r>
          </w:p>
        </w:tc>
        <w:tc>
          <w:tcPr>
            <w:tcW w:w="2400" w:type="dxa"/>
            <w:noWrap/>
          </w:tcPr>
          <w:p>
            <w:pPr/>
            <w:r>
              <w:rPr/>
              <w:t xml:space="preserve">ng /ŋ/</w:t>
            </w:r>
          </w:p>
        </w:tc>
        <w:tc>
          <w:tcPr>
            <w:tcW w:w="2400" w:type="dxa"/>
            <w:noWrap/>
          </w:tcPr>
          <w:p>
            <w:pPr/>
            <w:r>
              <w:rPr/>
              <w:t xml:space="preserve">nr /ɳ/</w:t>
            </w:r>
          </w:p>
        </w:tc>
      </w:tr>
      <w:tr>
        <w:trPr/>
        <w:tc>
          <w:tcPr>
            <w:tcW w:w="2400" w:type="dxa"/>
            <w:noWrap/>
          </w:tcPr>
          <w:p>
            <w:pPr/>
            <w:r>
              <w:rPr/>
              <w:t xml:space="preserve">rr /ɽ/</w:t>
            </w:r>
          </w:p>
        </w:tc>
        <w:tc>
          <w:tcPr>
            <w:tcW w:w="2400" w:type="dxa"/>
            <w:noWrap/>
          </w:tcPr>
          <w:p>
            <w:pPr/>
            <w:r>
              <w:rPr/>
              <w:t xml:space="preserve">sr /ʂ/</w:t>
            </w:r>
          </w:p>
        </w:tc>
        <w:tc>
          <w:tcPr>
            <w:tcW w:w="2400" w:type="dxa"/>
            <w:noWrap/>
          </w:tcPr>
          <w:p>
            <w:pPr/>
            <w:r>
              <w:rPr/>
              <w:t xml:space="preserve">tr /ʈ/</w:t>
            </w:r>
          </w:p>
        </w:tc>
      </w:tr>
      <w:tr>
        <w:trPr/>
        <w:tc>
          <w:tcPr>
            <w:tcW w:w="2400" w:type="dxa"/>
            <w:noWrap/>
          </w:tcPr>
          <w:p>
            <w:pPr/>
            <w:r>
              <w:rPr/>
              <w:t xml:space="preserve">tx /t͡ʃ/</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Lish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Lish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bijutx</w:t>
      </w:r>
      <w:r>
        <w:rPr>
          <w:i w:val="0"/>
          <w:iCs w:val="0"/>
        </w:rPr>
        <w:t xml:space="preserve"> ‘cloud’, </w:t>
      </w:r>
      <w:r>
        <w:rPr>
          <w:i w:val="1"/>
          <w:iCs w:val="1"/>
        </w:rPr>
        <w:t xml:space="preserve">drus’</w:t>
      </w:r>
      <w:r>
        <w:rPr>
          <w:i w:val="0"/>
          <w:iCs w:val="0"/>
        </w:rPr>
        <w:t xml:space="preserve"> ‘wind’, </w:t>
      </w:r>
      <w:r>
        <w:rPr>
          <w:i w:val="1"/>
          <w:iCs w:val="1"/>
        </w:rPr>
        <w:t xml:space="preserve">dýd’</w:t>
      </w:r>
      <w:r>
        <w:rPr>
          <w:i w:val="0"/>
          <w:iCs w:val="0"/>
        </w:rPr>
        <w:t xml:space="preserve"> ‘sky’, </w:t>
      </w:r>
      <w:r>
        <w:rPr>
          <w:i w:val="1"/>
          <w:iCs w:val="1"/>
        </w:rPr>
        <w:t xml:space="preserve">feg</w:t>
      </w:r>
      <w:r>
        <w:rPr>
          <w:i w:val="0"/>
          <w:iCs w:val="0"/>
        </w:rPr>
        <w:t xml:space="preserve"> ‘boy’, </w:t>
      </w:r>
      <w:r>
        <w:rPr>
          <w:i w:val="1"/>
          <w:iCs w:val="1"/>
        </w:rPr>
        <w:t xml:space="preserve">fytr</w:t>
      </w:r>
      <w:r>
        <w:rPr>
          <w:i w:val="0"/>
          <w:iCs w:val="0"/>
        </w:rPr>
        <w:t xml:space="preserve"> ‘eye’, </w:t>
      </w:r>
      <w:r>
        <w:rPr>
          <w:i w:val="1"/>
          <w:iCs w:val="1"/>
        </w:rPr>
        <w:t xml:space="preserve">jad’arr</w:t>
      </w:r>
      <w:r>
        <w:rPr>
          <w:i w:val="0"/>
          <w:iCs w:val="0"/>
        </w:rPr>
        <w:t xml:space="preserve"> ‘mammal’, </w:t>
      </w:r>
      <w:r>
        <w:rPr>
          <w:i w:val="1"/>
          <w:iCs w:val="1"/>
        </w:rPr>
        <w:t xml:space="preserve">jangij</w:t>
      </w:r>
      <w:r>
        <w:rPr>
          <w:i w:val="0"/>
          <w:iCs w:val="0"/>
        </w:rPr>
        <w:t xml:space="preserve"> ‘tail’, </w:t>
      </w:r>
      <w:r>
        <w:rPr>
          <w:i w:val="1"/>
          <w:iCs w:val="1"/>
        </w:rPr>
        <w:t xml:space="preserve">kidod</w:t>
      </w:r>
      <w:r>
        <w:rPr>
          <w:i w:val="0"/>
          <w:iCs w:val="0"/>
        </w:rPr>
        <w:t xml:space="preserve"> ‘hunter’, </w:t>
      </w:r>
      <w:r>
        <w:rPr>
          <w:i w:val="1"/>
          <w:iCs w:val="1"/>
        </w:rPr>
        <w:t xml:space="preserve">laf</w:t>
      </w:r>
      <w:r>
        <w:rPr>
          <w:i w:val="0"/>
          <w:iCs w:val="0"/>
        </w:rPr>
        <w:t xml:space="preserve"> ‘father’, </w:t>
      </w:r>
      <w:r>
        <w:rPr>
          <w:i w:val="1"/>
          <w:iCs w:val="1"/>
        </w:rPr>
        <w:t xml:space="preserve">líx</w:t>
      </w:r>
      <w:r>
        <w:rPr>
          <w:i w:val="0"/>
          <w:iCs w:val="0"/>
        </w:rPr>
        <w:t xml:space="preserve"> ‘Lish’, </w:t>
      </w:r>
      <w:r>
        <w:rPr>
          <w:i w:val="1"/>
          <w:iCs w:val="1"/>
        </w:rPr>
        <w:t xml:space="preserve">maj</w:t>
      </w:r>
      <w:r>
        <w:rPr>
          <w:i w:val="0"/>
          <w:iCs w:val="0"/>
        </w:rPr>
        <w:t xml:space="preserve"> ‘foot’, </w:t>
      </w:r>
      <w:r>
        <w:rPr>
          <w:i w:val="1"/>
          <w:iCs w:val="1"/>
        </w:rPr>
        <w:t xml:space="preserve">mijýng</w:t>
      </w:r>
      <w:r>
        <w:rPr>
          <w:i w:val="0"/>
          <w:iCs w:val="0"/>
        </w:rPr>
        <w:t xml:space="preserve"> ‘feather’, </w:t>
      </w:r>
      <w:r>
        <w:rPr>
          <w:i w:val="1"/>
          <w:iCs w:val="1"/>
        </w:rPr>
        <w:t xml:space="preserve">ngah</w:t>
      </w:r>
      <w:r>
        <w:rPr>
          <w:i w:val="0"/>
          <w:iCs w:val="0"/>
        </w:rPr>
        <w:t xml:space="preserve"> ‘hand’, </w:t>
      </w:r>
      <w:r>
        <w:rPr>
          <w:i w:val="1"/>
          <w:iCs w:val="1"/>
        </w:rPr>
        <w:t xml:space="preserve">nivisr</w:t>
      </w:r>
      <w:r>
        <w:rPr>
          <w:i w:val="0"/>
          <w:iCs w:val="0"/>
        </w:rPr>
        <w:t xml:space="preserve"> ‘jaguar’, </w:t>
      </w:r>
      <w:r>
        <w:rPr>
          <w:i w:val="1"/>
          <w:iCs w:val="1"/>
        </w:rPr>
        <w:t xml:space="preserve">nrob</w:t>
      </w:r>
      <w:r>
        <w:rPr>
          <w:i w:val="0"/>
          <w:iCs w:val="0"/>
        </w:rPr>
        <w:t xml:space="preserve"> ‘sun’, </w:t>
      </w:r>
      <w:r>
        <w:rPr>
          <w:i w:val="1"/>
          <w:iCs w:val="1"/>
        </w:rPr>
        <w:t xml:space="preserve">saful</w:t>
      </w:r>
      <w:r>
        <w:rPr>
          <w:i w:val="0"/>
          <w:iCs w:val="0"/>
        </w:rPr>
        <w:t xml:space="preserve"> ‘knee’, </w:t>
      </w:r>
      <w:r>
        <w:rPr>
          <w:i w:val="1"/>
          <w:iCs w:val="1"/>
        </w:rPr>
        <w:t xml:space="preserve">srenret’</w:t>
      </w:r>
      <w:r>
        <w:rPr>
          <w:i w:val="0"/>
          <w:iCs w:val="0"/>
        </w:rPr>
        <w:t xml:space="preserve"> ‘liver’, </w:t>
      </w:r>
      <w:r>
        <w:rPr>
          <w:i w:val="1"/>
          <w:iCs w:val="1"/>
        </w:rPr>
        <w:t xml:space="preserve">s’itxarr</w:t>
      </w:r>
      <w:r>
        <w:rPr>
          <w:i w:val="0"/>
          <w:iCs w:val="0"/>
        </w:rPr>
        <w:t xml:space="preserve"> ‘belly’, </w:t>
      </w:r>
      <w:r>
        <w:rPr>
          <w:i w:val="1"/>
          <w:iCs w:val="1"/>
        </w:rPr>
        <w:t xml:space="preserve">txetx</w:t>
      </w:r>
      <w:r>
        <w:rPr>
          <w:i w:val="0"/>
          <w:iCs w:val="0"/>
        </w:rPr>
        <w:t xml:space="preserve"> ‘tooth’, </w:t>
      </w:r>
      <w:r>
        <w:rPr>
          <w:i w:val="1"/>
          <w:iCs w:val="1"/>
        </w:rPr>
        <w:t xml:space="preserve">ñytx</w:t>
      </w:r>
      <w:r>
        <w:rPr>
          <w:i w:val="0"/>
          <w:iCs w:val="0"/>
        </w:rPr>
        <w:t xml:space="preserve"> ‘road’.</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dipéd</w:t>
      </w:r>
      <w:r>
        <w:rPr>
          <w:i w:val="0"/>
          <w:iCs w:val="0"/>
        </w:rPr>
        <w:t xml:space="preserve"> ‘net’, </w:t>
      </w:r>
      <w:r>
        <w:rPr>
          <w:i w:val="1"/>
          <w:iCs w:val="1"/>
        </w:rPr>
        <w:t xml:space="preserve">fatas’</w:t>
      </w:r>
      <w:r>
        <w:rPr>
          <w:i w:val="0"/>
          <w:iCs w:val="0"/>
        </w:rPr>
        <w:t xml:space="preserve"> ‘louse’, </w:t>
      </w:r>
      <w:r>
        <w:rPr>
          <w:i w:val="1"/>
          <w:iCs w:val="1"/>
        </w:rPr>
        <w:t xml:space="preserve">fút</w:t>
      </w:r>
      <w:r>
        <w:rPr>
          <w:i w:val="0"/>
          <w:iCs w:val="0"/>
        </w:rPr>
        <w:t xml:space="preserve"> ‘fire’, </w:t>
      </w:r>
      <w:r>
        <w:rPr>
          <w:i w:val="1"/>
          <w:iCs w:val="1"/>
        </w:rPr>
        <w:t xml:space="preserve">girrúh</w:t>
      </w:r>
      <w:r>
        <w:rPr>
          <w:i w:val="0"/>
          <w:iCs w:val="0"/>
        </w:rPr>
        <w:t xml:space="preserve"> ‘teacher’, </w:t>
      </w:r>
      <w:r>
        <w:rPr>
          <w:i w:val="1"/>
          <w:iCs w:val="1"/>
        </w:rPr>
        <w:t xml:space="preserve">hán’</w:t>
      </w:r>
      <w:r>
        <w:rPr>
          <w:i w:val="0"/>
          <w:iCs w:val="0"/>
        </w:rPr>
        <w:t xml:space="preserve"> ‘water’, </w:t>
      </w:r>
      <w:r>
        <w:rPr>
          <w:i w:val="1"/>
          <w:iCs w:val="1"/>
        </w:rPr>
        <w:t xml:space="preserve">mibon</w:t>
      </w:r>
      <w:r>
        <w:rPr>
          <w:i w:val="0"/>
          <w:iCs w:val="0"/>
        </w:rPr>
        <w:t xml:space="preserve"> ‘court’, </w:t>
      </w:r>
      <w:r>
        <w:rPr>
          <w:i w:val="1"/>
          <w:iCs w:val="1"/>
        </w:rPr>
        <w:t xml:space="preserve">nilax</w:t>
      </w:r>
      <w:r>
        <w:rPr>
          <w:i w:val="0"/>
          <w:iCs w:val="0"/>
        </w:rPr>
        <w:t xml:space="preserve"> ‘root’, </w:t>
      </w:r>
      <w:r>
        <w:rPr>
          <w:i w:val="1"/>
          <w:iCs w:val="1"/>
        </w:rPr>
        <w:t xml:space="preserve">n’yn</w:t>
      </w:r>
      <w:r>
        <w:rPr>
          <w:i w:val="0"/>
          <w:iCs w:val="0"/>
        </w:rPr>
        <w:t xml:space="preserve"> ‘wife’, </w:t>
      </w:r>
      <w:r>
        <w:rPr>
          <w:i w:val="1"/>
          <w:iCs w:val="1"/>
        </w:rPr>
        <w:t xml:space="preserve">rrelatx</w:t>
      </w:r>
      <w:r>
        <w:rPr>
          <w:i w:val="0"/>
          <w:iCs w:val="0"/>
        </w:rPr>
        <w:t xml:space="preserve"> ‘brick’, </w:t>
      </w:r>
      <w:r>
        <w:rPr>
          <w:i w:val="1"/>
          <w:iCs w:val="1"/>
        </w:rPr>
        <w:t xml:space="preserve">rresril</w:t>
      </w:r>
      <w:r>
        <w:rPr>
          <w:i w:val="0"/>
          <w:iCs w:val="0"/>
        </w:rPr>
        <w:t xml:space="preserve"> ‘restaurant’, </w:t>
      </w:r>
      <w:r>
        <w:rPr>
          <w:i w:val="1"/>
          <w:iCs w:val="1"/>
        </w:rPr>
        <w:t xml:space="preserve">saf</w:t>
      </w:r>
      <w:r>
        <w:rPr>
          <w:i w:val="0"/>
          <w:iCs w:val="0"/>
        </w:rPr>
        <w:t xml:space="preserve"> ‘earth’, </w:t>
      </w:r>
      <w:r>
        <w:rPr>
          <w:i w:val="1"/>
          <w:iCs w:val="1"/>
        </w:rPr>
        <w:t xml:space="preserve">srun</w:t>
      </w:r>
      <w:r>
        <w:rPr>
          <w:i w:val="0"/>
          <w:iCs w:val="0"/>
        </w:rPr>
        <w:t xml:space="preserve"> ‘land’, </w:t>
      </w:r>
      <w:r>
        <w:rPr>
          <w:i w:val="1"/>
          <w:iCs w:val="1"/>
        </w:rPr>
        <w:t xml:space="preserve">tid’</w:t>
      </w:r>
      <w:r>
        <w:rPr>
          <w:i w:val="0"/>
          <w:iCs w:val="0"/>
        </w:rPr>
        <w:t xml:space="preserve"> ‘speech’, </w:t>
      </w:r>
      <w:r>
        <w:rPr>
          <w:i w:val="1"/>
          <w:iCs w:val="1"/>
        </w:rPr>
        <w:t xml:space="preserve">tradíq</w:t>
      </w:r>
      <w:r>
        <w:rPr>
          <w:i w:val="0"/>
          <w:iCs w:val="0"/>
        </w:rPr>
        <w:t xml:space="preserve"> ‘religion’, </w:t>
      </w:r>
      <w:r>
        <w:rPr>
          <w:i w:val="1"/>
          <w:iCs w:val="1"/>
        </w:rPr>
        <w:t xml:space="preserve">tritris’</w:t>
      </w:r>
      <w:r>
        <w:rPr>
          <w:i w:val="0"/>
          <w:iCs w:val="0"/>
        </w:rPr>
        <w:t xml:space="preserve"> ‘seed’, </w:t>
      </w:r>
      <w:r>
        <w:rPr>
          <w:i w:val="1"/>
          <w:iCs w:val="1"/>
        </w:rPr>
        <w:t xml:space="preserve">txeq</w:t>
      </w:r>
      <w:r>
        <w:rPr>
          <w:i w:val="0"/>
          <w:iCs w:val="0"/>
        </w:rPr>
        <w:t xml:space="preserve"> ‘people’, </w:t>
      </w:r>
      <w:r>
        <w:rPr>
          <w:i w:val="1"/>
          <w:iCs w:val="1"/>
        </w:rPr>
        <w:t xml:space="preserve">txudr</w:t>
      </w:r>
      <w:r>
        <w:rPr>
          <w:i w:val="0"/>
          <w:iCs w:val="0"/>
        </w:rPr>
        <w:t xml:space="preserve"> ‘north’, </w:t>
      </w:r>
      <w:r>
        <w:rPr>
          <w:i w:val="1"/>
          <w:iCs w:val="1"/>
        </w:rPr>
        <w:t xml:space="preserve">t’igid’</w:t>
      </w:r>
      <w:r>
        <w:rPr>
          <w:i w:val="0"/>
          <w:iCs w:val="0"/>
        </w:rPr>
        <w:t xml:space="preserve"> ‘mouse’, </w:t>
      </w:r>
      <w:r>
        <w:rPr>
          <w:i w:val="1"/>
          <w:iCs w:val="1"/>
        </w:rPr>
        <w:t xml:space="preserve">t’iqáx</w:t>
      </w:r>
      <w:r>
        <w:rPr>
          <w:i w:val="0"/>
          <w:iCs w:val="0"/>
        </w:rPr>
        <w:t xml:space="preserve"> ‘salt’, </w:t>
      </w:r>
      <w:r>
        <w:rPr>
          <w:i w:val="1"/>
          <w:iCs w:val="1"/>
        </w:rPr>
        <w:t xml:space="preserve">ñúng</w:t>
      </w:r>
      <w:r>
        <w:rPr>
          <w:i w:val="0"/>
          <w:iCs w:val="0"/>
        </w:rPr>
        <w:t xml:space="preserve"> ‘egg’.</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Lish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Ñudo li nefé n’óngale fé t’ixahe d’apí héde net’i t’igid’a he.</w:t>
      </w:r>
      <w:r>
        <w:rPr>
          <w:i w:val="1"/>
          <w:iCs w:val="1"/>
        </w:rPr>
        <w:t xml:space="preserve">	(1)</w:t>
      </w:r>
    </w:p>
    <w:p>
      <w:pPr>
        <w:jc w:val="left"/>
        <w:ind w:left="200" w:right="0" w:firstLine="0" w:hanging="0"/>
        <w:spacing w:before="0" w:after="0"/>
        <w:tabs>
          <w:tab w:val="right" w:leader="none" w:pos="9000"/>
        </w:tabs>
      </w:pPr>
      <w:r>
        <w:rPr/>
        <w:t xml:space="preserve"/>
      </w:r>
      <w:r>
        <w:rPr/>
        <w:t xml:space="preserve">[ɲudo li nefeː nˤoːŋale feː tˤiʃahe dˤapiː heːde netˤi tˤiɡidˤa he]</w:t>
      </w:r>
    </w:p>
    <w:tbl>
      <w:tblGrid>
        <w:gridCol w:w="760" w:type="dxa"/>
        <w:gridCol w:w="1060" w:type="dxa"/>
        <w:gridCol w:w="70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ɲu</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760" w:type="dxa"/>
            <w:noWrap/>
          </w:tcPr>
          <w:p>
            <w:pPr>
              <w:jc w:val="left"/>
              <w:ind w:left="200" w:right="0" w:firstLine="0" w:hanging="0"/>
              <w:spacing w:before="0" w:after="0"/>
            </w:pPr>
            <w:r>
              <w:rPr>
                <w:sz w:val="18"/>
                <w:szCs w:val="18"/>
              </w:rPr>
              <w:t xml:space="preserve">nˤoːŋ</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feː</w:t>
            </w:r>
          </w:p>
        </w:tc>
      </w:tr>
      <w:tr>
        <w:trPr/>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700" w:type="dxa"/>
        <w:gridCol w:w="700" w:type="dxa"/>
        <w:gridCol w:w="820" w:type="dxa"/>
        <w:gridCol w:w="760" w:type="dxa"/>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tˤiʃ</w:t>
            </w:r>
          </w:p>
        </w:tc>
        <w:tc>
          <w:tcPr>
            <w:tcW w:w="700" w:type="dxa"/>
            <w:noWrap/>
          </w:tcPr>
          <w:p>
            <w:pPr>
              <w:jc w:val="left"/>
              <w:ind w:left="200" w:right="0" w:firstLine="0" w:hanging="0"/>
              <w:spacing w:before="0" w:after="0"/>
            </w:pPr>
            <w:r>
              <w:rPr>
                <w:sz w:val="18"/>
                <w:szCs w:val="18"/>
              </w:rPr>
              <w:t xml:space="preserve">-ah</w:t>
            </w:r>
          </w:p>
        </w:tc>
        <w:tc>
          <w:tcPr>
            <w:tcW w:w="700" w:type="dxa"/>
            <w:noWrap/>
          </w:tcPr>
          <w:p>
            <w:pPr>
              <w:jc w:val="left"/>
              <w:ind w:left="200" w:right="0" w:firstLine="0" w:hanging="0"/>
              <w:spacing w:before="0" w:after="0"/>
            </w:pPr>
            <w:r>
              <w:rPr>
                <w:sz w:val="18"/>
                <w:szCs w:val="18"/>
              </w:rPr>
              <w:t xml:space="preserve">-e</w:t>
            </w:r>
          </w:p>
        </w:tc>
        <w:tc>
          <w:tcPr>
            <w:tcW w:w="820" w:type="dxa"/>
            <w:noWrap/>
          </w:tcPr>
          <w:p>
            <w:pPr>
              <w:jc w:val="left"/>
              <w:ind w:left="200" w:right="0" w:firstLine="0" w:hanging="0"/>
              <w:spacing w:before="0" w:after="0"/>
            </w:pPr>
            <w:r>
              <w:rPr>
                <w:sz w:val="18"/>
                <w:szCs w:val="18"/>
              </w:rPr>
              <w:t xml:space="preserve">dˤapiː</w:t>
            </w:r>
          </w:p>
        </w:tc>
        <w:tc>
          <w:tcPr>
            <w:tcW w:w="760" w:type="dxa"/>
            <w:noWrap/>
          </w:tcPr>
          <w:p>
            <w:pPr>
              <w:jc w:val="left"/>
              <w:ind w:left="200" w:right="0" w:firstLine="0" w:hanging="0"/>
              <w:spacing w:before="0" w:after="0"/>
            </w:pPr>
            <w:r>
              <w:rPr>
                <w:sz w:val="18"/>
                <w:szCs w:val="18"/>
              </w:rPr>
              <w:t xml:space="preserve">heː</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tˤi</w:t>
            </w:r>
          </w:p>
        </w:tc>
        <w:tc>
          <w:tcPr>
            <w:tcW w:w="880" w:type="dxa"/>
            <w:noWrap/>
          </w:tcPr>
          <w:p>
            <w:pPr>
              <w:jc w:val="left"/>
              <w:ind w:left="200" w:right="0" w:firstLine="0" w:hanging="0"/>
              <w:spacing w:before="0" w:after="0"/>
            </w:pPr>
            <w:r>
              <w:rPr>
                <w:sz w:val="18"/>
                <w:szCs w:val="18"/>
              </w:rPr>
              <w:t xml:space="preserve">tˤiɡidˤ</w:t>
            </w:r>
          </w:p>
        </w:tc>
      </w:tr>
      <w:tr>
        <w:trPr/>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blind</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yon</w:t>
            </w:r>
          </w:p>
        </w:tc>
        <w:tc>
          <w:tcPr>
            <w:tcW w:w="88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w:t>
            </w:r>
          </w:p>
        </w:tc>
        <w:tc>
          <w:tcPr>
            <w:tcW w:w="760" w:type="dxa"/>
            <w:noWrap/>
          </w:tcPr>
          <w:p>
            <w:pPr>
              <w:jc w:val="left"/>
              <w:ind w:left="200" w:right="0" w:firstLine="0" w:hanging="0"/>
              <w:spacing w:before="0" w:after="0"/>
            </w:pPr>
            <w:r>
              <w:rPr>
                <w:sz w:val="18"/>
                <w:szCs w:val="18"/>
              </w:rPr>
              <w:t xml:space="preserve">he</w:t>
            </w:r>
          </w:p>
        </w:tc>
      </w:tr>
      <w:tr>
        <w:trPr/>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three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 proclitic (placed initially), expressing possessor. a clitic expressing possessor, comprising </w:t>
      </w:r>
      <w:r>
        <w:rPr>
          <w:i w:val="1"/>
          <w:iCs w:val="1"/>
        </w:rPr>
        <w:t xml:space="preserve">sri</w:t>
      </w:r>
      <w:r>
        <w:rPr>
          <w:i w:val="0"/>
          <w:iCs w:val="0"/>
        </w:rPr>
        <w:t xml:space="preserve"> /ʂi/ ‘1incl.sing’, </w:t>
      </w:r>
      <w:r>
        <w:rPr>
          <w:i w:val="1"/>
          <w:iCs w:val="1"/>
        </w:rPr>
        <w:t xml:space="preserve">n’e</w:t>
      </w:r>
      <w:r>
        <w:rPr>
          <w:i w:val="0"/>
          <w:iCs w:val="0"/>
        </w:rPr>
        <w:t xml:space="preserve"> /nˤe/ ‘1excl.sing’, </w:t>
      </w:r>
      <w:r>
        <w:rPr>
          <w:i w:val="1"/>
          <w:iCs w:val="1"/>
        </w:rPr>
        <w:t xml:space="preserve">ki</w:t>
      </w:r>
      <w:r>
        <w:rPr>
          <w:i w:val="0"/>
          <w:iCs w:val="0"/>
        </w:rPr>
        <w:t xml:space="preserve"> /ki/ ‘2.sing’, </w:t>
      </w:r>
      <w:r>
        <w:rPr>
          <w:i w:val="1"/>
          <w:iCs w:val="1"/>
        </w:rPr>
        <w:t xml:space="preserve">pi</w:t>
      </w:r>
      <w:r>
        <w:rPr>
          <w:i w:val="0"/>
          <w:iCs w:val="0"/>
        </w:rPr>
        <w:t xml:space="preserve"> /pi/ ‘3.sing.masc’, </w:t>
      </w:r>
      <w:r>
        <w:rPr>
          <w:i w:val="1"/>
          <w:iCs w:val="1"/>
        </w:rPr>
        <w:t xml:space="preserve">ni</w:t>
      </w:r>
      <w:r>
        <w:rPr>
          <w:i w:val="0"/>
          <w:iCs w:val="0"/>
        </w:rPr>
        <w:t xml:space="preserve"> /ni/ ‘3.sing.fem’, </w:t>
      </w:r>
      <w:r>
        <w:rPr>
          <w:i w:val="1"/>
          <w:iCs w:val="1"/>
        </w:rPr>
        <w:t xml:space="preserve">s’i</w:t>
      </w:r>
      <w:r>
        <w:rPr>
          <w:i w:val="0"/>
          <w:iCs w:val="0"/>
        </w:rPr>
        <w:t xml:space="preserve"> /sˤi/ ‘1incl.plur’, </w:t>
      </w:r>
      <w:r>
        <w:rPr>
          <w:i w:val="1"/>
          <w:iCs w:val="1"/>
        </w:rPr>
        <w:t xml:space="preserve">ge</w:t>
      </w:r>
      <w:r>
        <w:rPr>
          <w:i w:val="0"/>
          <w:iCs w:val="0"/>
        </w:rPr>
        <w:t xml:space="preserve"> /ɡe/ ‘1excl.plur’, </w:t>
      </w:r>
      <w:r>
        <w:rPr>
          <w:i w:val="1"/>
          <w:iCs w:val="1"/>
        </w:rPr>
        <w:t xml:space="preserve">s’e</w:t>
      </w:r>
      <w:r>
        <w:rPr>
          <w:i w:val="0"/>
          <w:iCs w:val="0"/>
        </w:rPr>
        <w:t xml:space="preserve"> /sˤe/ ‘2.plur’, </w:t>
      </w:r>
      <w:r>
        <w:rPr>
          <w:i w:val="1"/>
          <w:iCs w:val="1"/>
        </w:rPr>
        <w:t xml:space="preserve">he</w:t>
      </w:r>
      <w:r>
        <w:rPr>
          <w:i w:val="0"/>
          <w:iCs w:val="0"/>
        </w:rPr>
        <w:t xml:space="preserve"> /he/ ‘3.plur.masc’ and </w:t>
      </w:r>
      <w:r>
        <w:rPr>
          <w:i w:val="1"/>
          <w:iCs w:val="1"/>
        </w:rPr>
        <w:t xml:space="preserve">da</w:t>
      </w:r>
      <w:r>
        <w:rPr>
          <w:i w:val="0"/>
          <w:iCs w:val="0"/>
        </w:rPr>
        <w:t xml:space="preserve"> /da/ ‘3.plur.fem’.</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Lish.</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Lish consists of first, the root; second, an optional suffix expressing case, comprising </w:t>
      </w:r>
      <w:r>
        <w:rPr>
          <w:i w:val="1"/>
          <w:iCs w:val="1"/>
        </w:rPr>
        <w:t xml:space="preserve">-al</w:t>
      </w:r>
      <w:r>
        <w:rPr>
          <w:i w:val="0"/>
          <w:iCs w:val="0"/>
        </w:rPr>
        <w:t xml:space="preserve"> /-al/ ‘ACT’, </w:t>
      </w:r>
      <w:r>
        <w:rPr>
          <w:i w:val="1"/>
          <w:iCs w:val="1"/>
        </w:rPr>
        <w:t xml:space="preserve">-ij</w:t>
      </w:r>
      <w:r>
        <w:rPr>
          <w:i w:val="0"/>
          <w:iCs w:val="0"/>
        </w:rPr>
        <w:t xml:space="preserve"> /-ij/ ‘DAT’, </w:t>
      </w:r>
      <w:r>
        <w:rPr>
          <w:i w:val="1"/>
          <w:iCs w:val="1"/>
        </w:rPr>
        <w:t xml:space="preserve">-ap</w:t>
      </w:r>
      <w:r>
        <w:rPr>
          <w:i w:val="0"/>
          <w:iCs w:val="0"/>
        </w:rPr>
        <w:t xml:space="preserve"> /-ap/ ‘INS’, </w:t>
      </w:r>
      <w:r>
        <w:rPr>
          <w:i w:val="1"/>
          <w:iCs w:val="1"/>
        </w:rPr>
        <w:t xml:space="preserve">-err</w:t>
      </w:r>
      <w:r>
        <w:rPr>
          <w:i w:val="0"/>
          <w:iCs w:val="0"/>
        </w:rPr>
        <w:t xml:space="preserve"> /-eɽ/ ‘VOC’, </w:t>
      </w:r>
      <w:r>
        <w:rPr>
          <w:i w:val="1"/>
          <w:iCs w:val="1"/>
        </w:rPr>
        <w:t xml:space="preserve">-iv</w:t>
      </w:r>
      <w:r>
        <w:rPr>
          <w:i w:val="0"/>
          <w:iCs w:val="0"/>
        </w:rPr>
        <w:t xml:space="preserve"> /-iʋ/ ‘ALL’, </w:t>
      </w:r>
      <w:r>
        <w:rPr>
          <w:i w:val="1"/>
          <w:iCs w:val="1"/>
        </w:rPr>
        <w:t xml:space="preserve">-ah</w:t>
      </w:r>
      <w:r>
        <w:rPr>
          <w:i w:val="0"/>
          <w:iCs w:val="0"/>
        </w:rPr>
        <w:t xml:space="preserve"> /-ah/ ‘LOC’, </w:t>
      </w:r>
      <w:r>
        <w:rPr>
          <w:i w:val="1"/>
          <w:iCs w:val="1"/>
        </w:rPr>
        <w:t xml:space="preserve">-et’</w:t>
      </w:r>
      <w:r>
        <w:rPr>
          <w:i w:val="0"/>
          <w:iCs w:val="0"/>
        </w:rPr>
        <w:t xml:space="preserve"> /-etˤ/ ‘ABL’ and </w:t>
      </w:r>
      <w:r>
        <w:rPr>
          <w:i w:val="1"/>
          <w:iCs w:val="1"/>
        </w:rPr>
        <w:t xml:space="preserve">-if</w:t>
      </w:r>
      <w:r>
        <w:rPr>
          <w:i w:val="0"/>
          <w:iCs w:val="0"/>
        </w:rPr>
        <w:t xml:space="preserve"> /-if/ ‘PART’; and finally, third, an obligatory suffix expressing number, comprising </w:t>
      </w:r>
      <w:r>
        <w:rPr>
          <w:i w:val="1"/>
          <w:iCs w:val="1"/>
        </w:rPr>
        <w:t xml:space="preserve">-e</w:t>
      </w:r>
      <w:r>
        <w:rPr>
          <w:i w:val="0"/>
          <w:iCs w:val="0"/>
        </w:rPr>
        <w:t xml:space="preserve"> /-e/ ‘sing’ and </w:t>
      </w:r>
      <w:r>
        <w:rPr>
          <w:i w:val="1"/>
          <w:iCs w:val="1"/>
        </w:rPr>
        <w:t xml:space="preserve">-a</w:t>
      </w:r>
      <w:r>
        <w:rPr>
          <w:i w:val="0"/>
          <w:iCs w:val="0"/>
        </w:rPr>
        <w:t xml:space="preserve"> /-a/ ‘plur’.</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-isr</w:t>
      </w:r>
      <w:r>
        <w:rPr>
          <w:i w:val="0"/>
          <w:iCs w:val="0"/>
        </w:rPr>
        <w:t xml:space="preserve"> /-iʂ/ ‘little’, </w:t>
      </w:r>
      <w:r>
        <w:rPr>
          <w:i w:val="1"/>
          <w:iCs w:val="1"/>
        </w:rPr>
        <w:t xml:space="preserve">-if</w:t>
      </w:r>
      <w:r>
        <w:rPr>
          <w:i w:val="0"/>
          <w:iCs w:val="0"/>
        </w:rPr>
        <w:t xml:space="preserve"> /-if/ ‘big’, </w:t>
      </w:r>
      <w:r>
        <w:rPr>
          <w:i w:val="1"/>
          <w:iCs w:val="1"/>
        </w:rPr>
        <w:t xml:space="preserve">-al</w:t>
      </w:r>
      <w:r>
        <w:rPr>
          <w:i w:val="0"/>
          <w:iCs w:val="0"/>
        </w:rPr>
        <w:t xml:space="preserve"> /-al/ ‘old’, </w:t>
      </w:r>
      <w:r>
        <w:rPr>
          <w:i w:val="1"/>
          <w:iCs w:val="1"/>
        </w:rPr>
        <w:t xml:space="preserve">-ig</w:t>
      </w:r>
      <w:r>
        <w:rPr>
          <w:i w:val="0"/>
          <w:iCs w:val="0"/>
        </w:rPr>
        <w:t xml:space="preserve"> /-iɡ/ ‘new’, </w:t>
      </w:r>
      <w:r>
        <w:rPr>
          <w:i w:val="1"/>
          <w:iCs w:val="1"/>
        </w:rPr>
        <w:t xml:space="preserve">-ad</w:t>
      </w:r>
      <w:r>
        <w:rPr>
          <w:i w:val="0"/>
          <w:iCs w:val="0"/>
        </w:rPr>
        <w:t xml:space="preserve"> /-ad/ ‘good’, </w:t>
      </w:r>
      <w:r>
        <w:rPr>
          <w:i w:val="1"/>
          <w:iCs w:val="1"/>
        </w:rPr>
        <w:t xml:space="preserve">-af</w:t>
      </w:r>
      <w:r>
        <w:rPr>
          <w:i w:val="0"/>
          <w:iCs w:val="0"/>
        </w:rPr>
        <w:t xml:space="preserve"> /-af/ ‘bad’, </w:t>
      </w:r>
      <w:r>
        <w:rPr>
          <w:i w:val="1"/>
          <w:iCs w:val="1"/>
        </w:rPr>
        <w:t xml:space="preserve">-ile</w:t>
      </w:r>
      <w:r>
        <w:rPr>
          <w:i w:val="0"/>
          <w:iCs w:val="0"/>
        </w:rPr>
        <w:t xml:space="preserve"> /-ile/ ‘have’, </w:t>
      </w:r>
      <w:r>
        <w:rPr>
          <w:i w:val="1"/>
          <w:iCs w:val="1"/>
        </w:rPr>
        <w:t xml:space="preserve">-itxa</w:t>
      </w:r>
      <w:r>
        <w:rPr>
          <w:i w:val="0"/>
          <w:iCs w:val="0"/>
        </w:rPr>
        <w:t xml:space="preserve"> /-it͡ʃa/ ‘use’, </w:t>
      </w:r>
      <w:r>
        <w:rPr>
          <w:i w:val="1"/>
          <w:iCs w:val="1"/>
        </w:rPr>
        <w:t xml:space="preserve">-etxa</w:t>
      </w:r>
      <w:r>
        <w:rPr>
          <w:i w:val="0"/>
          <w:iCs w:val="0"/>
        </w:rPr>
        <w:t xml:space="preserve"> /-et͡ʃa/ ‘see’, </w:t>
      </w:r>
      <w:r>
        <w:rPr>
          <w:i w:val="1"/>
          <w:iCs w:val="1"/>
        </w:rPr>
        <w:t xml:space="preserve">-isa</w:t>
      </w:r>
      <w:r>
        <w:rPr>
          <w:i w:val="0"/>
          <w:iCs w:val="0"/>
        </w:rPr>
        <w:t xml:space="preserve"> /-isa/ ‘make’ and </w:t>
      </w:r>
      <w:r>
        <w:rPr>
          <w:i w:val="1"/>
          <w:iCs w:val="1"/>
        </w:rPr>
        <w:t xml:space="preserve">-ada</w:t>
      </w:r>
      <w:r>
        <w:rPr>
          <w:i w:val="0"/>
          <w:iCs w:val="0"/>
        </w:rPr>
        <w:t xml:space="preserve"> /-ada/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Lish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Lish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Lish, the determiner has the following structure: an optional prefix expressing gender, comprising </w:t>
      </w:r>
      <w:r>
        <w:rPr>
          <w:i w:val="1"/>
          <w:iCs w:val="1"/>
        </w:rPr>
        <w:t xml:space="preserve">ne-</w:t>
      </w:r>
      <w:r>
        <w:rPr>
          <w:i w:val="0"/>
          <w:iCs w:val="0"/>
        </w:rPr>
        <w:t xml:space="preserve"> /ne-/ ‘fem’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Lish stands alone without any prefixes or suffixes attached to it.</w:t>
      </w:r>
    </w:p>
    <w:p>
      <w:pPr>
        <w:jc w:val="both"/>
        <w:ind w:left="0" w:right="0" w:firstLine="330"/>
        <w:spacing w:before="0" w:after="0"/>
      </w:pPr>
      <w:r>
        <w:rPr/>
        <w:t xml:space="preserve"/>
      </w:r>
      <w:r>
        <w:rPr>
          <w:i w:val="0"/>
          <w:iCs w:val="0"/>
        </w:rPr>
        <w:t xml:space="preserve">In Lish,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Txéde d’u.</w:t>
      </w:r>
      <w:r>
        <w:rPr>
          <w:i w:val="1"/>
          <w:iCs w:val="1"/>
        </w:rPr>
        <w:t xml:space="preserve">	(2)</w:t>
      </w:r>
    </w:p>
    <w:p>
      <w:pPr>
        <w:jc w:val="left"/>
        <w:ind w:left="200" w:right="0" w:firstLine="0" w:hanging="0"/>
        <w:spacing w:before="0" w:after="0"/>
        <w:tabs>
          <w:tab w:val="right" w:leader="none" w:pos="9000"/>
        </w:tabs>
      </w:pPr>
      <w:r>
        <w:rPr/>
        <w:t xml:space="preserve"/>
      </w:r>
      <w:r>
        <w:rPr/>
        <w:t xml:space="preserve">[t͡ʃeːde dˤu]</w:t>
      </w:r>
    </w:p>
    <w:tbl>
      <w:tblGrid>
        <w:gridCol w:w="760" w:type="dxa"/>
        <w:gridCol w:w="10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t͡ʃeː</w:t>
            </w:r>
          </w:p>
        </w:tc>
        <w:tc>
          <w:tcPr>
            <w:tcW w:w="1060" w:type="dxa"/>
            <w:noWrap/>
          </w:tcPr>
          <w:p>
            <w:pPr>
              <w:jc w:val="left"/>
              <w:ind w:left="200" w:right="0" w:firstLine="0" w:hanging="0"/>
              <w:spacing w:before="0" w:after="0"/>
            </w:pPr>
            <w:r>
              <w:rPr>
                <w:sz w:val="18"/>
                <w:szCs w:val="18"/>
              </w:rPr>
              <w:t xml:space="preserve">-de</w:t>
            </w:r>
          </w:p>
        </w:tc>
        <w:tc>
          <w:tcPr>
            <w:tcW w:w="1060" w:type="dxa"/>
            <w:noWrap/>
          </w:tcPr>
          <w:p>
            <w:pPr>
              <w:jc w:val="left"/>
              <w:ind w:left="200" w:right="0" w:firstLine="0" w:hanging="0"/>
              <w:spacing w:before="0" w:after="0"/>
            </w:pPr>
            <w:r>
              <w:rPr>
                <w:sz w:val="18"/>
                <w:szCs w:val="18"/>
              </w:rPr>
              <w:t xml:space="preserve">dˤu</w:t>
            </w:r>
          </w:p>
        </w:tc>
      </w:tr>
      <w:tr>
        <w:trPr/>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Txéde d’ý d’u.</w:t>
      </w:r>
      <w:r>
        <w:rPr>
          <w:i w:val="1"/>
          <w:iCs w:val="1"/>
        </w:rPr>
        <w:t xml:space="preserve">	(3)</w:t>
      </w:r>
    </w:p>
    <w:p>
      <w:pPr>
        <w:jc w:val="left"/>
        <w:ind w:left="200" w:right="0" w:firstLine="0" w:hanging="0"/>
        <w:spacing w:before="0" w:after="0"/>
        <w:tabs>
          <w:tab w:val="right" w:leader="none" w:pos="9000"/>
        </w:tabs>
      </w:pPr>
      <w:r>
        <w:rPr/>
        <w:t xml:space="preserve"/>
      </w:r>
      <w:r>
        <w:rPr/>
        <w:t xml:space="preserve">[t͡ʃeːde dˤə̃ː dˤu]</w:t>
      </w:r>
    </w:p>
    <w:tbl>
      <w:tblGrid>
        <w:gridCol w:w="760" w:type="dxa"/>
        <w:gridCol w:w="1060" w:type="dxa"/>
        <w:gridCol w:w="11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t͡ʃeː</w:t>
            </w:r>
          </w:p>
        </w:tc>
        <w:tc>
          <w:tcPr>
            <w:tcW w:w="1060" w:type="dxa"/>
            <w:noWrap/>
          </w:tcPr>
          <w:p>
            <w:pPr>
              <w:jc w:val="left"/>
              <w:ind w:left="200" w:right="0" w:firstLine="0" w:hanging="0"/>
              <w:spacing w:before="0" w:after="0"/>
            </w:pPr>
            <w:r>
              <w:rPr>
                <w:sz w:val="18"/>
                <w:szCs w:val="18"/>
              </w:rPr>
              <w:t xml:space="preserve">-de</w:t>
            </w:r>
          </w:p>
        </w:tc>
        <w:tc>
          <w:tcPr>
            <w:tcW w:w="1120" w:type="dxa"/>
            <w:noWrap/>
          </w:tcPr>
          <w:p>
            <w:pPr>
              <w:jc w:val="left"/>
              <w:ind w:left="200" w:right="0" w:firstLine="0" w:hanging="0"/>
              <w:spacing w:before="0" w:after="0"/>
            </w:pPr>
            <w:r>
              <w:rPr>
                <w:sz w:val="18"/>
                <w:szCs w:val="18"/>
              </w:rPr>
              <w:t xml:space="preserve">dˤə̃ː</w:t>
            </w:r>
          </w:p>
        </w:tc>
        <w:tc>
          <w:tcPr>
            <w:tcW w:w="1060" w:type="dxa"/>
            <w:noWrap/>
          </w:tcPr>
          <w:p>
            <w:pPr>
              <w:jc w:val="left"/>
              <w:ind w:left="200" w:right="0" w:firstLine="0" w:hanging="0"/>
              <w:spacing w:before="0" w:after="0"/>
            </w:pPr>
            <w:r>
              <w:rPr>
                <w:sz w:val="18"/>
                <w:szCs w:val="18"/>
              </w:rPr>
              <w:t xml:space="preserve">dˤu</w:t>
            </w:r>
          </w:p>
        </w:tc>
      </w:tr>
      <w:tr>
        <w:trPr/>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1120" w:type="dxa"/>
            <w:noWrap/>
          </w:tcPr>
          <w:p>
            <w:pPr>
              <w:jc w:val="left"/>
              <w:ind w:left="200" w:right="0" w:firstLine="0" w:hanging="0"/>
              <w:spacing w:before="0" w:after="0"/>
            </w:pPr>
            <w:r>
              <w:rPr>
                <w:sz w:val="18"/>
                <w:szCs w:val="18"/>
                <w:i w:val="1"/>
                <w:iCs w:val="1"/>
              </w:rPr>
              <w:t xml:space="preserve">3.sing.masc</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Ngakúdo fé Nrafolale nefé Ganape.</w:t>
      </w:r>
      <w:r>
        <w:rPr>
          <w:i w:val="1"/>
          <w:iCs w:val="1"/>
        </w:rPr>
        <w:t xml:space="preserve">	(4)</w:t>
      </w:r>
    </w:p>
    <w:p>
      <w:pPr>
        <w:jc w:val="left"/>
        <w:ind w:left="200" w:right="0" w:firstLine="0" w:hanging="0"/>
        <w:spacing w:before="0" w:after="0"/>
        <w:tabs>
          <w:tab w:val="right" w:leader="none" w:pos="9000"/>
        </w:tabs>
      </w:pPr>
      <w:r>
        <w:rPr/>
        <w:t xml:space="preserve"/>
      </w:r>
      <w:r>
        <w:rPr/>
        <w:t xml:space="preserve">[ŋakuːdo feː ɳafolale nefeː ɡanape]</w:t>
      </w:r>
    </w:p>
    <w:tbl>
      <w:tblGrid>
        <w:gridCol w:w="760" w:type="dxa"/>
        <w:gridCol w:w="1060" w:type="dxa"/>
        <w:gridCol w:w="700" w:type="dxa"/>
        <w:gridCol w:w="76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ŋakuː</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feː</w:t>
            </w:r>
          </w:p>
        </w:tc>
        <w:tc>
          <w:tcPr>
            <w:tcW w:w="760" w:type="dxa"/>
            <w:noWrap/>
          </w:tcPr>
          <w:p>
            <w:pPr>
              <w:jc w:val="left"/>
              <w:ind w:left="200" w:right="0" w:firstLine="0" w:hanging="0"/>
              <w:spacing w:before="0" w:after="0"/>
            </w:pPr>
            <w:r>
              <w:rPr>
                <w:sz w:val="18"/>
                <w:szCs w:val="18"/>
              </w:rPr>
              <w:t xml:space="preserve">ɳafol</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760" w:type="dxa"/>
            <w:noWrap/>
          </w:tcPr>
          <w:p>
            <w:pPr>
              <w:jc w:val="left"/>
              <w:ind w:left="200" w:right="0" w:firstLine="0" w:hanging="0"/>
              <w:spacing w:before="0" w:after="0"/>
            </w:pPr>
            <w:r>
              <w:rPr>
                <w:sz w:val="18"/>
                <w:szCs w:val="18"/>
              </w:rPr>
              <w:t xml:space="preserve">ɡanap</w:t>
            </w:r>
          </w:p>
        </w:tc>
      </w:tr>
      <w:tr>
        <w:trPr/>
        <w:tc>
          <w:tcPr>
            <w:tcW w:w="76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Nafol</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Ganap</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Nafol hates Ganap.</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pi fé nran’ýme fé fege</w:t>
      </w:r>
      <w:r>
        <w:rPr>
          <w:i w:val="1"/>
          <w:iCs w:val="1"/>
        </w:rPr>
        <w:t xml:space="preserve">	(5)</w:t>
      </w:r>
    </w:p>
    <w:p>
      <w:pPr>
        <w:jc w:val="left"/>
        <w:ind w:left="200" w:right="0" w:firstLine="0" w:hanging="0"/>
        <w:spacing w:before="0" w:after="0"/>
        <w:tabs>
          <w:tab w:val="right" w:leader="none" w:pos="9000"/>
        </w:tabs>
      </w:pPr>
      <w:r>
        <w:rPr/>
        <w:t xml:space="preserve"/>
      </w:r>
      <w:r>
        <w:rPr/>
        <w:t xml:space="preserve">[pi feː ɳanˤə̃ːme feː feɡe]</w:t>
      </w:r>
    </w:p>
    <w:tbl>
      <w:tblGrid>
        <w:gridCol w:w="1420" w:type="dxa"/>
        <w:gridCol w:w="700" w:type="dxa"/>
        <w:gridCol w:w="94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pi</w:t>
            </w:r>
          </w:p>
        </w:tc>
        <w:tc>
          <w:tcPr>
            <w:tcW w:w="700" w:type="dxa"/>
            <w:noWrap/>
          </w:tcPr>
          <w:p>
            <w:pPr>
              <w:jc w:val="left"/>
              <w:ind w:left="200" w:right="0" w:firstLine="0" w:hanging="0"/>
              <w:spacing w:before="0" w:after="0"/>
            </w:pPr>
            <w:r>
              <w:rPr>
                <w:sz w:val="18"/>
                <w:szCs w:val="18"/>
              </w:rPr>
              <w:t xml:space="preserve">feː</w:t>
            </w:r>
          </w:p>
        </w:tc>
        <w:tc>
          <w:tcPr>
            <w:tcW w:w="940" w:type="dxa"/>
            <w:noWrap/>
          </w:tcPr>
          <w:p>
            <w:pPr>
              <w:jc w:val="left"/>
              <w:ind w:left="200" w:right="0" w:firstLine="0" w:hanging="0"/>
              <w:spacing w:before="0" w:after="0"/>
            </w:pPr>
            <w:r>
              <w:rPr>
                <w:sz w:val="18"/>
                <w:szCs w:val="18"/>
              </w:rPr>
              <w:t xml:space="preserve">ɳanˤə̃ːm</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feɡ</w:t>
            </w:r>
          </w:p>
        </w:tc>
        <w:tc>
          <w:tcPr>
            <w:tcW w:w="700" w:type="dxa"/>
            <w:noWrap/>
          </w:tcPr>
          <w:p>
            <w:pPr>
              <w:jc w:val="left"/>
              <w:ind w:left="200" w:right="0" w:firstLine="0" w:hanging="0"/>
              <w:spacing w:before="0" w:after="0"/>
            </w:pPr>
            <w:r>
              <w:rPr>
                <w:sz w:val="18"/>
                <w:szCs w:val="18"/>
              </w:rPr>
              <w:t xml:space="preserve">-e</w:t>
            </w:r>
          </w:p>
        </w:tc>
      </w:tr>
      <w:tr>
        <w:trPr/>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pi fé nran’ýme d’ý</w:t>
      </w:r>
      <w:r>
        <w:rPr>
          <w:i w:val="1"/>
          <w:iCs w:val="1"/>
        </w:rPr>
        <w:t xml:space="preserve">	(6)</w:t>
      </w:r>
    </w:p>
    <w:p>
      <w:pPr>
        <w:jc w:val="left"/>
        <w:ind w:left="200" w:right="0" w:firstLine="0" w:hanging="0"/>
        <w:spacing w:before="0" w:after="0"/>
        <w:tabs>
          <w:tab w:val="right" w:leader="none" w:pos="9000"/>
        </w:tabs>
      </w:pPr>
      <w:r>
        <w:rPr/>
        <w:t xml:space="preserve"/>
      </w:r>
      <w:r>
        <w:rPr/>
        <w:t xml:space="preserve">[pi feː ɳanˤə̃ːme dˤə̃ː]</w:t>
      </w:r>
    </w:p>
    <w:tbl>
      <w:tblGrid>
        <w:gridCol w:w="1420" w:type="dxa"/>
        <w:gridCol w:w="700" w:type="dxa"/>
        <w:gridCol w:w="94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pi</w:t>
            </w:r>
          </w:p>
        </w:tc>
        <w:tc>
          <w:tcPr>
            <w:tcW w:w="700" w:type="dxa"/>
            <w:noWrap/>
          </w:tcPr>
          <w:p>
            <w:pPr>
              <w:jc w:val="left"/>
              <w:ind w:left="200" w:right="0" w:firstLine="0" w:hanging="0"/>
              <w:spacing w:before="0" w:after="0"/>
            </w:pPr>
            <w:r>
              <w:rPr>
                <w:sz w:val="18"/>
                <w:szCs w:val="18"/>
              </w:rPr>
              <w:t xml:space="preserve">feː</w:t>
            </w:r>
          </w:p>
        </w:tc>
        <w:tc>
          <w:tcPr>
            <w:tcW w:w="940" w:type="dxa"/>
            <w:noWrap/>
          </w:tcPr>
          <w:p>
            <w:pPr>
              <w:jc w:val="left"/>
              <w:ind w:left="200" w:right="0" w:firstLine="0" w:hanging="0"/>
              <w:spacing w:before="0" w:after="0"/>
            </w:pPr>
            <w:r>
              <w:rPr>
                <w:sz w:val="18"/>
                <w:szCs w:val="18"/>
              </w:rPr>
              <w:t xml:space="preserve">ɳanˤə̃ːm</w:t>
            </w:r>
          </w:p>
        </w:tc>
        <w:tc>
          <w:tcPr>
            <w:tcW w:w="700" w:type="dxa"/>
            <w:noWrap/>
          </w:tcPr>
          <w:p>
            <w:pPr>
              <w:jc w:val="left"/>
              <w:ind w:left="200" w:right="0" w:firstLine="0" w:hanging="0"/>
              <w:spacing w:before="0" w:after="0"/>
            </w:pPr>
            <w:r>
              <w:rPr>
                <w:sz w:val="18"/>
                <w:szCs w:val="18"/>
              </w:rPr>
              <w:t xml:space="preserve">-e</w:t>
            </w:r>
          </w:p>
        </w:tc>
        <w:tc>
          <w:tcPr>
            <w:tcW w:w="1120" w:type="dxa"/>
            <w:noWrap/>
          </w:tcPr>
          <w:p>
            <w:pPr>
              <w:jc w:val="left"/>
              <w:ind w:left="200" w:right="0" w:firstLine="0" w:hanging="0"/>
              <w:spacing w:before="0" w:after="0"/>
            </w:pPr>
            <w:r>
              <w:rPr>
                <w:sz w:val="18"/>
                <w:szCs w:val="18"/>
              </w:rPr>
              <w:t xml:space="preserve">dˤə̃ː</w:t>
            </w:r>
          </w:p>
        </w:tc>
      </w:tr>
      <w:tr>
        <w:trPr/>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n’e fé nran’ýme</w:t>
      </w:r>
      <w:r>
        <w:rPr>
          <w:i w:val="1"/>
          <w:iCs w:val="1"/>
        </w:rPr>
        <w:t xml:space="preserve">	(7)</w:t>
      </w:r>
    </w:p>
    <w:p>
      <w:pPr>
        <w:jc w:val="left"/>
        <w:ind w:left="200" w:right="0" w:firstLine="0" w:hanging="0"/>
        <w:spacing w:before="0" w:after="0"/>
        <w:tabs>
          <w:tab w:val="right" w:leader="none" w:pos="9000"/>
        </w:tabs>
      </w:pPr>
      <w:r>
        <w:rPr/>
        <w:t xml:space="preserve"/>
      </w:r>
      <w:r>
        <w:rPr/>
        <w:t xml:space="preserve">[nˤe feː ɳanˤə̃ːme]</w:t>
      </w:r>
    </w:p>
    <w:tbl>
      <w:tblGrid>
        <w:gridCol w:w="136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nˤe</w:t>
            </w:r>
          </w:p>
        </w:tc>
        <w:tc>
          <w:tcPr>
            <w:tcW w:w="700" w:type="dxa"/>
            <w:noWrap/>
          </w:tcPr>
          <w:p>
            <w:pPr>
              <w:jc w:val="left"/>
              <w:ind w:left="200" w:right="0" w:firstLine="0" w:hanging="0"/>
              <w:spacing w:before="0" w:after="0"/>
            </w:pPr>
            <w:r>
              <w:rPr>
                <w:sz w:val="18"/>
                <w:szCs w:val="18"/>
              </w:rPr>
              <w:t xml:space="preserve">feː</w:t>
            </w:r>
          </w:p>
        </w:tc>
        <w:tc>
          <w:tcPr>
            <w:tcW w:w="940" w:type="dxa"/>
            <w:noWrap/>
          </w:tcPr>
          <w:p>
            <w:pPr>
              <w:jc w:val="left"/>
              <w:ind w:left="200" w:right="0" w:firstLine="0" w:hanging="0"/>
              <w:spacing w:before="0" w:after="0"/>
            </w:pPr>
            <w:r>
              <w:rPr>
                <w:sz w:val="18"/>
                <w:szCs w:val="18"/>
              </w:rPr>
              <w:t xml:space="preserve">ɳanˤə̃ːm</w:t>
            </w:r>
          </w:p>
        </w:tc>
        <w:tc>
          <w:tcPr>
            <w:tcW w:w="700" w:type="dxa"/>
            <w:noWrap/>
          </w:tcPr>
          <w:p>
            <w:pPr>
              <w:jc w:val="left"/>
              <w:ind w:left="200" w:right="0" w:firstLine="0" w:hanging="0"/>
              <w:spacing w:before="0" w:after="0"/>
            </w:pPr>
            <w:r>
              <w:rPr>
                <w:sz w:val="18"/>
                <w:szCs w:val="18"/>
              </w:rPr>
              <w:t xml:space="preserve">-e</w:t>
            </w:r>
          </w:p>
        </w:tc>
      </w:tr>
      <w:tr>
        <w:trPr/>
        <w:tc>
          <w:tcPr>
            <w:tcW w:w="1360" w:type="dxa"/>
            <w:noWrap/>
          </w:tcPr>
          <w:p>
            <w:pPr>
              <w:jc w:val="left"/>
              <w:ind w:left="200" w:right="0" w:firstLine="0" w:hanging="0"/>
              <w:spacing w:before="0" w:after="0"/>
            </w:pPr>
            <w:r>
              <w:rPr>
                <w:sz w:val="18"/>
                <w:szCs w:val="18"/>
                <w:i w:val="1"/>
                <w:iCs w:val="1"/>
              </w:rPr>
              <w:t xml:space="preserve">1excl.sing.POSS</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T’oñúdo li pi nefé fadrale fé kudodo ni fé t’ise ki nefé lidríne.</w:t>
      </w:r>
      <w:r>
        <w:rPr>
          <w:i w:val="1"/>
          <w:iCs w:val="1"/>
        </w:rPr>
        <w:t xml:space="preserve">	(8)</w:t>
      </w:r>
    </w:p>
    <w:p>
      <w:pPr>
        <w:jc w:val="left"/>
        <w:ind w:left="200" w:right="0" w:firstLine="0" w:hanging="0"/>
        <w:spacing w:before="0" w:after="0"/>
        <w:tabs>
          <w:tab w:val="right" w:leader="none" w:pos="9000"/>
        </w:tabs>
      </w:pPr>
      <w:r>
        <w:rPr/>
        <w:t xml:space="preserve"/>
      </w:r>
      <w:r>
        <w:rPr/>
        <w:t xml:space="preserve">[tˤoɲuːdo li pi nefeː faɖale feː kudodo ni feː tˤise ki nefeː liɖiːne]</w:t>
      </w:r>
    </w:p>
    <w:tbl>
      <w:tblGrid>
        <w:gridCol w:w="820" w:type="dxa"/>
        <w:gridCol w:w="1060" w:type="dxa"/>
        <w:gridCol w:w="700" w:type="dxa"/>
        <w:gridCol w:w="142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tˤoɲuː</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1420" w:type="dxa"/>
            <w:noWrap/>
          </w:tcPr>
          <w:p>
            <w:pPr>
              <w:jc w:val="left"/>
              <w:ind w:left="200" w:right="0" w:firstLine="0" w:hanging="0"/>
              <w:spacing w:before="0" w:after="0"/>
            </w:pPr>
            <w:r>
              <w:rPr>
                <w:sz w:val="18"/>
                <w:szCs w:val="18"/>
              </w:rPr>
              <w:t xml:space="preserve">pi</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940" w:type="dxa"/>
            <w:noWrap/>
          </w:tcPr>
          <w:p>
            <w:pPr>
              <w:jc w:val="left"/>
              <w:ind w:left="200" w:right="0" w:firstLine="0" w:hanging="0"/>
              <w:spacing w:before="0" w:after="0"/>
            </w:pPr>
            <w:r>
              <w:rPr>
                <w:sz w:val="18"/>
                <w:szCs w:val="18"/>
              </w:rPr>
              <w:t xml:space="preserve">faɖ</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-e</w:t>
            </w:r>
          </w:p>
        </w:tc>
      </w:tr>
      <w:tr>
        <w:trPr/>
        <w:tc>
          <w:tcPr>
            <w:tcW w:w="820" w:type="dxa"/>
            <w:noWrap/>
          </w:tcPr>
          <w:p>
            <w:pPr>
              <w:jc w:val="left"/>
              <w:ind w:left="200" w:right="0" w:firstLine="0" w:hanging="0"/>
              <w:spacing w:before="0" w:after="0"/>
            </w:pPr>
            <w:r>
              <w:rPr>
                <w:sz w:val="18"/>
                <w:szCs w:val="18"/>
                <w:i w:val="1"/>
                <w:iCs w:val="1"/>
              </w:rPr>
              <w:t xml:space="preserve">kiss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gridCol w:w="1360" w:type="dxa"/>
        <w:gridCol w:w="700" w:type="dxa"/>
        <w:gridCol w:w="70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feː</w:t>
            </w:r>
          </w:p>
        </w:tc>
        <w:tc>
          <w:tcPr>
            <w:tcW w:w="820" w:type="dxa"/>
            <w:noWrap/>
          </w:tcPr>
          <w:p>
            <w:pPr>
              <w:jc w:val="left"/>
              <w:ind w:left="200" w:right="0" w:firstLine="0" w:hanging="0"/>
              <w:spacing w:before="0" w:after="0"/>
            </w:pPr>
            <w:r>
              <w:rPr>
                <w:sz w:val="18"/>
                <w:szCs w:val="18"/>
              </w:rPr>
              <w:t xml:space="preserve">kudod</w:t>
            </w:r>
          </w:p>
        </w:tc>
        <w:tc>
          <w:tcPr>
            <w:tcW w:w="700" w:type="dxa"/>
            <w:noWrap/>
          </w:tcPr>
          <w:p>
            <w:pPr>
              <w:jc w:val="left"/>
              <w:ind w:left="200" w:right="0" w:firstLine="0" w:hanging="0"/>
              <w:spacing w:before="0" w:after="0"/>
            </w:pPr>
            <w:r>
              <w:rPr>
                <w:sz w:val="18"/>
                <w:szCs w:val="18"/>
              </w:rPr>
              <w:t xml:space="preserve">-o</w:t>
            </w:r>
          </w:p>
        </w:tc>
        <w:tc>
          <w:tcPr>
            <w:tcW w:w="136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tˤis</w:t>
            </w:r>
          </w:p>
        </w:tc>
        <w:tc>
          <w:tcPr>
            <w:tcW w:w="700" w:type="dxa"/>
            <w:noWrap/>
          </w:tcPr>
          <w:p>
            <w:pPr>
              <w:jc w:val="left"/>
              <w:ind w:left="200" w:right="0" w:firstLine="0" w:hanging="0"/>
              <w:spacing w:before="0" w:after="0"/>
            </w:pPr>
            <w:r>
              <w:rPr>
                <w:sz w:val="18"/>
                <w:szCs w:val="18"/>
              </w:rPr>
              <w:t xml:space="preserve">-e</w:t>
            </w:r>
          </w:p>
        </w:tc>
        <w:tc>
          <w:tcPr>
            <w:tcW w:w="112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ne-</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1360" w:type="dxa"/>
            <w:noWrap/>
          </w:tcPr>
          <w:p>
            <w:pPr>
              <w:jc w:val="left"/>
              <w:ind w:left="200" w:right="0" w:firstLine="0" w:hanging="0"/>
              <w:spacing w:before="0" w:after="0"/>
            </w:pPr>
            <w:r>
              <w:rPr>
                <w:sz w:val="18"/>
                <w:szCs w:val="18"/>
                <w:i w:val="1"/>
                <w:iCs w:val="1"/>
              </w:rPr>
              <w:t xml:space="preserve">3.sing.fem.POSS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feː</w:t>
            </w:r>
          </w:p>
        </w:tc>
        <w:tc>
          <w:tcPr>
            <w:tcW w:w="1000" w:type="dxa"/>
            <w:noWrap/>
          </w:tcPr>
          <w:p>
            <w:pPr>
              <w:jc w:val="left"/>
              <w:ind w:left="200" w:right="0" w:firstLine="0" w:hanging="0"/>
              <w:spacing w:before="0" w:after="0"/>
            </w:pPr>
            <w:r>
              <w:rPr>
                <w:sz w:val="18"/>
                <w:szCs w:val="18"/>
              </w:rPr>
              <w:t xml:space="preserve">liɖiːn</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nely bad’adre</w:t>
      </w:r>
      <w:r>
        <w:rPr>
          <w:i w:val="1"/>
          <w:iCs w:val="1"/>
        </w:rPr>
        <w:t xml:space="preserve">	(9)</w:t>
      </w:r>
    </w:p>
    <w:p>
      <w:pPr>
        <w:jc w:val="left"/>
        <w:ind w:left="200" w:right="0" w:firstLine="0" w:hanging="0"/>
        <w:spacing w:before="0" w:after="0"/>
        <w:tabs>
          <w:tab w:val="right" w:leader="none" w:pos="9000"/>
        </w:tabs>
      </w:pPr>
      <w:r>
        <w:rPr/>
        <w:t xml:space="preserve"/>
      </w:r>
      <w:r>
        <w:rPr/>
        <w:t xml:space="preserve">[nelə̃ badˤaɖe]</w:t>
      </w:r>
    </w:p>
    <w:tbl>
      <w:tblGrid>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lə̃</w:t>
            </w:r>
          </w:p>
        </w:tc>
        <w:tc>
          <w:tcPr>
            <w:tcW w:w="820" w:type="dxa"/>
            <w:noWrap/>
          </w:tcPr>
          <w:p>
            <w:pPr>
              <w:jc w:val="left"/>
              <w:ind w:left="200" w:right="0" w:firstLine="0" w:hanging="0"/>
              <w:spacing w:before="0" w:after="0"/>
            </w:pPr>
            <w:r>
              <w:rPr>
                <w:sz w:val="18"/>
                <w:szCs w:val="18"/>
              </w:rPr>
              <w:t xml:space="preserve">badˤaɖ</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nely bad’adrisre</w:t>
      </w:r>
      <w:r>
        <w:rPr>
          <w:i w:val="1"/>
          <w:iCs w:val="1"/>
        </w:rPr>
        <w:t xml:space="preserve">	(10)</w:t>
      </w:r>
    </w:p>
    <w:p>
      <w:pPr>
        <w:jc w:val="left"/>
        <w:ind w:left="200" w:right="0" w:firstLine="0" w:hanging="0"/>
        <w:spacing w:before="0" w:after="0"/>
        <w:tabs>
          <w:tab w:val="right" w:leader="none" w:pos="9000"/>
        </w:tabs>
      </w:pPr>
      <w:r>
        <w:rPr/>
        <w:t xml:space="preserve"/>
      </w:r>
      <w:r>
        <w:rPr/>
        <w:t xml:space="preserve">[nelə̃ badˤaɖiʂe]</w:t>
      </w:r>
    </w:p>
    <w:tbl>
      <w:tblGrid>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lə̃</w:t>
            </w:r>
          </w:p>
        </w:tc>
        <w:tc>
          <w:tcPr>
            <w:tcW w:w="820" w:type="dxa"/>
            <w:noWrap/>
          </w:tcPr>
          <w:p>
            <w:pPr>
              <w:jc w:val="left"/>
              <w:ind w:left="200" w:right="0" w:firstLine="0" w:hanging="0"/>
              <w:spacing w:before="0" w:after="0"/>
            </w:pPr>
            <w:r>
              <w:rPr>
                <w:sz w:val="18"/>
                <w:szCs w:val="18"/>
              </w:rPr>
              <w:t xml:space="preserve">badˤaɖ</w:t>
            </w:r>
          </w:p>
        </w:tc>
        <w:tc>
          <w:tcPr>
            <w:tcW w:w="820" w:type="dxa"/>
            <w:noWrap/>
          </w:tcPr>
          <w:p>
            <w:pPr>
              <w:jc w:val="left"/>
              <w:ind w:left="200" w:right="0" w:firstLine="0" w:hanging="0"/>
              <w:spacing w:before="0" w:after="0"/>
            </w:pPr>
            <w:r>
              <w:rPr>
                <w:sz w:val="18"/>
                <w:szCs w:val="18"/>
              </w:rPr>
              <w:t xml:space="preserve">-iʂ</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Dríde li nely bad’adrisre.</w:t>
      </w:r>
      <w:r>
        <w:rPr>
          <w:i w:val="1"/>
          <w:iCs w:val="1"/>
        </w:rPr>
        <w:t xml:space="preserve">	(11)</w:t>
      </w:r>
    </w:p>
    <w:p>
      <w:pPr>
        <w:jc w:val="left"/>
        <w:ind w:left="200" w:right="0" w:firstLine="0" w:hanging="0"/>
        <w:spacing w:before="0" w:after="0"/>
        <w:tabs>
          <w:tab w:val="right" w:leader="none" w:pos="9000"/>
        </w:tabs>
      </w:pPr>
      <w:r>
        <w:rPr/>
        <w:t xml:space="preserve"/>
      </w:r>
      <w:r>
        <w:rPr/>
        <w:t xml:space="preserve">[ɖiːde li nelə̃ badˤaɖiʂe]</w:t>
      </w:r>
    </w:p>
    <w:tbl>
      <w:tblGrid>
        <w:gridCol w:w="700" w:type="dxa"/>
        <w:gridCol w:w="1060" w:type="dxa"/>
        <w:gridCol w:w="700" w:type="dxa"/>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ɖiː</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lə̃</w:t>
            </w:r>
          </w:p>
        </w:tc>
        <w:tc>
          <w:tcPr>
            <w:tcW w:w="820" w:type="dxa"/>
            <w:noWrap/>
          </w:tcPr>
          <w:p>
            <w:pPr>
              <w:jc w:val="left"/>
              <w:ind w:left="200" w:right="0" w:firstLine="0" w:hanging="0"/>
              <w:spacing w:before="0" w:after="0"/>
            </w:pPr>
            <w:r>
              <w:rPr>
                <w:sz w:val="18"/>
                <w:szCs w:val="18"/>
              </w:rPr>
              <w:t xml:space="preserve">badˤaɖ</w:t>
            </w:r>
          </w:p>
        </w:tc>
        <w:tc>
          <w:tcPr>
            <w:tcW w:w="820" w:type="dxa"/>
            <w:noWrap/>
          </w:tcPr>
          <w:p>
            <w:pPr>
              <w:jc w:val="left"/>
              <w:ind w:left="200" w:right="0" w:firstLine="0" w:hanging="0"/>
              <w:spacing w:before="0" w:after="0"/>
            </w:pPr>
            <w:r>
              <w:rPr>
                <w:sz w:val="18"/>
                <w:szCs w:val="18"/>
              </w:rPr>
              <w:t xml:space="preserve">-iʂ</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have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Txéde li ly d’ide bad’adre.</w:t>
      </w:r>
      <w:r>
        <w:rPr>
          <w:i w:val="1"/>
          <w:iCs w:val="1"/>
        </w:rPr>
        <w:t xml:space="preserve">	(12)</w:t>
      </w:r>
    </w:p>
    <w:p>
      <w:pPr>
        <w:jc w:val="left"/>
        <w:ind w:left="200" w:right="0" w:firstLine="0" w:hanging="0"/>
        <w:spacing w:before="0" w:after="0"/>
        <w:tabs>
          <w:tab w:val="right" w:leader="none" w:pos="9000"/>
        </w:tabs>
      </w:pPr>
      <w:r>
        <w:rPr/>
        <w:t xml:space="preserve"/>
      </w:r>
      <w:r>
        <w:rPr/>
        <w:t xml:space="preserve">[t͡ʃeːde li lə̃ dˤide badˤaɖe]</w:t>
      </w:r>
    </w:p>
    <w:tbl>
      <w:tblGrid>
        <w:gridCol w:w="760" w:type="dxa"/>
        <w:gridCol w:w="1060" w:type="dxa"/>
        <w:gridCol w:w="700" w:type="dxa"/>
        <w:gridCol w:w="700" w:type="dxa"/>
        <w:gridCol w:w="76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t͡ʃeː</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lə̃</w:t>
            </w:r>
          </w:p>
        </w:tc>
        <w:tc>
          <w:tcPr>
            <w:tcW w:w="760" w:type="dxa"/>
            <w:noWrap/>
          </w:tcPr>
          <w:p>
            <w:pPr>
              <w:jc w:val="left"/>
              <w:ind w:left="200" w:right="0" w:firstLine="0" w:hanging="0"/>
              <w:spacing w:before="0" w:after="0"/>
            </w:pPr>
            <w:r>
              <w:rPr>
                <w:sz w:val="18"/>
                <w:szCs w:val="18"/>
              </w:rPr>
              <w:t xml:space="preserve">dˤi</w:t>
            </w:r>
          </w:p>
        </w:tc>
        <w:tc>
          <w:tcPr>
            <w:tcW w:w="1060" w:type="dxa"/>
            <w:noWrap/>
          </w:tcPr>
          <w:p>
            <w:pPr>
              <w:jc w:val="left"/>
              <w:ind w:left="200" w:right="0" w:firstLine="0" w:hanging="0"/>
              <w:spacing w:before="0" w:after="0"/>
            </w:pPr>
            <w:r>
              <w:rPr>
                <w:sz w:val="18"/>
                <w:szCs w:val="18"/>
              </w:rPr>
              <w:t xml:space="preserve">-de</w:t>
            </w:r>
          </w:p>
        </w:tc>
        <w:tc>
          <w:tcPr>
            <w:tcW w:w="820" w:type="dxa"/>
            <w:noWrap/>
          </w:tcPr>
          <w:p>
            <w:pPr>
              <w:jc w:val="left"/>
              <w:ind w:left="200" w:right="0" w:firstLine="0" w:hanging="0"/>
              <w:spacing w:before="0" w:after="0"/>
            </w:pPr>
            <w:r>
              <w:rPr>
                <w:sz w:val="18"/>
                <w:szCs w:val="18"/>
              </w:rPr>
              <w:t xml:space="preserve">badˤaɖ</w:t>
            </w:r>
          </w:p>
        </w:tc>
        <w:tc>
          <w:tcPr>
            <w:tcW w:w="700" w:type="dxa"/>
            <w:noWrap/>
          </w:tcPr>
          <w:p>
            <w:pPr>
              <w:jc w:val="left"/>
              <w:ind w:left="200" w:right="0" w:firstLine="0" w:hanging="0"/>
              <w:spacing w:before="0" w:after="0"/>
            </w:pPr>
            <w:r>
              <w:rPr>
                <w:sz w:val="18"/>
                <w:szCs w:val="18"/>
              </w:rPr>
              <w:t xml:space="preserve">-e</w:t>
            </w:r>
          </w:p>
        </w:tc>
      </w:tr>
      <w:tr>
        <w:trPr/>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black</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Lish fall into two categories, proclitics and enclitics: first, a clitic expressing negation, comprising </w:t>
      </w:r>
      <w:r>
        <w:rPr>
          <w:i w:val="1"/>
          <w:iCs w:val="1"/>
        </w:rPr>
        <w:t xml:space="preserve">d’a</w:t>
      </w:r>
      <w:r>
        <w:rPr>
          <w:i w:val="0"/>
          <w:iCs w:val="0"/>
        </w:rPr>
        <w:t xml:space="preserve"> /dˤa/ ‘NEG’; second, a clitic expressing ta, comprising </w:t>
      </w:r>
      <w:r>
        <w:rPr>
          <w:i w:val="1"/>
          <w:iCs w:val="1"/>
        </w:rPr>
        <w:t xml:space="preserve">li</w:t>
      </w:r>
      <w:r>
        <w:rPr>
          <w:i w:val="0"/>
          <w:iCs w:val="0"/>
        </w:rPr>
        <w:t xml:space="preserve"> /li/ ‘PAST’; third, a clitic expressing voice, comprising </w:t>
      </w:r>
      <w:r>
        <w:rPr>
          <w:i w:val="1"/>
          <w:iCs w:val="1"/>
        </w:rPr>
        <w:t xml:space="preserve">n’i</w:t>
      </w:r>
      <w:r>
        <w:rPr>
          <w:i w:val="0"/>
          <w:iCs w:val="0"/>
        </w:rPr>
        <w:t xml:space="preserve"> /nˤi/ ‘passive’; and finally, fourth, a clitic expressing question, comprising </w:t>
      </w:r>
      <w:r>
        <w:rPr>
          <w:i w:val="1"/>
          <w:iCs w:val="1"/>
        </w:rPr>
        <w:t xml:space="preserve">fi</w:t>
      </w:r>
      <w:r>
        <w:rPr>
          <w:i w:val="0"/>
          <w:iCs w:val="0"/>
        </w:rPr>
        <w:t xml:space="preserve"> /fi/ ‘Q’.</w:t>
      </w:r>
    </w:p>
    <w:p>
      <w:pPr>
        <w:jc w:val="both"/>
        <w:ind w:left="0" w:right="0" w:firstLine="330"/>
        <w:spacing w:before="0" w:after="0"/>
      </w:pPr>
      <w:r>
        <w:rPr/>
        <w:t xml:space="preserve"/>
      </w:r>
      <w:r>
        <w:rPr>
          <w:i w:val="0"/>
          <w:iCs w:val="0"/>
        </w:rPr>
        <w:t xml:space="preserve">In addition, the verb is structured like this: the root followed by an obligatory suffix expressing mode, comprising </w:t>
      </w:r>
      <w:r>
        <w:rPr>
          <w:i w:val="1"/>
          <w:iCs w:val="1"/>
        </w:rPr>
        <w:t xml:space="preserve">-de</w:t>
      </w:r>
      <w:r>
        <w:rPr>
          <w:i w:val="0"/>
          <w:iCs w:val="0"/>
        </w:rPr>
        <w:t xml:space="preserve"> /-de/ ‘indicative’, </w:t>
      </w:r>
      <w:r>
        <w:rPr>
          <w:i w:val="1"/>
          <w:iCs w:val="1"/>
        </w:rPr>
        <w:t xml:space="preserve">-ta</w:t>
      </w:r>
      <w:r>
        <w:rPr>
          <w:i w:val="0"/>
          <w:iCs w:val="0"/>
        </w:rPr>
        <w:t xml:space="preserve"> /-ta/ ‘imperative’, </w:t>
      </w:r>
      <w:r>
        <w:rPr>
          <w:i w:val="1"/>
          <w:iCs w:val="1"/>
        </w:rPr>
        <w:t xml:space="preserve">-ne</w:t>
      </w:r>
      <w:r>
        <w:rPr>
          <w:i w:val="0"/>
          <w:iCs w:val="0"/>
        </w:rPr>
        <w:t xml:space="preserve"> /-ne/ ‘conditional’ and </w:t>
      </w:r>
      <w:r>
        <w:rPr>
          <w:i w:val="1"/>
          <w:iCs w:val="1"/>
        </w:rPr>
        <w:t xml:space="preserve">-s’a</w:t>
      </w:r>
      <w:r>
        <w:rPr>
          <w:i w:val="0"/>
          <w:iCs w:val="0"/>
        </w:rPr>
        <w:t xml:space="preserve"> /-sˤa/ ‘optative’.</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-tra</w:t>
      </w:r>
      <w:r>
        <w:rPr>
          <w:i w:val="0"/>
          <w:iCs w:val="0"/>
        </w:rPr>
        <w:t xml:space="preserve"> /-ʈa/ ‘begin’, </w:t>
      </w:r>
      <w:r>
        <w:rPr>
          <w:i w:val="1"/>
          <w:iCs w:val="1"/>
        </w:rPr>
        <w:t xml:space="preserve">-di</w:t>
      </w:r>
      <w:r>
        <w:rPr>
          <w:i w:val="0"/>
          <w:iCs w:val="0"/>
        </w:rPr>
        <w:t xml:space="preserve"> /-di/ ‘stop’, </w:t>
      </w:r>
      <w:r>
        <w:rPr>
          <w:i w:val="1"/>
          <w:iCs w:val="1"/>
        </w:rPr>
        <w:t xml:space="preserve">-sre</w:t>
      </w:r>
      <w:r>
        <w:rPr>
          <w:i w:val="0"/>
          <w:iCs w:val="0"/>
        </w:rPr>
        <w:t xml:space="preserve"> /-ʂe/ ‘continue’, </w:t>
      </w:r>
      <w:r>
        <w:rPr>
          <w:i w:val="1"/>
          <w:iCs w:val="1"/>
        </w:rPr>
        <w:t xml:space="preserve">-ma</w:t>
      </w:r>
      <w:r>
        <w:rPr>
          <w:i w:val="0"/>
          <w:iCs w:val="0"/>
        </w:rPr>
        <w:t xml:space="preserve"> /-ma/ ‘try’ and </w:t>
      </w:r>
      <w:r>
        <w:rPr>
          <w:i w:val="1"/>
          <w:iCs w:val="1"/>
        </w:rPr>
        <w:t xml:space="preserve">-nri</w:t>
      </w:r>
      <w:r>
        <w:rPr>
          <w:i w:val="0"/>
          <w:iCs w:val="0"/>
        </w:rPr>
        <w:t xml:space="preserve"> /-ɳi/ ‘start’</w:t>
      </w:r>
    </w:p>
    <w:p>
      <w:pPr>
        <w:jc w:val="left"/>
        <w:ind w:left="200" w:right="0" w:firstLine="0" w:hanging="0"/>
        <w:spacing w:before="0" w:after="0"/>
        <w:tabs>
          <w:tab w:val="right" w:leader="none" w:pos="9000"/>
        </w:tabs>
      </w:pPr>
      <w:r>
        <w:rPr/>
        <w:t xml:space="preserve"/>
      </w:r>
      <w:r>
        <w:rPr>
          <w:b w:val="1"/>
          <w:bCs w:val="1"/>
        </w:rPr>
        <w:t xml:space="preserve">Txéde s’o.</w:t>
      </w:r>
      <w:r>
        <w:rPr>
          <w:i w:val="1"/>
          <w:iCs w:val="1"/>
        </w:rPr>
        <w:t xml:space="preserve">	(13)</w:t>
      </w:r>
    </w:p>
    <w:p>
      <w:pPr>
        <w:jc w:val="left"/>
        <w:ind w:left="200" w:right="0" w:firstLine="0" w:hanging="0"/>
        <w:spacing w:before="0" w:after="0"/>
        <w:tabs>
          <w:tab w:val="right" w:leader="none" w:pos="9000"/>
        </w:tabs>
      </w:pPr>
      <w:r>
        <w:rPr/>
        <w:t xml:space="preserve"/>
      </w:r>
      <w:r>
        <w:rPr/>
        <w:t xml:space="preserve">[t͡ʃeːde sˤo]</w:t>
      </w:r>
    </w:p>
    <w:tbl>
      <w:tblGrid>
        <w:gridCol w:w="76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t͡ʃeː</w:t>
            </w:r>
          </w:p>
        </w:tc>
        <w:tc>
          <w:tcPr>
            <w:tcW w:w="1060" w:type="dxa"/>
            <w:noWrap/>
          </w:tcPr>
          <w:p>
            <w:pPr>
              <w:jc w:val="left"/>
              <w:ind w:left="200" w:right="0" w:firstLine="0" w:hanging="0"/>
              <w:spacing w:before="0" w:after="0"/>
            </w:pPr>
            <w:r>
              <w:rPr>
                <w:sz w:val="18"/>
                <w:szCs w:val="18"/>
              </w:rPr>
              <w:t xml:space="preserve">-de</w:t>
            </w:r>
          </w:p>
        </w:tc>
        <w:tc>
          <w:tcPr>
            <w:tcW w:w="820" w:type="dxa"/>
            <w:noWrap/>
          </w:tcPr>
          <w:p>
            <w:pPr>
              <w:jc w:val="left"/>
              <w:ind w:left="200" w:right="0" w:firstLine="0" w:hanging="0"/>
              <w:spacing w:before="0" w:after="0"/>
            </w:pPr>
            <w:r>
              <w:rPr>
                <w:sz w:val="18"/>
                <w:szCs w:val="18"/>
              </w:rPr>
              <w:t xml:space="preserve">sˤo</w:t>
            </w:r>
          </w:p>
        </w:tc>
      </w:tr>
      <w:tr>
        <w:trPr/>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nefé felahe txy</w:t>
      </w:r>
      <w:r>
        <w:rPr>
          <w:i w:val="1"/>
          <w:iCs w:val="1"/>
        </w:rPr>
        <w:t xml:space="preserve">	(14)</w:t>
      </w:r>
    </w:p>
    <w:p>
      <w:pPr>
        <w:jc w:val="left"/>
        <w:ind w:left="200" w:right="0" w:firstLine="0" w:hanging="0"/>
        <w:spacing w:before="0" w:after="0"/>
        <w:tabs>
          <w:tab w:val="right" w:leader="none" w:pos="9000"/>
        </w:tabs>
      </w:pPr>
      <w:r>
        <w:rPr/>
        <w:t xml:space="preserve"/>
      </w:r>
      <w:r>
        <w:rPr/>
        <w:t xml:space="preserve">[nefeː felahe t͡ʃə̃]</w:t>
      </w:r>
    </w:p>
    <w:tbl>
      <w:tblGrid>
        <w:gridCol w:w="700" w:type="dxa"/>
        <w:gridCol w:w="700" w:type="dxa"/>
        <w:gridCol w:w="76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760" w:type="dxa"/>
            <w:noWrap/>
          </w:tcPr>
          <w:p>
            <w:pPr>
              <w:jc w:val="left"/>
              <w:ind w:left="200" w:right="0" w:firstLine="0" w:hanging="0"/>
              <w:spacing w:before="0" w:after="0"/>
            </w:pPr>
            <w:r>
              <w:rPr>
                <w:sz w:val="18"/>
                <w:szCs w:val="18"/>
              </w:rPr>
              <w:t xml:space="preserve">fel</w:t>
            </w:r>
          </w:p>
        </w:tc>
        <w:tc>
          <w:tcPr>
            <w:tcW w:w="700" w:type="dxa"/>
            <w:noWrap/>
          </w:tcPr>
          <w:p>
            <w:pPr>
              <w:jc w:val="left"/>
              <w:ind w:left="200" w:right="0" w:firstLine="0" w:hanging="0"/>
              <w:spacing w:before="0" w:after="0"/>
            </w:pPr>
            <w:r>
              <w:rPr>
                <w:sz w:val="18"/>
                <w:szCs w:val="18"/>
              </w:rPr>
              <w:t xml:space="preserve">-ah</w:t>
            </w:r>
          </w:p>
        </w:tc>
        <w:tc>
          <w:tcPr>
            <w:tcW w:w="700" w:type="dxa"/>
            <w:noWrap/>
          </w:tcPr>
          <w:p>
            <w:pPr>
              <w:jc w:val="left"/>
              <w:ind w:left="200" w:right="0" w:firstLine="0" w:hanging="0"/>
              <w:spacing w:before="0" w:after="0"/>
            </w:pPr>
            <w:r>
              <w:rPr>
                <w:sz w:val="18"/>
                <w:szCs w:val="18"/>
              </w:rPr>
              <w:t xml:space="preserve">-e</w:t>
            </w:r>
          </w:p>
        </w:tc>
        <w:tc>
          <w:tcPr>
            <w:tcW w:w="1060" w:type="dxa"/>
            <w:noWrap/>
          </w:tcPr>
          <w:p>
            <w:pPr>
              <w:jc w:val="left"/>
              <w:ind w:left="200" w:right="0" w:firstLine="0" w:hanging="0"/>
              <w:spacing w:before="0" w:after="0"/>
            </w:pPr>
            <w:r>
              <w:rPr>
                <w:sz w:val="18"/>
                <w:szCs w:val="18"/>
              </w:rPr>
              <w:t xml:space="preserve">t͡ʃə̃</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nefé xigíbahe lú</w:t>
      </w:r>
      <w:r>
        <w:rPr>
          <w:i w:val="1"/>
          <w:iCs w:val="1"/>
        </w:rPr>
        <w:t xml:space="preserve">	(15)</w:t>
      </w:r>
    </w:p>
    <w:p>
      <w:pPr>
        <w:jc w:val="left"/>
        <w:ind w:left="200" w:right="0" w:firstLine="0" w:hanging="0"/>
        <w:spacing w:before="0" w:after="0"/>
        <w:tabs>
          <w:tab w:val="right" w:leader="none" w:pos="9000"/>
        </w:tabs>
      </w:pPr>
      <w:r>
        <w:rPr/>
        <w:t xml:space="preserve"/>
      </w:r>
      <w:r>
        <w:rPr/>
        <w:t xml:space="preserve">[nefeː ʃiɡiːbahe luː]</w:t>
      </w:r>
    </w:p>
    <w:tbl>
      <w:tblGrid>
        <w:gridCol w:w="700" w:type="dxa"/>
        <w:gridCol w:w="700" w:type="dxa"/>
        <w:gridCol w:w="82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820" w:type="dxa"/>
            <w:noWrap/>
          </w:tcPr>
          <w:p>
            <w:pPr>
              <w:jc w:val="left"/>
              <w:ind w:left="200" w:right="0" w:firstLine="0" w:hanging="0"/>
              <w:spacing w:before="0" w:after="0"/>
            </w:pPr>
            <w:r>
              <w:rPr>
                <w:sz w:val="18"/>
                <w:szCs w:val="18"/>
              </w:rPr>
              <w:t xml:space="preserve">ʃiɡiːb</w:t>
            </w:r>
          </w:p>
        </w:tc>
        <w:tc>
          <w:tcPr>
            <w:tcW w:w="700" w:type="dxa"/>
            <w:noWrap/>
          </w:tcPr>
          <w:p>
            <w:pPr>
              <w:jc w:val="left"/>
              <w:ind w:left="200" w:right="0" w:firstLine="0" w:hanging="0"/>
              <w:spacing w:before="0" w:after="0"/>
            </w:pPr>
            <w:r>
              <w:rPr>
                <w:sz w:val="18"/>
                <w:szCs w:val="18"/>
              </w:rPr>
              <w:t xml:space="preserve">-ah</w:t>
            </w:r>
          </w:p>
        </w:tc>
        <w:tc>
          <w:tcPr>
            <w:tcW w:w="700" w:type="dxa"/>
            <w:noWrap/>
          </w:tcPr>
          <w:p>
            <w:pPr>
              <w:jc w:val="left"/>
              <w:ind w:left="200" w:right="0" w:firstLine="0" w:hanging="0"/>
              <w:spacing w:before="0" w:after="0"/>
            </w:pPr>
            <w:r>
              <w:rPr>
                <w:sz w:val="18"/>
                <w:szCs w:val="18"/>
              </w:rPr>
              <w:t xml:space="preserve">-e</w:t>
            </w:r>
          </w:p>
        </w:tc>
        <w:tc>
          <w:tcPr>
            <w:tcW w:w="1000" w:type="dxa"/>
            <w:noWrap/>
          </w:tcPr>
          <w:p>
            <w:pPr>
              <w:jc w:val="left"/>
              <w:ind w:left="200" w:right="0" w:firstLine="0" w:hanging="0"/>
              <w:spacing w:before="0" w:after="0"/>
            </w:pPr>
            <w:r>
              <w:rPr>
                <w:sz w:val="18"/>
                <w:szCs w:val="18"/>
              </w:rPr>
              <w:t xml:space="preserve">luː</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fe d’apí</w:t>
      </w:r>
      <w:r>
        <w:rPr>
          <w:i w:val="1"/>
          <w:iCs w:val="1"/>
        </w:rPr>
        <w:t xml:space="preserve">	(16)</w:t>
      </w:r>
    </w:p>
    <w:p>
      <w:pPr>
        <w:jc w:val="left"/>
        <w:ind w:left="200" w:right="0" w:firstLine="0" w:hanging="0"/>
        <w:spacing w:before="0" w:after="0"/>
        <w:tabs>
          <w:tab w:val="right" w:leader="none" w:pos="9000"/>
        </w:tabs>
      </w:pPr>
      <w:r>
        <w:rPr/>
        <w:t xml:space="preserve"/>
      </w:r>
      <w:r>
        <w:rPr/>
        <w:t xml:space="preserve">[fe dˤapiː]</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fe</w:t>
            </w:r>
          </w:p>
        </w:tc>
        <w:tc>
          <w:tcPr>
            <w:tcW w:w="820" w:type="dxa"/>
            <w:noWrap/>
          </w:tcPr>
          <w:p>
            <w:pPr>
              <w:jc w:val="left"/>
              <w:ind w:left="200" w:right="0" w:firstLine="0" w:hanging="0"/>
              <w:spacing w:before="0" w:after="0"/>
            </w:pPr>
            <w:r>
              <w:rPr>
                <w:sz w:val="18"/>
                <w:szCs w:val="18"/>
              </w:rPr>
              <w:t xml:space="preserve">dˤapiː</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Lish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Lish.</w:t>
      </w:r>
    </w:p>
    <w:p>
      <w:pPr>
        <w:jc w:val="left"/>
        <w:ind w:left="200" w:right="0" w:firstLine="0" w:hanging="0"/>
        <w:spacing w:before="0" w:after="0"/>
        <w:tabs>
          <w:tab w:val="right" w:leader="none" w:pos="9000"/>
        </w:tabs>
      </w:pPr>
      <w:r>
        <w:rPr/>
        <w:t xml:space="preserve"/>
      </w:r>
      <w:r>
        <w:rPr>
          <w:b w:val="1"/>
          <w:bCs w:val="1"/>
        </w:rPr>
        <w:t xml:space="preserve">Víde li fé nivisrale fé kudode.</w:t>
      </w:r>
      <w:r>
        <w:rPr>
          <w:i w:val="1"/>
          <w:iCs w:val="1"/>
        </w:rPr>
        <w:t xml:space="preserve">	(17)</w:t>
      </w:r>
    </w:p>
    <w:p>
      <w:pPr>
        <w:jc w:val="left"/>
        <w:ind w:left="200" w:right="0" w:firstLine="0" w:hanging="0"/>
        <w:spacing w:before="0" w:after="0"/>
        <w:tabs>
          <w:tab w:val="right" w:leader="none" w:pos="9000"/>
        </w:tabs>
      </w:pPr>
      <w:r>
        <w:rPr/>
        <w:t xml:space="preserve"/>
      </w:r>
      <w:r>
        <w:rPr/>
        <w:t xml:space="preserve">[ʋiːde li feː niʋiʂale feː kudode]</w:t>
      </w:r>
    </w:p>
    <w:tbl>
      <w:tblGrid>
        <w:gridCol w:w="700" w:type="dxa"/>
        <w:gridCol w:w="1060" w:type="dxa"/>
        <w:gridCol w:w="700" w:type="dxa"/>
        <w:gridCol w:w="700" w:type="dxa"/>
        <w:gridCol w:w="82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ʋiː</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feː</w:t>
            </w:r>
          </w:p>
        </w:tc>
        <w:tc>
          <w:tcPr>
            <w:tcW w:w="820" w:type="dxa"/>
            <w:noWrap/>
          </w:tcPr>
          <w:p>
            <w:pPr>
              <w:jc w:val="left"/>
              <w:ind w:left="200" w:right="0" w:firstLine="0" w:hanging="0"/>
              <w:spacing w:before="0" w:after="0"/>
            </w:pPr>
            <w:r>
              <w:rPr>
                <w:sz w:val="18"/>
                <w:szCs w:val="18"/>
              </w:rPr>
              <w:t xml:space="preserve">niʋiʂ</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feː</w:t>
            </w:r>
          </w:p>
        </w:tc>
        <w:tc>
          <w:tcPr>
            <w:tcW w:w="820" w:type="dxa"/>
            <w:noWrap/>
          </w:tcPr>
          <w:p>
            <w:pPr>
              <w:jc w:val="left"/>
              <w:ind w:left="200" w:right="0" w:firstLine="0" w:hanging="0"/>
              <w:spacing w:before="0" w:after="0"/>
            </w:pPr>
            <w:r>
              <w:rPr>
                <w:sz w:val="18"/>
                <w:szCs w:val="18"/>
              </w:rPr>
              <w:t xml:space="preserve">kudod</w:t>
            </w:r>
          </w:p>
        </w:tc>
      </w:tr>
      <w:tr>
        <w:trPr/>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Fúdo li nefé jañutxale ni fé tésre pi nefé fadre fé kudodo.</w:t>
      </w:r>
      <w:r>
        <w:rPr>
          <w:i w:val="1"/>
          <w:iCs w:val="1"/>
        </w:rPr>
        <w:t xml:space="preserve">	(18)</w:t>
      </w:r>
    </w:p>
    <w:p>
      <w:pPr>
        <w:jc w:val="left"/>
        <w:ind w:left="200" w:right="0" w:firstLine="0" w:hanging="0"/>
        <w:spacing w:before="0" w:after="0"/>
        <w:tabs>
          <w:tab w:val="right" w:leader="none" w:pos="9000"/>
        </w:tabs>
      </w:pPr>
      <w:r>
        <w:rPr/>
        <w:t xml:space="preserve"/>
      </w:r>
      <w:r>
        <w:rPr/>
        <w:t xml:space="preserve">[fuːdo li nefeː jaɲut͡ʃale ni feː teːʂe pi nefeː faɖe feː kudodo]</w:t>
      </w:r>
    </w:p>
    <w:tbl>
      <w:tblGrid>
        <w:gridCol w:w="700" w:type="dxa"/>
        <w:gridCol w:w="1060" w:type="dxa"/>
        <w:gridCol w:w="700" w:type="dxa"/>
        <w:gridCol w:w="700" w:type="dxa"/>
        <w:gridCol w:w="700" w:type="dxa"/>
        <w:gridCol w:w="880" w:type="dxa"/>
        <w:gridCol w:w="70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fuː</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880" w:type="dxa"/>
            <w:noWrap/>
          </w:tcPr>
          <w:p>
            <w:pPr>
              <w:jc w:val="left"/>
              <w:ind w:left="200" w:right="0" w:firstLine="0" w:hanging="0"/>
              <w:spacing w:before="0" w:after="0"/>
            </w:pPr>
            <w:r>
              <w:rPr>
                <w:sz w:val="18"/>
                <w:szCs w:val="18"/>
              </w:rPr>
              <w:t xml:space="preserve">jaɲut͡ʃ</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-e</w:t>
            </w:r>
          </w:p>
        </w:tc>
        <w:tc>
          <w:tcPr>
            <w:tcW w:w="1360" w:type="dxa"/>
            <w:noWrap/>
          </w:tcPr>
          <w:p>
            <w:pPr>
              <w:jc w:val="left"/>
              <w:ind w:left="200" w:right="0" w:firstLine="0" w:hanging="0"/>
              <w:spacing w:before="0" w:after="0"/>
            </w:pPr>
            <w:r>
              <w:rPr>
                <w:sz w:val="18"/>
                <w:szCs w:val="18"/>
              </w:rPr>
              <w:t xml:space="preserve">ni</w:t>
            </w:r>
          </w:p>
        </w:tc>
      </w:tr>
      <w:tr>
        <w:trPr/>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sing</w:t>
            </w:r>
          </w:p>
        </w:tc>
        <w:tc>
          <w:tcPr>
            <w:tcW w:w="1360" w:type="dxa"/>
            <w:noWrap/>
          </w:tcPr>
          <w:p>
            <w:pPr>
              <w:jc w:val="left"/>
              <w:ind w:left="200" w:right="0" w:firstLine="0" w:hanging="0"/>
              <w:spacing w:before="0" w:after="0"/>
            </w:pPr>
            <w:r>
              <w:rPr>
                <w:sz w:val="18"/>
                <w:szCs w:val="18"/>
                <w:i w:val="1"/>
                <w:iCs w:val="1"/>
              </w:rPr>
              <w:t xml:space="preserve">3.sing.fem.POSS</w:t>
            </w:r>
          </w:p>
        </w:tc>
      </w:tr>
    </w:tbl>
    <w:p>
      <w:pPr>
        <w:jc w:val="left"/>
        <w:spacing w:before="0" w:after="0"/>
      </w:pPr>
      <w:r>
        <w:rPr>
          <w:sz w:val="2"/>
          <w:szCs w:val="2"/>
        </w:rPr>
        <w:t xml:space="preserve"> </w:t>
      </w:r>
    </w:p>
    <w:tbl>
      <w:tblGrid>
        <w:gridCol w:w="700" w:type="dxa"/>
        <w:gridCol w:w="700" w:type="dxa"/>
        <w:gridCol w:w="700" w:type="dxa"/>
        <w:gridCol w:w="142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teːʂ</w:t>
            </w:r>
          </w:p>
        </w:tc>
        <w:tc>
          <w:tcPr>
            <w:tcW w:w="700" w:type="dxa"/>
            <w:noWrap/>
          </w:tcPr>
          <w:p>
            <w:pPr>
              <w:jc w:val="left"/>
              <w:ind w:left="200" w:right="0" w:firstLine="0" w:hanging="0"/>
              <w:spacing w:before="0" w:after="0"/>
            </w:pPr>
            <w:r>
              <w:rPr>
                <w:sz w:val="18"/>
                <w:szCs w:val="18"/>
              </w:rPr>
              <w:t xml:space="preserve">-e</w:t>
            </w:r>
          </w:p>
        </w:tc>
        <w:tc>
          <w:tcPr>
            <w:tcW w:w="1420" w:type="dxa"/>
            <w:noWrap/>
          </w:tcPr>
          <w:p>
            <w:pPr>
              <w:jc w:val="left"/>
              <w:ind w:left="200" w:right="0" w:firstLine="0" w:hanging="0"/>
              <w:spacing w:before="0" w:after="0"/>
            </w:pPr>
            <w:r>
              <w:rPr>
                <w:sz w:val="18"/>
                <w:szCs w:val="18"/>
              </w:rPr>
              <w:t xml:space="preserve">pi</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940" w:type="dxa"/>
            <w:noWrap/>
          </w:tcPr>
          <w:p>
            <w:pPr>
              <w:jc w:val="left"/>
              <w:ind w:left="200" w:right="0" w:firstLine="0" w:hanging="0"/>
              <w:spacing w:before="0" w:after="0"/>
            </w:pPr>
            <w:r>
              <w:rPr>
                <w:sz w:val="18"/>
                <w:szCs w:val="18"/>
              </w:rPr>
              <w:t xml:space="preserve">faɖ</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feː</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1420" w:type="dxa"/>
            <w:noWrap/>
          </w:tcPr>
          <w:p>
            <w:pPr>
              <w:jc w:val="left"/>
              <w:ind w:left="200" w:right="0" w:firstLine="0" w:hanging="0"/>
              <w:spacing w:before="0" w:after="0"/>
            </w:pPr>
            <w:r>
              <w:rPr>
                <w:sz w:val="18"/>
                <w:szCs w:val="18"/>
                <w:i w:val="1"/>
                <w:iCs w:val="1"/>
              </w:rPr>
              <w:t xml:space="preserve">3.sing.masc.POSS</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kudod</w:t>
            </w:r>
          </w:p>
        </w:tc>
        <w:tc>
          <w:tcPr>
            <w:tcW w:w="700" w:type="dxa"/>
            <w:noWrap/>
          </w:tcPr>
          <w:p>
            <w:pPr>
              <w:jc w:val="left"/>
              <w:ind w:left="200" w:right="0" w:firstLine="0" w:hanging="0"/>
              <w:spacing w:before="0" w:after="0"/>
            </w:pPr>
            <w:r>
              <w:rPr>
                <w:sz w:val="18"/>
                <w:szCs w:val="18"/>
              </w:rPr>
              <w:t xml:space="preserve">-o</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Lish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Lish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ni nefé pikə̃ːd’e pi nefé jáge ki fé t’ise</w:t>
      </w:r>
      <w:r>
        <w:rPr>
          <w:i w:val="1"/>
          <w:iCs w:val="1"/>
        </w:rPr>
        <w:t xml:space="preserve">	(19)</w:t>
      </w:r>
    </w:p>
    <w:p>
      <w:pPr>
        <w:jc w:val="left"/>
        <w:ind w:left="200" w:right="0" w:firstLine="0" w:hanging="0"/>
        <w:spacing w:before="0" w:after="0"/>
        <w:tabs>
          <w:tab w:val="right" w:leader="none" w:pos="9000"/>
        </w:tabs>
      </w:pPr>
      <w:r>
        <w:rPr/>
        <w:t xml:space="preserve"/>
      </w:r>
      <w:r>
        <w:rPr/>
        <w:t xml:space="preserve">[ni nefeː pikə̃ːdˤe pi nefeː jaːɡe ki feː tˤise]</w:t>
      </w:r>
    </w:p>
    <w:tbl>
      <w:tblGrid>
        <w:gridCol w:w="1353" w:type="dxa"/>
        <w:gridCol w:w="696" w:type="dxa"/>
        <w:gridCol w:w="696" w:type="dxa"/>
        <w:gridCol w:w="935" w:type="dxa"/>
        <w:gridCol w:w="696" w:type="dxa"/>
        <w:gridCol w:w="1412" w:type="dxa"/>
        <w:gridCol w:w="696" w:type="dxa"/>
        <w:gridCol w:w="696" w:type="dxa"/>
        <w:gridCol w:w="81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53" w:type="dxa"/>
            <w:noWrap/>
          </w:tcPr>
          <w:p>
            <w:pPr>
              <w:jc w:val="left"/>
              <w:ind w:left="200" w:right="0" w:firstLine="0" w:hanging="0"/>
              <w:spacing w:before="0" w:after="0"/>
            </w:pPr>
            <w:r>
              <w:rPr>
                <w:sz w:val="18"/>
                <w:szCs w:val="18"/>
              </w:rPr>
              <w:t xml:space="preserve">ni</w:t>
            </w:r>
          </w:p>
        </w:tc>
        <w:tc>
          <w:tcPr>
            <w:tcW w:w="696" w:type="dxa"/>
            <w:noWrap/>
          </w:tcPr>
          <w:p>
            <w:pPr>
              <w:jc w:val="left"/>
              <w:ind w:left="200" w:right="0" w:firstLine="0" w:hanging="0"/>
              <w:spacing w:before="0" w:after="0"/>
            </w:pPr>
            <w:r>
              <w:rPr>
                <w:sz w:val="18"/>
                <w:szCs w:val="18"/>
              </w:rPr>
              <w:t xml:space="preserve">ne-</w:t>
            </w:r>
          </w:p>
        </w:tc>
        <w:tc>
          <w:tcPr>
            <w:tcW w:w="696" w:type="dxa"/>
            <w:noWrap/>
          </w:tcPr>
          <w:p>
            <w:pPr>
              <w:jc w:val="left"/>
              <w:ind w:left="200" w:right="0" w:firstLine="0" w:hanging="0"/>
              <w:spacing w:before="0" w:after="0"/>
            </w:pPr>
            <w:r>
              <w:rPr>
                <w:sz w:val="18"/>
                <w:szCs w:val="18"/>
              </w:rPr>
              <w:t xml:space="preserve">feː</w:t>
            </w:r>
          </w:p>
        </w:tc>
        <w:tc>
          <w:tcPr>
            <w:tcW w:w="935" w:type="dxa"/>
            <w:noWrap/>
          </w:tcPr>
          <w:p>
            <w:pPr>
              <w:jc w:val="left"/>
              <w:ind w:left="200" w:right="0" w:firstLine="0" w:hanging="0"/>
              <w:spacing w:before="0" w:after="0"/>
            </w:pPr>
            <w:r>
              <w:rPr>
                <w:sz w:val="18"/>
                <w:szCs w:val="18"/>
              </w:rPr>
              <w:t xml:space="preserve">pikə̃ːdˤ</w:t>
            </w:r>
          </w:p>
        </w:tc>
        <w:tc>
          <w:tcPr>
            <w:tcW w:w="696" w:type="dxa"/>
            <w:noWrap/>
          </w:tcPr>
          <w:p>
            <w:pPr>
              <w:jc w:val="left"/>
              <w:ind w:left="200" w:right="0" w:firstLine="0" w:hanging="0"/>
              <w:spacing w:before="0" w:after="0"/>
            </w:pPr>
            <w:r>
              <w:rPr>
                <w:sz w:val="18"/>
                <w:szCs w:val="18"/>
              </w:rPr>
              <w:t xml:space="preserve">-e</w:t>
            </w:r>
          </w:p>
        </w:tc>
        <w:tc>
          <w:tcPr>
            <w:tcW w:w="1412" w:type="dxa"/>
            <w:noWrap/>
          </w:tcPr>
          <w:p>
            <w:pPr>
              <w:jc w:val="left"/>
              <w:ind w:left="200" w:right="0" w:firstLine="0" w:hanging="0"/>
              <w:spacing w:before="0" w:after="0"/>
            </w:pPr>
            <w:r>
              <w:rPr>
                <w:sz w:val="18"/>
                <w:szCs w:val="18"/>
              </w:rPr>
              <w:t xml:space="preserve">pi</w:t>
            </w:r>
          </w:p>
        </w:tc>
        <w:tc>
          <w:tcPr>
            <w:tcW w:w="696" w:type="dxa"/>
            <w:noWrap/>
          </w:tcPr>
          <w:p>
            <w:pPr>
              <w:jc w:val="left"/>
              <w:ind w:left="200" w:right="0" w:firstLine="0" w:hanging="0"/>
              <w:spacing w:before="0" w:after="0"/>
            </w:pPr>
            <w:r>
              <w:rPr>
                <w:sz w:val="18"/>
                <w:szCs w:val="18"/>
              </w:rPr>
              <w:t xml:space="preserve">ne-</w:t>
            </w:r>
          </w:p>
        </w:tc>
        <w:tc>
          <w:tcPr>
            <w:tcW w:w="696" w:type="dxa"/>
            <w:noWrap/>
          </w:tcPr>
          <w:p>
            <w:pPr>
              <w:jc w:val="left"/>
              <w:ind w:left="200" w:right="0" w:firstLine="0" w:hanging="0"/>
              <w:spacing w:before="0" w:after="0"/>
            </w:pPr>
            <w:r>
              <w:rPr>
                <w:sz w:val="18"/>
                <w:szCs w:val="18"/>
              </w:rPr>
              <w:t xml:space="preserve">feː</w:t>
            </w:r>
          </w:p>
        </w:tc>
        <w:tc>
          <w:tcPr>
            <w:tcW w:w="815" w:type="dxa"/>
            <w:noWrap/>
          </w:tcPr>
          <w:p>
            <w:pPr>
              <w:jc w:val="left"/>
              <w:ind w:left="200" w:right="0" w:firstLine="0" w:hanging="0"/>
              <w:spacing w:before="0" w:after="0"/>
            </w:pPr>
            <w:r>
              <w:rPr>
                <w:sz w:val="18"/>
                <w:szCs w:val="18"/>
              </w:rPr>
              <w:t xml:space="preserve">jaːɡ</w:t>
            </w:r>
          </w:p>
        </w:tc>
      </w:tr>
      <w:tr>
        <w:trPr/>
        <w:tc>
          <w:tcPr>
            <w:tcW w:w="1353" w:type="dxa"/>
            <w:noWrap/>
          </w:tcPr>
          <w:p>
            <w:pPr>
              <w:jc w:val="left"/>
              <w:ind w:left="200" w:right="0" w:firstLine="0" w:hanging="0"/>
              <w:spacing w:before="0" w:after="0"/>
            </w:pPr>
            <w:r>
              <w:rPr>
                <w:sz w:val="18"/>
                <w:szCs w:val="18"/>
                <w:i w:val="1"/>
                <w:iCs w:val="1"/>
              </w:rPr>
              <w:t xml:space="preserve">3.sing.fem.POSS</w:t>
            </w:r>
          </w:p>
        </w:tc>
        <w:tc>
          <w:tcPr>
            <w:tcW w:w="696" w:type="dxa"/>
            <w:noWrap/>
          </w:tcPr>
          <w:p>
            <w:pPr>
              <w:jc w:val="left"/>
              <w:ind w:left="200" w:right="0" w:firstLine="0" w:hanging="0"/>
              <w:spacing w:before="0" w:after="0"/>
            </w:pPr>
            <w:r>
              <w:rPr>
                <w:sz w:val="18"/>
                <w:szCs w:val="18"/>
                <w:i w:val="1"/>
                <w:iCs w:val="1"/>
              </w:rPr>
              <w:t xml:space="preserve">fem</w:t>
            </w:r>
          </w:p>
        </w:tc>
        <w:tc>
          <w:tcPr>
            <w:tcW w:w="696" w:type="dxa"/>
            <w:noWrap/>
          </w:tcPr>
          <w:p>
            <w:pPr>
              <w:jc w:val="left"/>
              <w:ind w:left="200" w:right="0" w:firstLine="0" w:hanging="0"/>
              <w:spacing w:before="0" w:after="0"/>
            </w:pPr>
            <w:r>
              <w:rPr>
                <w:sz w:val="18"/>
                <w:szCs w:val="18"/>
                <w:i w:val="1"/>
                <w:iCs w:val="1"/>
              </w:rPr>
              <w:t xml:space="preserve">the</w:t>
            </w:r>
          </w:p>
        </w:tc>
        <w:tc>
          <w:tcPr>
            <w:tcW w:w="935" w:type="dxa"/>
            <w:noWrap/>
          </w:tcPr>
          <w:p>
            <w:pPr>
              <w:jc w:val="left"/>
              <w:ind w:left="200" w:right="0" w:firstLine="0" w:hanging="0"/>
              <w:spacing w:before="0" w:after="0"/>
            </w:pPr>
            <w:r>
              <w:rPr>
                <w:sz w:val="18"/>
                <w:szCs w:val="18"/>
                <w:i w:val="1"/>
                <w:iCs w:val="1"/>
              </w:rPr>
              <w:t xml:space="preserve">book</w:t>
            </w:r>
          </w:p>
        </w:tc>
        <w:tc>
          <w:tcPr>
            <w:tcW w:w="696" w:type="dxa"/>
            <w:noWrap/>
          </w:tcPr>
          <w:p>
            <w:pPr>
              <w:jc w:val="left"/>
              <w:ind w:left="200" w:right="0" w:firstLine="0" w:hanging="0"/>
              <w:spacing w:before="0" w:after="0"/>
            </w:pPr>
            <w:r>
              <w:rPr>
                <w:sz w:val="18"/>
                <w:szCs w:val="18"/>
                <w:i w:val="1"/>
                <w:iCs w:val="1"/>
              </w:rPr>
              <w:t xml:space="preserve">sing</w:t>
            </w:r>
          </w:p>
        </w:tc>
        <w:tc>
          <w:tcPr>
            <w:tcW w:w="1412" w:type="dxa"/>
            <w:noWrap/>
          </w:tcPr>
          <w:p>
            <w:pPr>
              <w:jc w:val="left"/>
              <w:ind w:left="200" w:right="0" w:firstLine="0" w:hanging="0"/>
              <w:spacing w:before="0" w:after="0"/>
            </w:pPr>
            <w:r>
              <w:rPr>
                <w:sz w:val="18"/>
                <w:szCs w:val="18"/>
                <w:i w:val="1"/>
                <w:iCs w:val="1"/>
              </w:rPr>
              <w:t xml:space="preserve">3.sing.masc.POSS</w:t>
            </w:r>
          </w:p>
        </w:tc>
        <w:tc>
          <w:tcPr>
            <w:tcW w:w="696" w:type="dxa"/>
            <w:noWrap/>
          </w:tcPr>
          <w:p>
            <w:pPr>
              <w:jc w:val="left"/>
              <w:ind w:left="200" w:right="0" w:firstLine="0" w:hanging="0"/>
              <w:spacing w:before="0" w:after="0"/>
            </w:pPr>
            <w:r>
              <w:rPr>
                <w:sz w:val="18"/>
                <w:szCs w:val="18"/>
                <w:i w:val="1"/>
                <w:iCs w:val="1"/>
              </w:rPr>
              <w:t xml:space="preserve">fem</w:t>
            </w:r>
          </w:p>
        </w:tc>
        <w:tc>
          <w:tcPr>
            <w:tcW w:w="696" w:type="dxa"/>
            <w:noWrap/>
          </w:tcPr>
          <w:p>
            <w:pPr>
              <w:jc w:val="left"/>
              <w:ind w:left="200" w:right="0" w:firstLine="0" w:hanging="0"/>
              <w:spacing w:before="0" w:after="0"/>
            </w:pPr>
            <w:r>
              <w:rPr>
                <w:sz w:val="18"/>
                <w:szCs w:val="18"/>
                <w:i w:val="1"/>
                <w:iCs w:val="1"/>
              </w:rPr>
              <w:t xml:space="preserve">the</w:t>
            </w:r>
          </w:p>
        </w:tc>
        <w:tc>
          <w:tcPr>
            <w:tcW w:w="815" w:type="dxa"/>
            <w:noWrap/>
          </w:tcPr>
          <w:p>
            <w:pPr>
              <w:jc w:val="left"/>
              <w:ind w:left="200" w:right="0" w:firstLine="0" w:hanging="0"/>
              <w:spacing w:before="0" w:after="0"/>
            </w:pPr>
            <w:r>
              <w:rPr>
                <w:sz w:val="18"/>
                <w:szCs w:val="18"/>
                <w:i w:val="1"/>
                <w:iCs w:val="1"/>
              </w:rPr>
              <w:t xml:space="preserve">friend</w:t>
            </w:r>
          </w:p>
        </w:tc>
      </w:tr>
    </w:tbl>
    <w:p>
      <w:pPr>
        <w:jc w:val="left"/>
        <w:spacing w:before="0" w:after="0"/>
      </w:pPr>
      <w:r>
        <w:rPr>
          <w:sz w:val="2"/>
          <w:szCs w:val="2"/>
        </w:rPr>
        <w:t xml:space="preserve"> </w:t>
      </w:r>
    </w:p>
    <w:tbl>
      <w:tblGrid>
        <w:gridCol w:w="700" w:type="dxa"/>
        <w:gridCol w:w="11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w:t>
            </w:r>
          </w:p>
        </w:tc>
        <w:tc>
          <w:tcPr>
            <w:tcW w:w="112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tˤis</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Lish uses active case marking. Intransitive subjects are divided according to how they participate in the event. More agent-like subjects, such as the subject of ‘run’ or ‘shout’, pattern with transitive subjects and take the active or agentive case. Less agent-like subjects, such as the subject of ‘sleep’ or ‘be ill’, pattern with transitive objects and take the patientive or absolutive case. This system makes sense where the grammar treats control, volition or affectedness as more important than the simple distinction between subject and object.</w:t>
      </w:r>
    </w:p>
    <w:p>
      <w:pPr>
        <w:jc w:val="left"/>
        <w:ind w:left="200" w:right="0" w:firstLine="0" w:hanging="0"/>
        <w:spacing w:before="0" w:after="0"/>
        <w:tabs>
          <w:tab w:val="right" w:leader="none" w:pos="9000"/>
        </w:tabs>
      </w:pPr>
      <w:r>
        <w:rPr/>
        <w:t xml:space="preserve"/>
      </w:r>
      <w:r>
        <w:rPr>
          <w:b w:val="1"/>
          <w:bCs w:val="1"/>
        </w:rPr>
        <w:t xml:space="preserve">Qide fé jane.</w:t>
      </w:r>
      <w:r>
        <w:rPr>
          <w:i w:val="1"/>
          <w:iCs w:val="1"/>
        </w:rPr>
        <w:t xml:space="preserve">	(20)</w:t>
      </w:r>
    </w:p>
    <w:p>
      <w:pPr>
        <w:jc w:val="left"/>
        <w:ind w:left="200" w:right="0" w:firstLine="0" w:hanging="0"/>
        <w:spacing w:before="0" w:after="0"/>
        <w:tabs>
          <w:tab w:val="right" w:leader="none" w:pos="9000"/>
        </w:tabs>
      </w:pPr>
      <w:r>
        <w:rPr/>
        <w:t xml:space="preserve"/>
      </w:r>
      <w:r>
        <w:rPr/>
        <w:t xml:space="preserve">[kʼide feː jane]</w:t>
      </w:r>
    </w:p>
    <w:tbl>
      <w:tblGrid>
        <w:gridCol w:w="760" w:type="dxa"/>
        <w:gridCol w:w="10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kʼi</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jan</w:t>
            </w:r>
          </w:p>
        </w:tc>
        <w:tc>
          <w:tcPr>
            <w:tcW w:w="700" w:type="dxa"/>
            <w:noWrap/>
          </w:tcPr>
          <w:p>
            <w:pPr>
              <w:jc w:val="left"/>
              <w:ind w:left="200" w:right="0" w:firstLine="0" w:hanging="0"/>
              <w:spacing w:before="0" w:after="0"/>
            </w:pPr>
            <w:r>
              <w:rPr>
                <w:sz w:val="18"/>
                <w:szCs w:val="18"/>
              </w:rPr>
              <w:t xml:space="preserve">-e</w:t>
            </w:r>
          </w:p>
        </w:tc>
      </w:tr>
      <w:tr>
        <w:trPr/>
        <w:tc>
          <w:tcPr>
            <w:tcW w:w="760" w:type="dxa"/>
            <w:noWrap/>
          </w:tcPr>
          <w:p>
            <w:pPr>
              <w:jc w:val="left"/>
              <w:ind w:left="200" w:right="0" w:firstLine="0" w:hanging="0"/>
              <w:spacing w:before="0" w:after="0"/>
            </w:pPr>
            <w:r>
              <w:rPr>
                <w:sz w:val="18"/>
                <w:szCs w:val="18"/>
                <w:i w:val="1"/>
                <w:iCs w:val="1"/>
              </w:rPr>
              <w:t xml:space="preserve">sleep</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Gáde fé janale.</w:t>
      </w:r>
      <w:r>
        <w:rPr>
          <w:i w:val="1"/>
          <w:iCs w:val="1"/>
        </w:rPr>
        <w:t xml:space="preserve">	(21)</w:t>
      </w:r>
    </w:p>
    <w:p>
      <w:pPr>
        <w:jc w:val="left"/>
        <w:ind w:left="200" w:right="0" w:firstLine="0" w:hanging="0"/>
        <w:spacing w:before="0" w:after="0"/>
        <w:tabs>
          <w:tab w:val="right" w:leader="none" w:pos="9000"/>
        </w:tabs>
      </w:pPr>
      <w:r>
        <w:rPr/>
        <w:t xml:space="preserve"/>
      </w:r>
      <w:r>
        <w:rPr/>
        <w:t xml:space="preserve">[ɡaːde feː janale]</w:t>
      </w:r>
    </w:p>
    <w:tbl>
      <w:tblGrid>
        <w:gridCol w:w="700" w:type="dxa"/>
        <w:gridCol w:w="10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ɡaː</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jan</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run</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Vitxáde fé janale nefé t’igid’e.</w:t>
      </w:r>
      <w:r>
        <w:rPr>
          <w:i w:val="1"/>
          <w:iCs w:val="1"/>
        </w:rPr>
        <w:t xml:space="preserve">	(22)</w:t>
      </w:r>
    </w:p>
    <w:p>
      <w:pPr>
        <w:jc w:val="left"/>
        <w:ind w:left="200" w:right="0" w:firstLine="0" w:hanging="0"/>
        <w:spacing w:before="0" w:after="0"/>
        <w:tabs>
          <w:tab w:val="right" w:leader="none" w:pos="9000"/>
        </w:tabs>
      </w:pPr>
      <w:r>
        <w:rPr/>
        <w:t xml:space="preserve"/>
      </w:r>
      <w:r>
        <w:rPr/>
        <w:t xml:space="preserve">[ʋit͡ʃaːde feː janale nefeː tˤiɡidˤe]</w:t>
      </w:r>
    </w:p>
    <w:tbl>
      <w:tblGrid>
        <w:gridCol w:w="880" w:type="dxa"/>
        <w:gridCol w:w="1060" w:type="dxa"/>
        <w:gridCol w:w="700" w:type="dxa"/>
        <w:gridCol w:w="70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ʋit͡ʃaː</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jan</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880" w:type="dxa"/>
            <w:noWrap/>
          </w:tcPr>
          <w:p>
            <w:pPr>
              <w:jc w:val="left"/>
              <w:ind w:left="200" w:right="0" w:firstLine="0" w:hanging="0"/>
              <w:spacing w:before="0" w:after="0"/>
            </w:pPr>
            <w:r>
              <w:rPr>
                <w:sz w:val="18"/>
                <w:szCs w:val="18"/>
              </w:rPr>
              <w:t xml:space="preserve">tˤiɡidˤ</w:t>
            </w:r>
          </w:p>
        </w:tc>
      </w:tr>
      <w:tr>
        <w:trPr/>
        <w:tc>
          <w:tcPr>
            <w:tcW w:w="880" w:type="dxa"/>
            <w:noWrap/>
          </w:tcPr>
          <w:p>
            <w:pPr>
              <w:jc w:val="left"/>
              <w:ind w:left="200" w:right="0" w:firstLine="0" w:hanging="0"/>
              <w:spacing w:before="0" w:after="0"/>
            </w:pPr>
            <w:r>
              <w:rPr>
                <w:sz w:val="18"/>
                <w:szCs w:val="18"/>
                <w:i w:val="1"/>
                <w:iCs w:val="1"/>
              </w:rPr>
              <w:t xml:space="preserve">chase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Ñudo li fé janale nefé t’igid’e.</w:t>
      </w:r>
      <w:r>
        <w:rPr>
          <w:i w:val="1"/>
          <w:iCs w:val="1"/>
        </w:rPr>
        <w:t xml:space="preserve">	(23)</w:t>
      </w:r>
    </w:p>
    <w:p>
      <w:pPr>
        <w:jc w:val="left"/>
        <w:ind w:left="200" w:right="0" w:firstLine="0" w:hanging="0"/>
        <w:spacing w:before="0" w:after="0"/>
        <w:tabs>
          <w:tab w:val="right" w:leader="none" w:pos="9000"/>
        </w:tabs>
      </w:pPr>
      <w:r>
        <w:rPr/>
        <w:t xml:space="preserve"/>
      </w:r>
      <w:r>
        <w:rPr/>
        <w:t xml:space="preserve">[ɲudo li feː janale nefeː tˤiɡidˤe]</w:t>
      </w:r>
    </w:p>
    <w:tbl>
      <w:tblGrid>
        <w:gridCol w:w="760" w:type="dxa"/>
        <w:gridCol w:w="1060" w:type="dxa"/>
        <w:gridCol w:w="7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ɲu</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jan</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r>
      <w:tr>
        <w:trPr/>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tˤiɡidˤ</w:t>
            </w:r>
          </w:p>
        </w:tc>
        <w:tc>
          <w:tcPr>
            <w:tcW w:w="700" w:type="dxa"/>
            <w:noWrap/>
          </w:tcPr>
          <w:p>
            <w:pPr>
              <w:jc w:val="left"/>
              <w:ind w:left="200" w:right="0" w:firstLine="0" w:hanging="0"/>
              <w:spacing w:before="0" w:after="0"/>
            </w:pPr>
            <w:r>
              <w:rPr>
                <w:sz w:val="18"/>
                <w:szCs w:val="18"/>
              </w:rPr>
              <w:t xml:space="preserve">-e</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Víde li fé kudodale fé nivisra fý nefé vitréva fý nefé jañutxa.</w:t>
      </w:r>
      <w:r>
        <w:rPr>
          <w:i w:val="1"/>
          <w:iCs w:val="1"/>
        </w:rPr>
        <w:t xml:space="preserve">	(24)</w:t>
      </w:r>
    </w:p>
    <w:p>
      <w:pPr>
        <w:jc w:val="left"/>
        <w:ind w:left="200" w:right="0" w:firstLine="0" w:hanging="0"/>
        <w:spacing w:before="0" w:after="0"/>
        <w:tabs>
          <w:tab w:val="right" w:leader="none" w:pos="9000"/>
        </w:tabs>
      </w:pPr>
      <w:r>
        <w:rPr/>
        <w:t xml:space="preserve"/>
      </w:r>
      <w:r>
        <w:rPr/>
        <w:t xml:space="preserve">[ʋiːde li feː kudodale feː niʋiʂa fə̃ː nefeː ʋiʈeːʋa fə̃ː nefeː jaɲut͡ʃa]</w:t>
      </w:r>
    </w:p>
    <w:tbl>
      <w:tblGrid>
        <w:gridCol w:w="700" w:type="dxa"/>
        <w:gridCol w:w="1060" w:type="dxa"/>
        <w:gridCol w:w="700" w:type="dxa"/>
        <w:gridCol w:w="700" w:type="dxa"/>
        <w:gridCol w:w="82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ʋiː</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feː</w:t>
            </w:r>
          </w:p>
        </w:tc>
        <w:tc>
          <w:tcPr>
            <w:tcW w:w="820" w:type="dxa"/>
            <w:noWrap/>
          </w:tcPr>
          <w:p>
            <w:pPr>
              <w:jc w:val="left"/>
              <w:ind w:left="200" w:right="0" w:firstLine="0" w:hanging="0"/>
              <w:spacing w:before="0" w:after="0"/>
            </w:pPr>
            <w:r>
              <w:rPr>
                <w:sz w:val="18"/>
                <w:szCs w:val="18"/>
              </w:rPr>
              <w:t xml:space="preserve">kudod</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feː</w:t>
            </w:r>
          </w:p>
        </w:tc>
        <w:tc>
          <w:tcPr>
            <w:tcW w:w="820" w:type="dxa"/>
            <w:noWrap/>
          </w:tcPr>
          <w:p>
            <w:pPr>
              <w:jc w:val="left"/>
              <w:ind w:left="200" w:right="0" w:firstLine="0" w:hanging="0"/>
              <w:spacing w:before="0" w:after="0"/>
            </w:pPr>
            <w:r>
              <w:rPr>
                <w:sz w:val="18"/>
                <w:szCs w:val="18"/>
              </w:rPr>
              <w:t xml:space="preserve">niʋiʂ</w:t>
            </w:r>
          </w:p>
        </w:tc>
      </w:tr>
      <w:tr>
        <w:trPr/>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r>
    </w:tbl>
    <w:p>
      <w:pPr>
        <w:jc w:val="left"/>
        <w:spacing w:before="0" w:after="0"/>
      </w:pPr>
      <w:r>
        <w:rPr>
          <w:sz w:val="2"/>
          <w:szCs w:val="2"/>
        </w:rPr>
        <w:t xml:space="preserve"> </w:t>
      </w:r>
    </w:p>
    <w:tbl>
      <w:tblGrid>
        <w:gridCol w:w="700" w:type="dxa"/>
        <w:gridCol w:w="700" w:type="dxa"/>
        <w:gridCol w:w="70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fə̃ː</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820" w:type="dxa"/>
            <w:noWrap/>
          </w:tcPr>
          <w:p>
            <w:pPr>
              <w:jc w:val="left"/>
              <w:ind w:left="200" w:right="0" w:firstLine="0" w:hanging="0"/>
              <w:spacing w:before="0" w:after="0"/>
            </w:pPr>
            <w:r>
              <w:rPr>
                <w:sz w:val="18"/>
                <w:szCs w:val="18"/>
              </w:rPr>
              <w:t xml:space="preserve">ʋiʈeːʋ</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fə̃ː</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jaɲut͡ʃ</w:t>
            </w:r>
          </w:p>
        </w:tc>
        <w:tc>
          <w:tcPr>
            <w:tcW w:w="700" w:type="dxa"/>
            <w:noWrap/>
          </w:tcPr>
          <w:p>
            <w:pPr>
              <w:jc w:val="left"/>
              <w:ind w:left="200" w:right="0" w:firstLine="0" w:hanging="0"/>
              <w:spacing w:before="0" w:after="0"/>
            </w:pPr>
            <w:r>
              <w:rPr>
                <w:sz w:val="18"/>
                <w:szCs w:val="18"/>
              </w:rPr>
              <w:t xml:space="preserve">-a</w:t>
            </w:r>
          </w:p>
        </w:tc>
      </w:tr>
      <w:tr>
        <w:trPr/>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Lish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Lish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Burrodo li fé jane.</w:t>
      </w:r>
      <w:r>
        <w:rPr>
          <w:i w:val="1"/>
          <w:iCs w:val="1"/>
        </w:rPr>
        <w:t xml:space="preserve">	(25)</w:t>
      </w:r>
    </w:p>
    <w:p>
      <w:pPr>
        <w:jc w:val="left"/>
        <w:ind w:left="200" w:right="0" w:firstLine="0" w:hanging="0"/>
        <w:spacing w:before="0" w:after="0"/>
        <w:tabs>
          <w:tab w:val="right" w:leader="none" w:pos="9000"/>
        </w:tabs>
      </w:pPr>
      <w:r>
        <w:rPr/>
        <w:t xml:space="preserve"/>
      </w:r>
      <w:r>
        <w:rPr/>
        <w:t xml:space="preserve">[buɽodo li feː jane]</w:t>
      </w:r>
    </w:p>
    <w:tbl>
      <w:tblGrid>
        <w:gridCol w:w="700" w:type="dxa"/>
        <w:gridCol w:w="10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buɽo</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jan</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Burrodo li ñudo li nefé t’igid’e fé jane.</w:t>
      </w:r>
      <w:r>
        <w:rPr>
          <w:i w:val="1"/>
          <w:iCs w:val="1"/>
        </w:rPr>
        <w:t xml:space="preserve">	(26)</w:t>
      </w:r>
    </w:p>
    <w:p>
      <w:pPr>
        <w:jc w:val="left"/>
        <w:ind w:left="200" w:right="0" w:firstLine="0" w:hanging="0"/>
        <w:spacing w:before="0" w:after="0"/>
        <w:tabs>
          <w:tab w:val="right" w:leader="none" w:pos="9000"/>
        </w:tabs>
      </w:pPr>
      <w:r>
        <w:rPr/>
        <w:t xml:space="preserve"/>
      </w:r>
      <w:r>
        <w:rPr/>
        <w:t xml:space="preserve">[buɽodo li ɲudo li nefeː tˤiɡidˤe feː jane]</w:t>
      </w:r>
    </w:p>
    <w:tbl>
      <w:tblGrid>
        <w:gridCol w:w="700" w:type="dxa"/>
        <w:gridCol w:w="1060" w:type="dxa"/>
        <w:gridCol w:w="700" w:type="dxa"/>
        <w:gridCol w:w="760" w:type="dxa"/>
        <w:gridCol w:w="106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buɽo</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60" w:type="dxa"/>
            <w:noWrap/>
          </w:tcPr>
          <w:p>
            <w:pPr>
              <w:jc w:val="left"/>
              <w:ind w:left="200" w:right="0" w:firstLine="0" w:hanging="0"/>
              <w:spacing w:before="0" w:after="0"/>
            </w:pPr>
            <w:r>
              <w:rPr>
                <w:sz w:val="18"/>
                <w:szCs w:val="18"/>
              </w:rPr>
              <w:t xml:space="preserve">ɲu</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880" w:type="dxa"/>
            <w:noWrap/>
          </w:tcPr>
          <w:p>
            <w:pPr>
              <w:jc w:val="left"/>
              <w:ind w:left="200" w:right="0" w:firstLine="0" w:hanging="0"/>
              <w:spacing w:before="0" w:after="0"/>
            </w:pPr>
            <w:r>
              <w:rPr>
                <w:sz w:val="18"/>
                <w:szCs w:val="18"/>
              </w:rPr>
              <w:t xml:space="preserve">tˤiɡidˤ</w:t>
            </w:r>
          </w:p>
        </w:tc>
      </w:tr>
      <w:tr>
        <w:trPr/>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jan</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Burrodo li ñudo li fúdo li fé d’anráñe nefé t’igid’e fé jane.</w:t>
      </w:r>
      <w:r>
        <w:rPr>
          <w:i w:val="1"/>
          <w:iCs w:val="1"/>
        </w:rPr>
        <w:t xml:space="preserve">	(27)</w:t>
      </w:r>
    </w:p>
    <w:p>
      <w:pPr>
        <w:jc w:val="left"/>
        <w:ind w:left="200" w:right="0" w:firstLine="0" w:hanging="0"/>
        <w:spacing w:before="0" w:after="0"/>
        <w:tabs>
          <w:tab w:val="right" w:leader="none" w:pos="9000"/>
        </w:tabs>
      </w:pPr>
      <w:r>
        <w:rPr/>
        <w:t xml:space="preserve"/>
      </w:r>
      <w:r>
        <w:rPr/>
        <w:t xml:space="preserve">[buɽodo li ɲudo li fuːdo li feː dˤaɳaːɲe nefeː tˤiɡidˤe feː jane]</w:t>
      </w:r>
    </w:p>
    <w:tbl>
      <w:tblGrid>
        <w:gridCol w:w="700" w:type="dxa"/>
        <w:gridCol w:w="1060" w:type="dxa"/>
        <w:gridCol w:w="700" w:type="dxa"/>
        <w:gridCol w:w="760" w:type="dxa"/>
        <w:gridCol w:w="106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buɽo</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60" w:type="dxa"/>
            <w:noWrap/>
          </w:tcPr>
          <w:p>
            <w:pPr>
              <w:jc w:val="left"/>
              <w:ind w:left="200" w:right="0" w:firstLine="0" w:hanging="0"/>
              <w:spacing w:before="0" w:after="0"/>
            </w:pPr>
            <w:r>
              <w:rPr>
                <w:sz w:val="18"/>
                <w:szCs w:val="18"/>
              </w:rPr>
              <w:t xml:space="preserve">ɲu</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fuː</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r>
      <w:tr>
        <w:trPr/>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880" w:type="dxa"/>
        <w:gridCol w:w="70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feː</w:t>
            </w:r>
          </w:p>
        </w:tc>
        <w:tc>
          <w:tcPr>
            <w:tcW w:w="880" w:type="dxa"/>
            <w:noWrap/>
          </w:tcPr>
          <w:p>
            <w:pPr>
              <w:jc w:val="left"/>
              <w:ind w:left="200" w:right="0" w:firstLine="0" w:hanging="0"/>
              <w:spacing w:before="0" w:after="0"/>
            </w:pPr>
            <w:r>
              <w:rPr>
                <w:sz w:val="18"/>
                <w:szCs w:val="18"/>
              </w:rPr>
              <w:t xml:space="preserve">dˤaɳaːɲ</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880" w:type="dxa"/>
            <w:noWrap/>
          </w:tcPr>
          <w:p>
            <w:pPr>
              <w:jc w:val="left"/>
              <w:ind w:left="200" w:right="0" w:firstLine="0" w:hanging="0"/>
              <w:spacing w:before="0" w:after="0"/>
            </w:pPr>
            <w:r>
              <w:rPr>
                <w:sz w:val="18"/>
                <w:szCs w:val="18"/>
              </w:rPr>
              <w:t xml:space="preserve">tˤiɡidˤ</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jan</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Burrodo li ñudo li fúdo li bede li ni fe fé d’anráñe nefé t’igid’e fé jane.</w:t>
      </w:r>
      <w:r>
        <w:rPr>
          <w:i w:val="1"/>
          <w:iCs w:val="1"/>
        </w:rPr>
        <w:t xml:space="preserve">	(28)</w:t>
      </w:r>
    </w:p>
    <w:p>
      <w:pPr>
        <w:jc w:val="left"/>
        <w:ind w:left="200" w:right="0" w:firstLine="0" w:hanging="0"/>
        <w:spacing w:before="0" w:after="0"/>
        <w:tabs>
          <w:tab w:val="right" w:leader="none" w:pos="9000"/>
        </w:tabs>
      </w:pPr>
      <w:r>
        <w:rPr/>
        <w:t xml:space="preserve"/>
      </w:r>
      <w:r>
        <w:rPr/>
        <w:t xml:space="preserve">[buɽodo li ɲudo li fuːdo li bede li ni fe feː dˤaɳaːɲe nefeː tˤiɡidˤe feː jane]</w:t>
      </w:r>
    </w:p>
    <w:tbl>
      <w:tblGrid>
        <w:gridCol w:w="700" w:type="dxa"/>
        <w:gridCol w:w="1060" w:type="dxa"/>
        <w:gridCol w:w="700" w:type="dxa"/>
        <w:gridCol w:w="760" w:type="dxa"/>
        <w:gridCol w:w="106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buɽo</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60" w:type="dxa"/>
            <w:noWrap/>
          </w:tcPr>
          <w:p>
            <w:pPr>
              <w:jc w:val="left"/>
              <w:ind w:left="200" w:right="0" w:firstLine="0" w:hanging="0"/>
              <w:spacing w:before="0" w:after="0"/>
            </w:pPr>
            <w:r>
              <w:rPr>
                <w:sz w:val="18"/>
                <w:szCs w:val="18"/>
              </w:rPr>
              <w:t xml:space="preserve">ɲu</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fuː</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r>
      <w:tr>
        <w:trPr/>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1060" w:type="dxa"/>
        <w:gridCol w:w="700" w:type="dxa"/>
        <w:gridCol w:w="1360" w:type="dxa"/>
        <w:gridCol w:w="106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be</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li</w:t>
            </w:r>
          </w:p>
        </w:tc>
        <w:tc>
          <w:tcPr>
            <w:tcW w:w="1360" w:type="dxa"/>
            <w:noWrap/>
          </w:tcPr>
          <w:p>
            <w:pPr>
              <w:jc w:val="left"/>
              <w:ind w:left="200" w:right="0" w:firstLine="0" w:hanging="0"/>
              <w:spacing w:before="0" w:after="0"/>
            </w:pPr>
            <w:r>
              <w:rPr>
                <w:sz w:val="18"/>
                <w:szCs w:val="18"/>
              </w:rPr>
              <w:t xml:space="preserve">ni</w:t>
            </w:r>
          </w:p>
        </w:tc>
        <w:tc>
          <w:tcPr>
            <w:tcW w:w="1060" w:type="dxa"/>
            <w:noWrap/>
          </w:tcPr>
          <w:p>
            <w:pPr>
              <w:jc w:val="left"/>
              <w:ind w:left="200" w:right="0" w:firstLine="0" w:hanging="0"/>
              <w:spacing w:before="0" w:after="0"/>
            </w:pPr>
            <w:r>
              <w:rPr>
                <w:sz w:val="18"/>
                <w:szCs w:val="18"/>
              </w:rPr>
              <w:t xml:space="preserve">fe</w:t>
            </w:r>
          </w:p>
        </w:tc>
        <w:tc>
          <w:tcPr>
            <w:tcW w:w="700" w:type="dxa"/>
            <w:noWrap/>
          </w:tcPr>
          <w:p>
            <w:pPr>
              <w:jc w:val="left"/>
              <w:ind w:left="200" w:right="0" w:firstLine="0" w:hanging="0"/>
              <w:spacing w:before="0" w:after="0"/>
            </w:pPr>
            <w:r>
              <w:rPr>
                <w:sz w:val="18"/>
                <w:szCs w:val="18"/>
              </w:rPr>
              <w:t xml:space="preserve">feː</w:t>
            </w:r>
          </w:p>
        </w:tc>
        <w:tc>
          <w:tcPr>
            <w:tcW w:w="880" w:type="dxa"/>
            <w:noWrap/>
          </w:tcPr>
          <w:p>
            <w:pPr>
              <w:jc w:val="left"/>
              <w:ind w:left="200" w:right="0" w:firstLine="0" w:hanging="0"/>
              <w:spacing w:before="0" w:after="0"/>
            </w:pPr>
            <w:r>
              <w:rPr>
                <w:sz w:val="18"/>
                <w:szCs w:val="18"/>
              </w:rPr>
              <w:t xml:space="preserve">dˤaɳaːɲ</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ne-</w:t>
            </w:r>
          </w:p>
        </w:tc>
      </w:tr>
      <w:tr>
        <w:trPr/>
        <w:tc>
          <w:tcPr>
            <w:tcW w:w="70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3.sing.fem.POSS</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feː</w:t>
            </w:r>
          </w:p>
        </w:tc>
        <w:tc>
          <w:tcPr>
            <w:tcW w:w="880" w:type="dxa"/>
            <w:noWrap/>
          </w:tcPr>
          <w:p>
            <w:pPr>
              <w:jc w:val="left"/>
              <w:ind w:left="200" w:right="0" w:firstLine="0" w:hanging="0"/>
              <w:spacing w:before="0" w:after="0"/>
            </w:pPr>
            <w:r>
              <w:rPr>
                <w:sz w:val="18"/>
                <w:szCs w:val="18"/>
              </w:rPr>
              <w:t xml:space="preserve">tˤiɡidˤ</w:t>
            </w:r>
          </w:p>
        </w:tc>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jan</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Lish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Ñonodo li máde li ly nran’ýme nefé bitije ni fé fegale nefé gurrúhuje.</w:t>
      </w:r>
      <w:r>
        <w:rPr>
          <w:i w:val="1"/>
          <w:iCs w:val="1"/>
        </w:rPr>
        <w:t xml:space="preserve">	(29)</w:t>
      </w:r>
    </w:p>
    <w:p>
      <w:pPr>
        <w:jc w:val="left"/>
        <w:ind w:left="200" w:right="0" w:firstLine="0" w:hanging="0"/>
        <w:spacing w:before="0" w:after="0"/>
        <w:tabs>
          <w:tab w:val="right" w:leader="none" w:pos="9000"/>
        </w:tabs>
      </w:pPr>
      <w:r>
        <w:rPr/>
        <w:t xml:space="preserve"/>
      </w:r>
      <w:r>
        <w:rPr/>
        <w:t xml:space="preserve">[ɲonodo li maːde li lə̃ ɳanˤə̃ːme nefeː bitije ni feː feɡale nefeː ɡuɽuːhuje]</w:t>
      </w:r>
    </w:p>
    <w:tbl>
      <w:tblGrid>
        <w:gridCol w:w="940" w:type="dxa"/>
        <w:gridCol w:w="1060" w:type="dxa"/>
        <w:gridCol w:w="700" w:type="dxa"/>
        <w:gridCol w:w="700" w:type="dxa"/>
        <w:gridCol w:w="106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ɲono</w:t>
            </w:r>
          </w:p>
        </w:tc>
        <w:tc>
          <w:tcPr>
            <w:tcW w:w="106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maː</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lə̃</w:t>
            </w:r>
          </w:p>
        </w:tc>
        <w:tc>
          <w:tcPr>
            <w:tcW w:w="940" w:type="dxa"/>
            <w:noWrap/>
          </w:tcPr>
          <w:p>
            <w:pPr>
              <w:jc w:val="left"/>
              <w:ind w:left="200" w:right="0" w:firstLine="0" w:hanging="0"/>
              <w:spacing w:before="0" w:after="0"/>
            </w:pPr>
            <w:r>
              <w:rPr>
                <w:sz w:val="18"/>
                <w:szCs w:val="18"/>
              </w:rPr>
              <w:t xml:space="preserve">ɳanˤə̃ːm</w:t>
            </w:r>
          </w:p>
        </w:tc>
        <w:tc>
          <w:tcPr>
            <w:tcW w:w="700" w:type="dxa"/>
            <w:noWrap/>
          </w:tcPr>
          <w:p>
            <w:pPr>
              <w:jc w:val="left"/>
              <w:ind w:left="200" w:right="0" w:firstLine="0" w:hanging="0"/>
              <w:spacing w:before="0" w:after="0"/>
            </w:pPr>
            <w:r>
              <w:rPr>
                <w:sz w:val="18"/>
                <w:szCs w:val="18"/>
              </w:rPr>
              <w:t xml:space="preserve">-e</w:t>
            </w:r>
          </w:p>
        </w:tc>
      </w:tr>
      <w:tr>
        <w:trPr/>
        <w:tc>
          <w:tcPr>
            <w:tcW w:w="940" w:type="dxa"/>
            <w:noWrap/>
          </w:tcPr>
          <w:p>
            <w:pPr>
              <w:jc w:val="left"/>
              <w:ind w:left="200" w:right="0" w:firstLine="0" w:hanging="0"/>
              <w:spacing w:before="0" w:after="0"/>
            </w:pPr>
            <w:r>
              <w:rPr>
                <w:sz w:val="18"/>
                <w:szCs w:val="18"/>
                <w:i w:val="1"/>
                <w:iCs w:val="1"/>
              </w:rPr>
              <w:t xml:space="preserve">surprise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13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bit</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-e</w:t>
            </w:r>
          </w:p>
        </w:tc>
        <w:tc>
          <w:tcPr>
            <w:tcW w:w="136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feɡ</w:t>
            </w:r>
          </w:p>
        </w:tc>
        <w:tc>
          <w:tcPr>
            <w:tcW w:w="700" w:type="dxa"/>
            <w:noWrap/>
          </w:tcPr>
          <w:p>
            <w:pPr>
              <w:jc w:val="left"/>
              <w:ind w:left="200" w:right="0" w:firstLine="0" w:hanging="0"/>
              <w:spacing w:before="0" w:after="0"/>
            </w:pPr>
            <w:r>
              <w:rPr>
                <w:sz w:val="18"/>
                <w:szCs w:val="18"/>
              </w:rPr>
              <w:t xml:space="preserve">-al</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c>
          <w:tcPr>
            <w:tcW w:w="1360" w:type="dxa"/>
            <w:noWrap/>
          </w:tcPr>
          <w:p>
            <w:pPr>
              <w:jc w:val="left"/>
              <w:ind w:left="200" w:right="0" w:firstLine="0" w:hanging="0"/>
              <w:spacing w:before="0" w:after="0"/>
            </w:pPr>
            <w:r>
              <w:rPr>
                <w:sz w:val="18"/>
                <w:szCs w:val="18"/>
                <w:i w:val="1"/>
                <w:iCs w:val="1"/>
              </w:rPr>
              <w:t xml:space="preserve">3.sing.fem.POSS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ACT</w:t>
            </w:r>
          </w:p>
        </w:tc>
      </w:tr>
    </w:tbl>
    <w:p>
      <w:pPr>
        <w:jc w:val="left"/>
        <w:spacing w:before="0" w:after="0"/>
      </w:pPr>
      <w:r>
        <w:rPr>
          <w:sz w:val="2"/>
          <w:szCs w:val="2"/>
        </w:rPr>
        <w:t xml:space="preserve"> </w:t>
      </w:r>
    </w:p>
    <w:tbl>
      <w:tblGrid>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880" w:type="dxa"/>
            <w:noWrap/>
          </w:tcPr>
          <w:p>
            <w:pPr>
              <w:jc w:val="left"/>
              <w:ind w:left="200" w:right="0" w:firstLine="0" w:hanging="0"/>
              <w:spacing w:before="0" w:after="0"/>
            </w:pPr>
            <w:r>
              <w:rPr>
                <w:sz w:val="18"/>
                <w:szCs w:val="18"/>
              </w:rPr>
              <w:t xml:space="preserve">ɡuɽuːh</w:t>
            </w:r>
          </w:p>
        </w:tc>
        <w:tc>
          <w:tcPr>
            <w:tcW w:w="700" w:type="dxa"/>
            <w:noWrap/>
          </w:tcPr>
          <w:p>
            <w:pPr>
              <w:jc w:val="left"/>
              <w:ind w:left="200" w:right="0" w:firstLine="0" w:hanging="0"/>
              <w:spacing w:before="0" w:after="0"/>
            </w:pPr>
            <w:r>
              <w:rPr>
                <w:sz w:val="18"/>
                <w:szCs w:val="18"/>
              </w:rPr>
              <w:t xml:space="preserve">-uj</w:t>
            </w:r>
          </w:p>
        </w:tc>
        <w:tc>
          <w:tcPr>
            <w:tcW w:w="700" w:type="dxa"/>
            <w:noWrap/>
          </w:tcPr>
          <w:p>
            <w:pPr>
              <w:jc w:val="left"/>
              <w:ind w:left="200" w:right="0" w:firstLine="0" w:hanging="0"/>
              <w:spacing w:before="0" w:after="0"/>
            </w:pPr>
            <w:r>
              <w:rPr>
                <w:sz w:val="18"/>
                <w:szCs w:val="18"/>
              </w:rPr>
              <w:t xml:space="preserve">-e</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Lish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Kide li fé fegale txéde s’o ni fe nefé bitije.</w:t>
      </w:r>
      <w:r>
        <w:rPr>
          <w:i w:val="1"/>
          <w:iCs w:val="1"/>
        </w:rPr>
        <w:t xml:space="preserve">	(30)</w:t>
      </w:r>
    </w:p>
    <w:p>
      <w:pPr>
        <w:jc w:val="left"/>
        <w:ind w:left="200" w:right="0" w:firstLine="0" w:hanging="0"/>
        <w:spacing w:before="0" w:after="0"/>
        <w:tabs>
          <w:tab w:val="right" w:leader="none" w:pos="9000"/>
        </w:tabs>
      </w:pPr>
      <w:r>
        <w:rPr/>
        <w:t xml:space="preserve"/>
      </w:r>
      <w:r>
        <w:rPr/>
        <w:t xml:space="preserve">[kide li feː feɡale t͡ʃeːde sˤo ni fe nefeː bitije]</w:t>
      </w:r>
    </w:p>
    <w:tbl>
      <w:tblGrid>
        <w:gridCol w:w="700" w:type="dxa"/>
        <w:gridCol w:w="1060" w:type="dxa"/>
        <w:gridCol w:w="700" w:type="dxa"/>
        <w:gridCol w:w="700" w:type="dxa"/>
        <w:gridCol w:w="700" w:type="dxa"/>
        <w:gridCol w:w="70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ki</w:t>
            </w:r>
          </w:p>
        </w:tc>
        <w:tc>
          <w:tcPr>
            <w:tcW w:w="106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feɡ</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-e</w:t>
            </w:r>
          </w:p>
        </w:tc>
        <w:tc>
          <w:tcPr>
            <w:tcW w:w="760" w:type="dxa"/>
            <w:noWrap/>
          </w:tcPr>
          <w:p>
            <w:pPr>
              <w:jc w:val="left"/>
              <w:ind w:left="200" w:right="0" w:firstLine="0" w:hanging="0"/>
              <w:spacing w:before="0" w:after="0"/>
            </w:pPr>
            <w:r>
              <w:rPr>
                <w:sz w:val="18"/>
                <w:szCs w:val="18"/>
              </w:rPr>
              <w:t xml:space="preserve">t͡ʃeː</w:t>
            </w:r>
          </w:p>
        </w:tc>
        <w:tc>
          <w:tcPr>
            <w:tcW w:w="1060" w:type="dxa"/>
            <w:noWrap/>
          </w:tcPr>
          <w:p>
            <w:pPr>
              <w:jc w:val="left"/>
              <w:ind w:left="200" w:right="0" w:firstLine="0" w:hanging="0"/>
              <w:spacing w:before="0" w:after="0"/>
            </w:pPr>
            <w:r>
              <w:rPr>
                <w:sz w:val="18"/>
                <w:szCs w:val="18"/>
              </w:rPr>
              <w:t xml:space="preserve">-de</w:t>
            </w:r>
          </w:p>
        </w:tc>
      </w:tr>
      <w:tr>
        <w:trPr/>
        <w:tc>
          <w:tcPr>
            <w:tcW w:w="700" w:type="dxa"/>
            <w:noWrap/>
          </w:tcPr>
          <w:p>
            <w:pPr>
              <w:jc w:val="left"/>
              <w:ind w:left="200" w:right="0" w:firstLine="0" w:hanging="0"/>
              <w:spacing w:before="0" w:after="0"/>
            </w:pPr>
            <w:r>
              <w:rPr>
                <w:sz w:val="18"/>
                <w:szCs w:val="18"/>
                <w:i w:val="1"/>
                <w:iCs w:val="1"/>
              </w:rPr>
              <w:t xml:space="preserve">tell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820" w:type="dxa"/>
        <w:gridCol w:w="1360" w:type="dxa"/>
        <w:gridCol w:w="106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sˤo</w:t>
            </w:r>
          </w:p>
        </w:tc>
        <w:tc>
          <w:tcPr>
            <w:tcW w:w="1360" w:type="dxa"/>
            <w:noWrap/>
          </w:tcPr>
          <w:p>
            <w:pPr>
              <w:jc w:val="left"/>
              <w:ind w:left="200" w:right="0" w:firstLine="0" w:hanging="0"/>
              <w:spacing w:before="0" w:after="0"/>
            </w:pPr>
            <w:r>
              <w:rPr>
                <w:sz w:val="18"/>
                <w:szCs w:val="18"/>
              </w:rPr>
              <w:t xml:space="preserve">ni</w:t>
            </w:r>
          </w:p>
        </w:tc>
        <w:tc>
          <w:tcPr>
            <w:tcW w:w="1060" w:type="dxa"/>
            <w:noWrap/>
          </w:tcPr>
          <w:p>
            <w:pPr>
              <w:jc w:val="left"/>
              <w:ind w:left="200" w:right="0" w:firstLine="0" w:hanging="0"/>
              <w:spacing w:before="0" w:after="0"/>
            </w:pPr>
            <w:r>
              <w:rPr>
                <w:sz w:val="18"/>
                <w:szCs w:val="18"/>
              </w:rPr>
              <w:t xml:space="preserve">fe</w:t>
            </w:r>
          </w:p>
        </w:tc>
        <w:tc>
          <w:tcPr>
            <w:tcW w:w="700" w:type="dxa"/>
            <w:noWrap/>
          </w:tcPr>
          <w:p>
            <w:pPr>
              <w:jc w:val="left"/>
              <w:ind w:left="200" w:right="0" w:firstLine="0" w:hanging="0"/>
              <w:spacing w:before="0" w:after="0"/>
            </w:pPr>
            <w:r>
              <w:rPr>
                <w:sz w:val="18"/>
                <w:szCs w:val="18"/>
              </w:rPr>
              <w:t xml:space="preserve">ne-</w:t>
            </w:r>
          </w:p>
        </w:tc>
        <w:tc>
          <w:tcPr>
            <w:tcW w:w="700" w:type="dxa"/>
            <w:noWrap/>
          </w:tcPr>
          <w:p>
            <w:pPr>
              <w:jc w:val="left"/>
              <w:ind w:left="200" w:right="0" w:firstLine="0" w:hanging="0"/>
              <w:spacing w:before="0" w:after="0"/>
            </w:pPr>
            <w:r>
              <w:rPr>
                <w:sz w:val="18"/>
                <w:szCs w:val="18"/>
              </w:rPr>
              <w:t xml:space="preserve">feː</w:t>
            </w:r>
          </w:p>
        </w:tc>
        <w:tc>
          <w:tcPr>
            <w:tcW w:w="700" w:type="dxa"/>
            <w:noWrap/>
          </w:tcPr>
          <w:p>
            <w:pPr>
              <w:jc w:val="left"/>
              <w:ind w:left="200" w:right="0" w:firstLine="0" w:hanging="0"/>
              <w:spacing w:before="0" w:after="0"/>
            </w:pPr>
            <w:r>
              <w:rPr>
                <w:sz w:val="18"/>
                <w:szCs w:val="18"/>
              </w:rPr>
              <w:t xml:space="preserve">bit</w:t>
            </w:r>
          </w:p>
        </w:tc>
        <w:tc>
          <w:tcPr>
            <w:tcW w:w="700" w:type="dxa"/>
            <w:noWrap/>
          </w:tcPr>
          <w:p>
            <w:pPr>
              <w:jc w:val="left"/>
              <w:ind w:left="200" w:right="0" w:firstLine="0" w:hanging="0"/>
              <w:spacing w:before="0" w:after="0"/>
            </w:pPr>
            <w:r>
              <w:rPr>
                <w:sz w:val="18"/>
                <w:szCs w:val="18"/>
              </w:rPr>
              <w:t xml:space="preserve">-ij</w:t>
            </w:r>
          </w:p>
        </w:tc>
        <w:tc>
          <w:tcPr>
            <w:tcW w:w="700" w:type="dxa"/>
            <w:noWrap/>
          </w:tcPr>
          <w:p>
            <w:pPr>
              <w:jc w:val="left"/>
              <w:ind w:left="200" w:right="0" w:firstLine="0" w:hanging="0"/>
              <w:spacing w:before="0" w:after="0"/>
            </w:pPr>
            <w:r>
              <w:rPr>
                <w:sz w:val="18"/>
                <w:szCs w:val="18"/>
              </w:rPr>
              <w:t xml:space="preserve">-e</w:t>
            </w:r>
          </w:p>
        </w:tc>
      </w:tr>
      <w:tr>
        <w:trPr/>
        <w:tc>
          <w:tcPr>
            <w:tcW w:w="820" w:type="dxa"/>
            <w:noWrap/>
          </w:tcPr>
          <w:p>
            <w:pPr>
              <w:jc w:val="left"/>
              <w:ind w:left="200" w:right="0" w:firstLine="0" w:hanging="0"/>
              <w:spacing w:before="0" w:after="0"/>
            </w:pPr>
            <w:r>
              <w:rPr>
                <w:sz w:val="18"/>
                <w:szCs w:val="18"/>
                <w:i w:val="1"/>
                <w:iCs w:val="1"/>
              </w:rPr>
              <w:t xml:space="preserve">2.sing</w:t>
            </w:r>
          </w:p>
        </w:tc>
        <w:tc>
          <w:tcPr>
            <w:tcW w:w="1360" w:type="dxa"/>
            <w:noWrap/>
          </w:tcPr>
          <w:p>
            <w:pPr>
              <w:jc w:val="left"/>
              <w:ind w:left="200" w:right="0" w:firstLine="0" w:hanging="0"/>
              <w:spacing w:before="0" w:after="0"/>
            </w:pPr>
            <w:r>
              <w:rPr>
                <w:sz w:val="18"/>
                <w:szCs w:val="18"/>
                <w:i w:val="1"/>
                <w:iCs w:val="1"/>
              </w:rPr>
              <w:t xml:space="preserve">3.sing.fem.POSS</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Dríde li fé nede sís’a nefé díde safe txy ñynre hi fý d’as’áse hi. Ñun’údo li n’i nefé hydahe nre, fý káde li n’i ly tíde drañulo nely srunahe ty, s’ad’é jatxáde li n’i d’á. Nródo li n’i rrelatxisata ni my fý játa rrelatxa nrañi ni my. Dríde li n’i rrelatxe drydahe d’arrú, fý dríde li n’i kanubo d’atovahe d’arrú.</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D’a d’uñudo my nréde sís’a. Jafáde li nibe fý natxe da nefé ñynra n’i. S’oxudo li n’i he nefé txoma jad’arra fý txifa. Kó fujudo li sride s’i nefé ñynre fé líxe nely kéde tryqe ty. Tosródo li d’u díde fý ximade nely núdo lumúlo ty. D’a sifade li s’i nefé ñynre, badyde li d’u.</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English-Lish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dy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fe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my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su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ve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s’o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n’i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t’a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d’u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d’ý</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ly</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le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fý</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han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kibang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tesró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nran’ým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fiju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sranráx</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qim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nu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-af</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xis’áñ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pidríx</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sri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vo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xýf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-tra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s’itxarr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fa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-if</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jafom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txif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qí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hé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lip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kitxe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trynr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pikə̃ːd’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leñit’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titxýb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xigíb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feg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txá</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-ada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pas’uq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limúl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s’á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rrelatx</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já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kó</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be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txo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jan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ñu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van’i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rranr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vitxá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d’anráñ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híd’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sid’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bijutx</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vi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ñeb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nreje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d’apí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bat’é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sen’a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-sre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s’exu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fé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bý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mibon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bady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qá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fadr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gód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d’as’ás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ké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ban’e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pá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tésr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gý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hí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mimi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n’ibit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jatxá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s’éd’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saf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hyd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fú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ñúng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ñifa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disríl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sifa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fytr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mív</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tisyd’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ñy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t’atxosr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bedrung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Fateng</w:t>
      </w:r>
      <w:r>
        <w:rPr/>
        <w:t xml:space="preserve"> </w:t>
      </w:r>
      <w:r>
        <w:rPr>
          <w:i w:val="1"/>
          <w:iCs w:val="1"/>
        </w:rPr>
        <w:t xml:space="preserve">prop</w:t>
      </w:r>
      <w:r>
        <w:rPr/>
        <w:t xml:space="preserve"> </w:t>
      </w:r>
      <w:r>
        <w:rPr/>
        <w:t xml:space="preserve">Fateng</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laf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mijýng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tú</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nib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ká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rrit’ytx</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fút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srotx</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lí</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peho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dras’i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rraveb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trimíj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maj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nemetx</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ne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ganó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jág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xu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hy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vý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tu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má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qú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nre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dý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vú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hé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hi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txí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n’e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tratr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fe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hitú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dro</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Ganap</w:t>
      </w:r>
      <w:r>
        <w:rPr/>
        <w:t xml:space="preserve"> </w:t>
      </w:r>
      <w:r>
        <w:rPr>
          <w:i w:val="1"/>
          <w:iCs w:val="1"/>
        </w:rPr>
        <w:t xml:space="preserve">prop</w:t>
      </w:r>
      <w:r>
        <w:rPr/>
        <w:t xml:space="preserve"> </w:t>
      </w:r>
      <w:r>
        <w:rPr/>
        <w:t xml:space="preserve">Ganap</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Ginyan</w:t>
      </w:r>
      <w:r>
        <w:rPr/>
        <w:t xml:space="preserve"> </w:t>
      </w:r>
      <w:r>
        <w:rPr>
          <w:i w:val="1"/>
          <w:iCs w:val="1"/>
        </w:rPr>
        <w:t xml:space="preserve">prop</w:t>
      </w:r>
      <w:r>
        <w:rPr/>
        <w:t xml:space="preserve"> </w:t>
      </w:r>
      <w:r>
        <w:rPr/>
        <w:t xml:space="preserve">Giñan</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bit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má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Txifin</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ñí</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-ad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s’ivurr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t’ilá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fexen’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dyrr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ngah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ngakú</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drí</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-ile</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ting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s’ó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txij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bá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qapiv</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pad’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sís’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txetra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tange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kidod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t’ýj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ñeqýl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d’úm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té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nú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t’á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pi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sy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qé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srí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la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py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só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jy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txy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lí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t’etx</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kiñi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nivisr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ñin’ú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ví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t’eñú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saful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t’ix</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né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xanang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bad’adr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srun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ñynr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jú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rra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s’ax</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ñav</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disríj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du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jañutx</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Lish</w:t>
      </w:r>
      <w:r>
        <w:rPr/>
        <w:t xml:space="preserve"> </w:t>
      </w:r>
      <w:r>
        <w:rPr>
          <w:i w:val="1"/>
          <w:iCs w:val="1"/>
        </w:rPr>
        <w:t xml:space="preserve">noun</w:t>
      </w:r>
      <w:r>
        <w:rPr/>
        <w:t xml:space="preserve"> (</w:t>
      </w:r>
      <w:r>
        <w:rPr>
          <w:i w:val="1"/>
          <w:iCs w:val="1"/>
        </w:rPr>
        <w:t xml:space="preserve">language</w:t>
      </w:r>
      <w:r>
        <w:rPr/>
        <w:t xml:space="preserve">) </w:t>
      </w:r>
      <w:r>
        <w:rPr/>
        <w:t xml:space="preserve">líx</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fo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-isr</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pu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srenret’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dó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fatas’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txé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lalit’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txí</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-isa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jad’arr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séx</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gefi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tryq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srad’áh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bíj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hit’atr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ned’ə̃ːd’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mód’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d’atov</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srum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silum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t’igid’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giq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Nafol</w:t>
      </w:r>
      <w:r>
        <w:rPr/>
        <w:t xml:space="preserve"> </w:t>
      </w:r>
      <w:r>
        <w:rPr>
          <w:i w:val="1"/>
          <w:iCs w:val="1"/>
        </w:rPr>
        <w:t xml:space="preserve">prop</w:t>
      </w:r>
      <w:r>
        <w:rPr/>
        <w:t xml:space="preserve"> </w:t>
      </w:r>
      <w:r>
        <w:rPr/>
        <w:t xml:space="preserve">Nrafol</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néf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pija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d’ý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s’ajaf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lidrín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dipéd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ñý</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-ig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Nidut</w:t>
      </w:r>
      <w:r>
        <w:rPr/>
        <w:t xml:space="preserve"> </w:t>
      </w:r>
      <w:r>
        <w:rPr>
          <w:i w:val="1"/>
          <w:iCs w:val="1"/>
        </w:rPr>
        <w:t xml:space="preserve">prop</w:t>
      </w:r>
      <w:r>
        <w:rPr/>
        <w:t xml:space="preserve"> </w:t>
      </w:r>
      <w:r>
        <w:rPr/>
        <w:t xml:space="preserve">Nidrutr</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dran’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tetý</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txudr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ming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s’u</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ni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-al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hi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ha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nré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Panak</w:t>
      </w:r>
      <w:r>
        <w:rPr/>
        <w:t xml:space="preserve"> </w:t>
      </w:r>
      <w:r>
        <w:rPr>
          <w:i w:val="1"/>
          <w:iCs w:val="1"/>
        </w:rPr>
        <w:t xml:space="preserve">prop</w:t>
      </w:r>
      <w:r>
        <w:rPr/>
        <w:t xml:space="preserve"> </w:t>
      </w:r>
      <w:r>
        <w:rPr/>
        <w:t xml:space="preserve">Panraq</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birro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d’efuq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txeq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xima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drañul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ve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d’arrú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tabo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txon’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va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tradíq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d’iñu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rresril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dra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trixeb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ñytx</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nilax</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karrúx</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vý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t’axe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gá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t’iqáx</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min’id’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nró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sikí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vijád’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lexí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hítx</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ti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-etxa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tritris’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dranga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qibi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jafá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mí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Shayod</w:t>
      </w:r>
      <w:r>
        <w:rPr/>
        <w:t xml:space="preserve"> </w:t>
      </w:r>
      <w:r>
        <w:rPr>
          <w:i w:val="1"/>
          <w:iCs w:val="1"/>
        </w:rPr>
        <w:t xml:space="preserve">prop</w:t>
      </w:r>
      <w:r>
        <w:rPr/>
        <w:t xml:space="preserve"> </w:t>
      </w:r>
      <w:r>
        <w:rPr/>
        <w:t xml:space="preserve">Xajodr</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fy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nú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d’is’i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drul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dýd’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kanub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d’e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sadrís’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faló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jevedr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hitxas’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t’is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txom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jav</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n’ó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tid’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rrin’u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tisa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rridi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nran’i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ñegú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xe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nran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-nri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pajotr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dryd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-di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s’ado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nixot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t’idu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nrob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kót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ñeno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ngaha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tró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fel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jangij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girrúh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pi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hu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fé</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tá</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d’á</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naxa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qe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xi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nrañi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sretrú</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he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le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s’ad’é</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srimi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vitrév</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natx</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fa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dri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gi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né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qí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d’e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lú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hí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pá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nó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me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nrí</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ná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he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bosr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txetx</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n’ih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d’arral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d’am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-ma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tra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xa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vesij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ju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qedrín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-itxa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nrañed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pixe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rru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hán’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kút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kó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rras’eb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txú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dí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tí</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n’yn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d’evig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drus’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xigík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t’idry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bi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pekó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n’óng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trixys’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s’us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n’y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t’i</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Lish-English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-ad</w:t>
      </w:r>
      <w:r>
        <w:rPr/>
        <w:t xml:space="preserve"> [-ad]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-ada</w:t>
      </w:r>
      <w:r>
        <w:rPr/>
        <w:t xml:space="preserve"> [-ada]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-af</w:t>
      </w:r>
      <w:r>
        <w:rPr/>
        <w:t xml:space="preserve"> [-af]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-ah</w:t>
      </w:r>
      <w:r>
        <w:rPr/>
        <w:t xml:space="preserve"> [-ah] </w:t>
      </w:r>
      <w:r>
        <w:rPr>
          <w:i w:val="1"/>
          <w:iCs w:val="1"/>
        </w:rPr>
        <w:t xml:space="preserve">nouncase suffix</w:t>
      </w:r>
      <w:r>
        <w:rPr/>
        <w:t xml:space="preserve"> LOC </w:t>
      </w:r>
    </w:p>
    <w:p>
      <w:pPr>
        <w:jc w:val="left"/>
        <w:ind w:left="250" w:right="0" w:firstLine="0" w:hanging="250"/>
        <w:spacing w:before="0" w:after="0"/>
      </w:pPr>
      <w:r>
        <w:rPr/>
        <w:t xml:space="preserve"/>
      </w:r>
      <w:r>
        <w:rPr/>
        <w:t xml:space="preserve">1. </w:t>
      </w:r>
      <w:r>
        <w:rPr>
          <w:b w:val="1"/>
          <w:bCs w:val="1"/>
        </w:rPr>
        <w:t xml:space="preserve">-al</w:t>
      </w:r>
      <w:r>
        <w:rPr/>
        <w:t xml:space="preserve"> [-al] </w:t>
      </w:r>
      <w:r>
        <w:rPr>
          <w:i w:val="1"/>
          <w:iCs w:val="1"/>
        </w:rPr>
        <w:t xml:space="preserve">nouncase suffix</w:t>
      </w:r>
      <w:r>
        <w:rPr/>
        <w:t xml:space="preserve"> ACT </w:t>
      </w:r>
    </w:p>
    <w:p>
      <w:pPr>
        <w:jc w:val="left"/>
        <w:ind w:left="250" w:right="0" w:firstLine="0" w:hanging="250"/>
        <w:spacing w:before="0" w:after="0"/>
      </w:pPr>
      <w:r>
        <w:rPr/>
        <w:t xml:space="preserve"/>
      </w:r>
      <w:r>
        <w:rPr/>
        <w:t xml:space="preserve">2. </w:t>
      </w:r>
      <w:r>
        <w:rPr>
          <w:b w:val="1"/>
          <w:bCs w:val="1"/>
        </w:rPr>
        <w:t xml:space="preserve">-al</w:t>
      </w:r>
      <w:r>
        <w:rPr/>
        <w:t xml:space="preserve"> [-al]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-ap</w:t>
      </w:r>
      <w:r>
        <w:rPr/>
        <w:t xml:space="preserve"> [-ap]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bady</w:t>
      </w:r>
      <w:r>
        <w:rPr/>
        <w:t xml:space="preserve"> [badə#]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bad’adr</w:t>
      </w:r>
      <w:r>
        <w:rPr/>
        <w:t xml:space="preserve"> [badˤaɖ]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ban’e</w:t>
      </w:r>
      <w:r>
        <w:rPr/>
        <w:t xml:space="preserve"> [banˤe]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bat’é</w:t>
      </w:r>
      <w:r>
        <w:rPr/>
        <w:t xml:space="preserve"> [batˤeː]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be</w:t>
      </w:r>
      <w:r>
        <w:rPr/>
        <w:t xml:space="preserve"> [be]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bedrung</w:t>
      </w:r>
      <w:r>
        <w:rPr/>
        <w:t xml:space="preserve"> [beɖuŋ] </w:t>
      </w:r>
      <w:r>
        <w:rPr>
          <w:i w:val="1"/>
          <w:iCs w:val="1"/>
        </w:rPr>
        <w:t xml:space="preserve">noun</w:t>
      </w:r>
      <w:r>
        <w:rPr/>
        <w:t xml:space="preserve"> (</w:t>
      </w:r>
      <w:r>
        <w:rPr>
          <w:i w:val="1"/>
          <w:iCs w:val="1"/>
        </w:rPr>
        <w:t xml:space="preserve">masc</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bijutx</w:t>
      </w:r>
      <w:r>
        <w:rPr/>
        <w:t xml:space="preserve"> [bijut͡ʃ]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birro</w:t>
      </w:r>
      <w:r>
        <w:rPr/>
        <w:t xml:space="preserve"> [biɽo]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bit</w:t>
      </w:r>
      <w:r>
        <w:rPr/>
        <w:t xml:space="preserve"> [bit]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bo</w:t>
      </w:r>
      <w:r>
        <w:rPr/>
        <w:t xml:space="preserve"> [bo]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bosr</w:t>
      </w:r>
      <w:r>
        <w:rPr/>
        <w:t xml:space="preserve"> [boʂ] </w:t>
      </w:r>
      <w:r>
        <w:rPr>
          <w:i w:val="1"/>
          <w:iCs w:val="1"/>
        </w:rPr>
        <w:t xml:space="preserve">noun</w:t>
      </w:r>
      <w:r>
        <w:rPr/>
        <w:t xml:space="preserve"> (</w:t>
      </w:r>
      <w:r>
        <w:rPr>
          <w:i w:val="1"/>
          <w:iCs w:val="1"/>
        </w:rPr>
        <w:t xml:space="preserve">masc</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bu</w:t>
      </w:r>
      <w:r>
        <w:rPr/>
        <w:t xml:space="preserve"> [bu]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bá</w:t>
      </w:r>
      <w:r>
        <w:rPr/>
        <w:t xml:space="preserve"> [baː]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bíj</w:t>
      </w:r>
      <w:r>
        <w:rPr/>
        <w:t xml:space="preserve"> [biːj] </w:t>
      </w:r>
      <w:r>
        <w:rPr>
          <w:i w:val="1"/>
          <w:iCs w:val="1"/>
        </w:rPr>
        <w:t xml:space="preserve">noun</w:t>
      </w:r>
      <w:r>
        <w:rPr/>
        <w:t xml:space="preserve"> (</w:t>
      </w:r>
      <w:r>
        <w:rPr>
          <w:i w:val="1"/>
          <w:iCs w:val="1"/>
        </w:rPr>
        <w:t xml:space="preserve">fem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bý</w:t>
      </w:r>
      <w:r>
        <w:rPr/>
        <w:t xml:space="preserve"> [bə#ː]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da</w:t>
      </w:r>
      <w:r>
        <w:rPr/>
        <w:t xml:space="preserve"> [da]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da</w:t>
      </w:r>
      <w:r>
        <w:rPr/>
        <w:t xml:space="preserve"> [da] </w:t>
      </w:r>
      <w:r>
        <w:rPr>
          <w:i w:val="1"/>
          <w:iCs w:val="1"/>
        </w:rPr>
        <w:t xml:space="preserve">nppossessor proclitic</w:t>
      </w:r>
      <w:r>
        <w:rPr/>
        <w:t xml:space="preserve"> 3.plur.fem </w:t>
      </w:r>
    </w:p>
    <w:p>
      <w:pPr>
        <w:jc w:val="left"/>
        <w:ind w:left="250" w:right="0" w:firstLine="0" w:hanging="250"/>
        <w:spacing w:before="0" w:after="0"/>
      </w:pPr>
      <w:r>
        <w:rPr/>
        <w:t xml:space="preserve"/>
      </w:r>
      <w:r>
        <w:rPr>
          <w:b w:val="1"/>
          <w:bCs w:val="1"/>
        </w:rPr>
        <w:t xml:space="preserve">-de</w:t>
      </w:r>
      <w:r>
        <w:rPr/>
        <w:t xml:space="preserve"> [-de]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dipéd</w:t>
      </w:r>
      <w:r>
        <w:rPr/>
        <w:t xml:space="preserve"> [dipeːd] </w:t>
      </w:r>
      <w:r>
        <w:rPr>
          <w:i w:val="1"/>
          <w:iCs w:val="1"/>
        </w:rPr>
        <w:t xml:space="preserve">noun</w:t>
      </w:r>
      <w:r>
        <w:rPr/>
        <w:t xml:space="preserve"> (</w:t>
      </w:r>
      <w:r>
        <w:rPr>
          <w:i w:val="1"/>
          <w:iCs w:val="1"/>
        </w:rPr>
        <w:t xml:space="preserve">fem</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disríj</w:t>
      </w:r>
      <w:r>
        <w:rPr/>
        <w:t xml:space="preserve"> [diʂiːj]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disríl</w:t>
      </w:r>
      <w:r>
        <w:rPr/>
        <w:t xml:space="preserve"> [diʂiːl]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do</w:t>
      </w:r>
      <w:r>
        <w:rPr/>
        <w:t xml:space="preserve"> [do]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dra</w:t>
      </w:r>
      <w:r>
        <w:rPr/>
        <w:t xml:space="preserve"> [ɖa]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dra</w:t>
      </w:r>
      <w:r>
        <w:rPr/>
        <w:t xml:space="preserve"> [ɖa] </w:t>
      </w:r>
      <w:r>
        <w:rPr>
          <w:i w:val="1"/>
          <w:iCs w:val="1"/>
        </w:rPr>
        <w:t xml:space="preserve">nppossessor proclitic</w:t>
      </w:r>
      <w:r>
        <w:rPr/>
        <w:t xml:space="preserve"> no.owner </w:t>
      </w:r>
    </w:p>
    <w:p>
      <w:pPr>
        <w:jc w:val="left"/>
        <w:ind w:left="250" w:right="0" w:firstLine="0" w:hanging="250"/>
        <w:spacing w:before="0" w:after="0"/>
      </w:pPr>
      <w:r>
        <w:rPr/>
        <w:t xml:space="preserve"/>
      </w:r>
      <w:r>
        <w:rPr/>
        <w:t xml:space="preserve">3. </w:t>
      </w:r>
      <w:r>
        <w:rPr>
          <w:b w:val="1"/>
          <w:bCs w:val="1"/>
        </w:rPr>
        <w:t xml:space="preserve">dra</w:t>
      </w:r>
      <w:r>
        <w:rPr/>
        <w:t xml:space="preserve"> [ɖa]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dranga</w:t>
      </w:r>
      <w:r>
        <w:rPr/>
        <w:t xml:space="preserve"> [ɖaŋa]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dran’</w:t>
      </w:r>
      <w:r>
        <w:rPr/>
        <w:t xml:space="preserve"> [ɖanˤ]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dras’i</w:t>
      </w:r>
      <w:r>
        <w:rPr/>
        <w:t xml:space="preserve"> [ɖasˤi]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drañul</w:t>
      </w:r>
      <w:r>
        <w:rPr/>
        <w:t xml:space="preserve"> [ɖaɲul]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dri</w:t>
      </w:r>
      <w:r>
        <w:rPr/>
        <w:t xml:space="preserve"> [ɖi]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dro</w:t>
      </w:r>
      <w:r>
        <w:rPr/>
        <w:t xml:space="preserve"> [ɖo]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drul</w:t>
      </w:r>
      <w:r>
        <w:rPr/>
        <w:t xml:space="preserve"> [ɖul]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drus’</w:t>
      </w:r>
      <w:r>
        <w:rPr/>
        <w:t xml:space="preserve"> [ɖusˤ] </w:t>
      </w:r>
      <w:r>
        <w:rPr>
          <w:i w:val="1"/>
          <w:iCs w:val="1"/>
        </w:rPr>
        <w:t xml:space="preserve">noun</w:t>
      </w:r>
      <w:r>
        <w:rPr/>
        <w:t xml:space="preserve"> (</w:t>
      </w:r>
      <w:r>
        <w:rPr>
          <w:i w:val="1"/>
          <w:iCs w:val="1"/>
        </w:rPr>
        <w:t xml:space="preserve">masc</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dryd</w:t>
      </w:r>
      <w:r>
        <w:rPr/>
        <w:t xml:space="preserve"> [ɖə#d]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drí</w:t>
      </w:r>
      <w:r>
        <w:rPr/>
        <w:t xml:space="preserve"> [ɖiː]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du</w:t>
      </w:r>
      <w:r>
        <w:rPr/>
        <w:t xml:space="preserve"> [du]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dy</w:t>
      </w:r>
      <w:r>
        <w:rPr/>
        <w:t xml:space="preserve"> [də#]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dy</w:t>
      </w:r>
      <w:r>
        <w:rPr/>
        <w:t xml:space="preserve"> [də#]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dyrr</w:t>
      </w:r>
      <w:r>
        <w:rPr/>
        <w:t xml:space="preserve"> [də#ɽ] </w:t>
      </w:r>
      <w:r>
        <w:rPr>
          <w:i w:val="1"/>
          <w:iCs w:val="1"/>
        </w:rPr>
        <w:t xml:space="preserve">noun</w:t>
      </w:r>
      <w:r>
        <w:rPr/>
        <w:t xml:space="preserve"> (</w:t>
      </w:r>
      <w:r>
        <w:rPr>
          <w:i w:val="1"/>
          <w:iCs w:val="1"/>
        </w:rPr>
        <w:t xml:space="preserve">masc</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dí</w:t>
      </w:r>
      <w:r>
        <w:rPr/>
        <w:t xml:space="preserve"> [diː]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dó</w:t>
      </w:r>
      <w:r>
        <w:rPr/>
        <w:t xml:space="preserve"> [doː]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dý</w:t>
      </w:r>
      <w:r>
        <w:rPr/>
        <w:t xml:space="preserve"> [də#ː]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dýd’</w:t>
      </w:r>
      <w:r>
        <w:rPr/>
        <w:t xml:space="preserve"> [də#ːdˤ]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d’a</w:t>
      </w:r>
      <w:r>
        <w:rPr/>
        <w:t xml:space="preserve"> [dˤa]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d’am</w:t>
      </w:r>
      <w:r>
        <w:rPr/>
        <w:t xml:space="preserve"> [dˤam] </w:t>
      </w:r>
      <w:r>
        <w:rPr>
          <w:i w:val="1"/>
          <w:iCs w:val="1"/>
        </w:rPr>
        <w:t xml:space="preserve">noun</w:t>
      </w:r>
      <w:r>
        <w:rPr/>
        <w:t xml:space="preserve"> (</w:t>
      </w:r>
      <w:r>
        <w:rPr>
          <w:i w:val="1"/>
          <w:iCs w:val="1"/>
        </w:rPr>
        <w:t xml:space="preserve">fem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d’anráñ</w:t>
      </w:r>
      <w:r>
        <w:rPr/>
        <w:t xml:space="preserve"> [dˤaɳaːɲ]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d’apí</w:t>
      </w:r>
      <w:r>
        <w:rPr/>
        <w:t xml:space="preserve"> [dˤapiː]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d’arral</w:t>
      </w:r>
      <w:r>
        <w:rPr/>
        <w:t xml:space="preserve"> [dˤaɽal]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d’arrú</w:t>
      </w:r>
      <w:r>
        <w:rPr/>
        <w:t xml:space="preserve"> [dˤaɽuː]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d’as’ás</w:t>
      </w:r>
      <w:r>
        <w:rPr/>
        <w:t xml:space="preserve"> [dˤasˤaːs] </w:t>
      </w:r>
      <w:r>
        <w:rPr>
          <w:i w:val="1"/>
          <w:iCs w:val="1"/>
        </w:rPr>
        <w:t xml:space="preserve">noun</w:t>
      </w:r>
      <w:r>
        <w:rPr/>
        <w:t xml:space="preserve"> (</w:t>
      </w:r>
      <w:r>
        <w:rPr>
          <w:i w:val="1"/>
          <w:iCs w:val="1"/>
        </w:rPr>
        <w:t xml:space="preserve">fem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d’atov</w:t>
      </w:r>
      <w:r>
        <w:rPr/>
        <w:t xml:space="preserve"> [dˤatoʋ]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d’e</w:t>
      </w:r>
      <w:r>
        <w:rPr/>
        <w:t xml:space="preserve"> [dˤe]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d’e</w:t>
      </w:r>
      <w:r>
        <w:rPr/>
        <w:t xml:space="preserve"> [dˤe]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d’efuq</w:t>
      </w:r>
      <w:r>
        <w:rPr/>
        <w:t xml:space="preserve"> [dˤefukʼ] </w:t>
      </w:r>
      <w:r>
        <w:rPr>
          <w:i w:val="1"/>
          <w:iCs w:val="1"/>
        </w:rPr>
        <w:t xml:space="preserve">noun</w:t>
      </w:r>
      <w:r>
        <w:rPr/>
        <w:t xml:space="preserve"> (</w:t>
      </w:r>
      <w:r>
        <w:rPr>
          <w:i w:val="1"/>
          <w:iCs w:val="1"/>
        </w:rPr>
        <w:t xml:space="preserve">masc</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d’evig</w:t>
      </w:r>
      <w:r>
        <w:rPr/>
        <w:t xml:space="preserve"> [dˤeʋiɡ]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d’i</w:t>
      </w:r>
      <w:r>
        <w:rPr/>
        <w:t xml:space="preserve"> [dˤi]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d’is’i</w:t>
      </w:r>
      <w:r>
        <w:rPr/>
        <w:t xml:space="preserve"> [dˤisˤi]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d’iñu</w:t>
      </w:r>
      <w:r>
        <w:rPr/>
        <w:t xml:space="preserve"> [dˤiɲu]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d’u</w:t>
      </w:r>
      <w:r>
        <w:rPr/>
        <w:t xml:space="preserve"> [dˤu]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d’y</w:t>
      </w:r>
      <w:r>
        <w:rPr/>
        <w:t xml:space="preserve"> [dˤə#]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d’á</w:t>
      </w:r>
      <w:r>
        <w:rPr/>
        <w:t xml:space="preserve"> [dˤaː]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d’úm</w:t>
      </w:r>
      <w:r>
        <w:rPr/>
        <w:t xml:space="preserve"> [dˤuːm]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d’ý</w:t>
      </w:r>
      <w:r>
        <w:rPr/>
        <w:t xml:space="preserve"> [dˤə#ː]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d’ý</w:t>
      </w:r>
      <w:r>
        <w:rPr/>
        <w:t xml:space="preserve"> [dˤə#ː]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-e</w:t>
      </w:r>
      <w:r>
        <w:rPr/>
        <w:t xml:space="preserve"> [-e]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-err</w:t>
      </w:r>
      <w:r>
        <w:rPr/>
        <w:t xml:space="preserve"> [-eɽ]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-etxa</w:t>
      </w:r>
      <w:r>
        <w:rPr/>
        <w:t xml:space="preserve"> [-et͡ʃa]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-et’</w:t>
      </w:r>
      <w:r>
        <w:rPr/>
        <w:t xml:space="preserve"> [-etˤ] </w:t>
      </w:r>
      <w:r>
        <w:rPr>
          <w:i w:val="1"/>
          <w:iCs w:val="1"/>
        </w:rPr>
        <w:t xml:space="preserve">nouncase suffix</w:t>
      </w:r>
      <w:r>
        <w:rPr/>
        <w:t xml:space="preserve"> ABL </w:t>
      </w:r>
    </w:p>
    <w:p>
      <w:pPr>
        <w:jc w:val="left"/>
        <w:ind w:left="250" w:right="0" w:firstLine="0" w:hanging="250"/>
        <w:spacing w:before="0" w:after="0"/>
      </w:pPr>
      <w:r>
        <w:rPr/>
        <w:t xml:space="preserve"/>
      </w:r>
      <w:r>
        <w:rPr/>
        <w:t xml:space="preserve">1. </w:t>
      </w:r>
      <w:r>
        <w:rPr>
          <w:b w:val="1"/>
          <w:bCs w:val="1"/>
        </w:rPr>
        <w:t xml:space="preserve">fa</w:t>
      </w:r>
      <w:r>
        <w:rPr/>
        <w:t xml:space="preserve"> [fa]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fa</w:t>
      </w:r>
      <w:r>
        <w:rPr/>
        <w:t xml:space="preserve"> [fa]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fadr</w:t>
      </w:r>
      <w:r>
        <w:rPr/>
        <w:t xml:space="preserve"> [faɖ]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faló</w:t>
      </w:r>
      <w:r>
        <w:rPr/>
        <w:t xml:space="preserve"> [faloː]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fatas’</w:t>
      </w:r>
      <w:r>
        <w:rPr/>
        <w:t xml:space="preserve"> [fatasˤ]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Fateng</w:t>
      </w:r>
      <w:r>
        <w:rPr/>
        <w:t xml:space="preserve"> [fateŋ] </w:t>
      </w:r>
      <w:r>
        <w:rPr>
          <w:i w:val="1"/>
          <w:iCs w:val="1"/>
        </w:rPr>
        <w:t xml:space="preserve">prop</w:t>
      </w:r>
      <w:r>
        <w:rPr/>
        <w:t xml:space="preserve"> (</w:t>
      </w:r>
      <w:r>
        <w:rPr>
          <w:i w:val="1"/>
          <w:iCs w:val="1"/>
        </w:rPr>
        <w:t xml:space="preserve">masc</w:t>
      </w:r>
      <w:r>
        <w:rPr/>
        <w:t xml:space="preserve">) Fateng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fe</w:t>
      </w:r>
      <w:r>
        <w:rPr/>
        <w:t xml:space="preserve"> [fe]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fe</w:t>
      </w:r>
      <w:r>
        <w:rPr/>
        <w:t xml:space="preserve"> [fe]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feg</w:t>
      </w:r>
      <w:r>
        <w:rPr/>
        <w:t xml:space="preserve"> [feɡ]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fel</w:t>
      </w:r>
      <w:r>
        <w:rPr/>
        <w:t xml:space="preserve"> [fel] </w:t>
      </w:r>
      <w:r>
        <w:rPr>
          <w:i w:val="1"/>
          <w:iCs w:val="1"/>
        </w:rPr>
        <w:t xml:space="preserve">noun</w:t>
      </w:r>
      <w:r>
        <w:rPr/>
        <w:t xml:space="preserve"> (</w:t>
      </w:r>
      <w:r>
        <w:rPr>
          <w:i w:val="1"/>
          <w:iCs w:val="1"/>
        </w:rPr>
        <w:t xml:space="preserve">fem</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fexen’</w:t>
      </w:r>
      <w:r>
        <w:rPr/>
        <w:t xml:space="preserve"> [feʃenˤ]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fi</w:t>
      </w:r>
      <w:r>
        <w:rPr/>
        <w:t xml:space="preserve"> [fi]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fiju</w:t>
      </w:r>
      <w:r>
        <w:rPr/>
        <w:t xml:space="preserve"> [fiju]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fo</w:t>
      </w:r>
      <w:r>
        <w:rPr/>
        <w:t xml:space="preserve"> [fo]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fy</w:t>
      </w:r>
      <w:r>
        <w:rPr/>
        <w:t xml:space="preserve"> [fə#]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fytr</w:t>
      </w:r>
      <w:r>
        <w:rPr/>
        <w:t xml:space="preserve"> [fə#ʈ] </w:t>
      </w:r>
      <w:r>
        <w:rPr>
          <w:i w:val="1"/>
          <w:iCs w:val="1"/>
        </w:rPr>
        <w:t xml:space="preserve">noun</w:t>
      </w:r>
      <w:r>
        <w:rPr/>
        <w:t xml:space="preserve"> (</w:t>
      </w:r>
      <w:r>
        <w:rPr>
          <w:i w:val="1"/>
          <w:iCs w:val="1"/>
        </w:rPr>
        <w:t xml:space="preserve">masc</w:t>
      </w:r>
      <w:r>
        <w:rPr/>
        <w:t xml:space="preserve">) eye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fé</w:t>
      </w:r>
      <w:r>
        <w:rPr/>
        <w:t xml:space="preserve"> [feː]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fé</w:t>
      </w:r>
      <w:r>
        <w:rPr/>
        <w:t xml:space="preserve"> [feː]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fú</w:t>
      </w:r>
      <w:r>
        <w:rPr/>
        <w:t xml:space="preserve"> [fuː]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fút</w:t>
      </w:r>
      <w:r>
        <w:rPr/>
        <w:t xml:space="preserve"> [fuːt]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fý</w:t>
      </w:r>
      <w:r>
        <w:rPr/>
        <w:t xml:space="preserve"> [fə#ː]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Ganap</w:t>
      </w:r>
      <w:r>
        <w:rPr/>
        <w:t xml:space="preserve"> [ɡanap] </w:t>
      </w:r>
      <w:r>
        <w:rPr>
          <w:i w:val="1"/>
          <w:iCs w:val="1"/>
        </w:rPr>
        <w:t xml:space="preserve">prop</w:t>
      </w:r>
      <w:r>
        <w:rPr/>
        <w:t xml:space="preserve"> (</w:t>
      </w:r>
      <w:r>
        <w:rPr>
          <w:i w:val="1"/>
          <w:iCs w:val="1"/>
        </w:rPr>
        <w:t xml:space="preserve">fem</w:t>
      </w:r>
      <w:r>
        <w:rPr/>
        <w:t xml:space="preserve">) Ganap </w:t>
      </w:r>
      <w:r>
        <w:rPr>
          <w:i w:val="1"/>
          <w:iCs w:val="1"/>
        </w:rPr>
        <w:t xml:space="preserve">prop</w:t>
      </w:r>
    </w:p>
    <w:p>
      <w:pPr>
        <w:jc w:val="left"/>
        <w:ind w:left="250" w:right="0" w:firstLine="0" w:hanging="250"/>
        <w:spacing w:before="0" w:after="0"/>
      </w:pPr>
      <w:r>
        <w:rPr/>
        <w:t xml:space="preserve"/>
      </w:r>
      <w:r>
        <w:rPr>
          <w:b w:val="1"/>
          <w:bCs w:val="1"/>
        </w:rPr>
        <w:t xml:space="preserve">ganó</w:t>
      </w:r>
      <w:r>
        <w:rPr/>
        <w:t xml:space="preserve"> [ɡanoː]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nppossessor proclitic</w:t>
      </w:r>
      <w:r>
        <w:rPr/>
        <w:t xml:space="preserve"> 1excl.plur </w:t>
      </w:r>
    </w:p>
    <w:p>
      <w:pPr>
        <w:jc w:val="left"/>
        <w:ind w:left="250" w:right="0" w:firstLine="0" w:hanging="250"/>
        <w:spacing w:before="0" w:after="0"/>
      </w:pPr>
      <w:r>
        <w:rPr/>
        <w:t xml:space="preserve"/>
      </w:r>
      <w:r>
        <w:rPr>
          <w:b w:val="1"/>
          <w:bCs w:val="1"/>
        </w:rPr>
        <w:t xml:space="preserve">gefi</w:t>
      </w:r>
      <w:r>
        <w:rPr/>
        <w:t xml:space="preserve"> [ɡefi]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giq</w:t>
      </w:r>
      <w:r>
        <w:rPr/>
        <w:t xml:space="preserve"> [ɡikʼ]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girrúh</w:t>
      </w:r>
      <w:r>
        <w:rPr/>
        <w:t xml:space="preserve"> [ɡiɽuːh]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Giñan</w:t>
      </w:r>
      <w:r>
        <w:rPr/>
        <w:t xml:space="preserve"> [ɡiɲan] </w:t>
      </w:r>
      <w:r>
        <w:rPr>
          <w:i w:val="1"/>
          <w:iCs w:val="1"/>
        </w:rPr>
        <w:t xml:space="preserve">prop</w:t>
      </w:r>
      <w:r>
        <w:rPr/>
        <w:t xml:space="preserve"> (</w:t>
      </w:r>
      <w:r>
        <w:rPr>
          <w:i w:val="1"/>
          <w:iCs w:val="1"/>
        </w:rPr>
        <w:t xml:space="preserve">masc</w:t>
      </w:r>
      <w:r>
        <w:rPr/>
        <w:t xml:space="preserve">) Ginyan </w:t>
      </w:r>
      <w:r>
        <w:rPr>
          <w:i w:val="1"/>
          <w:iCs w:val="1"/>
        </w:rPr>
        <w:t xml:space="preserve">prop</w:t>
      </w:r>
    </w:p>
    <w:p>
      <w:pPr>
        <w:jc w:val="left"/>
        <w:ind w:left="250" w:right="0" w:firstLine="0" w:hanging="250"/>
        <w:spacing w:before="0" w:after="0"/>
      </w:pPr>
      <w:r>
        <w:rPr/>
        <w:t xml:space="preserve"/>
      </w:r>
      <w:r>
        <w:rPr>
          <w:b w:val="1"/>
          <w:bCs w:val="1"/>
        </w:rPr>
        <w:t xml:space="preserve">go</w:t>
      </w:r>
      <w:r>
        <w:rPr/>
        <w:t xml:space="preserve"> [ɡo]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gá</w:t>
      </w:r>
      <w:r>
        <w:rPr/>
        <w:t xml:space="preserve"> [ɡaː]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gód</w:t>
      </w:r>
      <w:r>
        <w:rPr/>
        <w:t xml:space="preserve"> [ɡoːd]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gý</w:t>
      </w:r>
      <w:r>
        <w:rPr/>
        <w:t xml:space="preserve"> [ɡə#ː]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han</w:t>
      </w:r>
      <w:r>
        <w:rPr/>
        <w:t xml:space="preserve"> [han]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he</w:t>
      </w:r>
      <w:r>
        <w:rPr/>
        <w:t xml:space="preserve"> [he]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he</w:t>
      </w:r>
      <w:r>
        <w:rPr/>
        <w:t xml:space="preserve"> [he]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he</w:t>
      </w:r>
      <w:r>
        <w:rPr/>
        <w:t xml:space="preserve"> [he] </w:t>
      </w:r>
      <w:r>
        <w:rPr>
          <w:i w:val="1"/>
          <w:iCs w:val="1"/>
        </w:rPr>
        <w:t xml:space="preserve">nppossessor proclitic</w:t>
      </w:r>
      <w:r>
        <w:rPr/>
        <w:t xml:space="preserve"> 3.plur.masc </w:t>
      </w:r>
    </w:p>
    <w:p>
      <w:pPr>
        <w:jc w:val="left"/>
        <w:ind w:left="250" w:right="0" w:firstLine="0" w:hanging="250"/>
        <w:spacing w:before="0" w:after="0"/>
      </w:pPr>
      <w:r>
        <w:rPr/>
        <w:t xml:space="preserve"/>
      </w:r>
      <w:r>
        <w:rPr/>
        <w:t xml:space="preserve">1. </w:t>
      </w:r>
      <w:r>
        <w:rPr>
          <w:b w:val="1"/>
          <w:bCs w:val="1"/>
        </w:rPr>
        <w:t xml:space="preserve">hi</w:t>
      </w:r>
      <w:r>
        <w:rPr/>
        <w:t xml:space="preserve"> [hi]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hi</w:t>
      </w:r>
      <w:r>
        <w:rPr/>
        <w:t xml:space="preserve"> [hi]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hitxas’</w:t>
      </w:r>
      <w:r>
        <w:rPr/>
        <w:t xml:space="preserve"> [hit͡ʃasˤ] </w:t>
      </w:r>
      <w:r>
        <w:rPr>
          <w:i w:val="1"/>
          <w:iCs w:val="1"/>
        </w:rPr>
        <w:t xml:space="preserve">noun</w:t>
      </w:r>
      <w:r>
        <w:rPr/>
        <w:t xml:space="preserve"> (</w:t>
      </w:r>
      <w:r>
        <w:rPr>
          <w:i w:val="1"/>
          <w:iCs w:val="1"/>
        </w:rPr>
        <w:t xml:space="preserve">masc</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hitú</w:t>
      </w:r>
      <w:r>
        <w:rPr/>
        <w:t xml:space="preserve"> [hituː]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hit’atr</w:t>
      </w:r>
      <w:r>
        <w:rPr/>
        <w:t xml:space="preserve"> [hitˤaʈ]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ho</w:t>
      </w:r>
      <w:r>
        <w:rPr/>
        <w:t xml:space="preserve"> [ho]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hu</w:t>
      </w:r>
      <w:r>
        <w:rPr/>
        <w:t xml:space="preserve"> [hu]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hy</w:t>
      </w:r>
      <w:r>
        <w:rPr/>
        <w:t xml:space="preserve"> [hə#]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hyd</w:t>
      </w:r>
      <w:r>
        <w:rPr/>
        <w:t xml:space="preserve"> [hə#d]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hán’</w:t>
      </w:r>
      <w:r>
        <w:rPr/>
        <w:t xml:space="preserve"> [haːnˤ]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hé</w:t>
      </w:r>
      <w:r>
        <w:rPr/>
        <w:t xml:space="preserve"> [heː]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hé</w:t>
      </w:r>
      <w:r>
        <w:rPr/>
        <w:t xml:space="preserve"> [heː]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hí</w:t>
      </w:r>
      <w:r>
        <w:rPr/>
        <w:t xml:space="preserve"> [hiː]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hí</w:t>
      </w:r>
      <w:r>
        <w:rPr/>
        <w:t xml:space="preserve"> [hiː]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híd’</w:t>
      </w:r>
      <w:r>
        <w:rPr/>
        <w:t xml:space="preserve"> [hiːdˤ] </w:t>
      </w:r>
      <w:r>
        <w:rPr>
          <w:i w:val="1"/>
          <w:iCs w:val="1"/>
        </w:rPr>
        <w:t xml:space="preserve">noun</w:t>
      </w:r>
      <w:r>
        <w:rPr/>
        <w:t xml:space="preserve"> (</w:t>
      </w:r>
      <w:r>
        <w:rPr>
          <w:i w:val="1"/>
          <w:iCs w:val="1"/>
        </w:rPr>
        <w:t xml:space="preserve">fem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hítx</w:t>
      </w:r>
      <w:r>
        <w:rPr/>
        <w:t xml:space="preserve"> [hiːt͡ʃ]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-if</w:t>
      </w:r>
      <w:r>
        <w:rPr/>
        <w:t xml:space="preserve"> [-if] </w:t>
      </w:r>
      <w:r>
        <w:rPr>
          <w:i w:val="1"/>
          <w:iCs w:val="1"/>
        </w:rPr>
        <w:t xml:space="preserve">nouncase suffix</w:t>
      </w:r>
      <w:r>
        <w:rPr/>
        <w:t xml:space="preserve"> PART </w:t>
      </w:r>
    </w:p>
    <w:p>
      <w:pPr>
        <w:jc w:val="left"/>
        <w:ind w:left="250" w:right="0" w:firstLine="0" w:hanging="250"/>
        <w:spacing w:before="0" w:after="0"/>
      </w:pPr>
      <w:r>
        <w:rPr/>
        <w:t xml:space="preserve"/>
      </w:r>
      <w:r>
        <w:rPr/>
        <w:t xml:space="preserve">2. </w:t>
      </w:r>
      <w:r>
        <w:rPr>
          <w:b w:val="1"/>
          <w:bCs w:val="1"/>
        </w:rPr>
        <w:t xml:space="preserve">-if</w:t>
      </w:r>
      <w:r>
        <w:rPr/>
        <w:t xml:space="preserve"> [-if]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-ig</w:t>
      </w:r>
      <w:r>
        <w:rPr/>
        <w:t xml:space="preserve"> [-iɡ]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-ij</w:t>
      </w:r>
      <w:r>
        <w:rPr/>
        <w:t xml:space="preserve"> [-ij]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-ile</w:t>
      </w:r>
      <w:r>
        <w:rPr/>
        <w:t xml:space="preserve"> [-ile]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-inr</w:t>
      </w:r>
      <w:r>
        <w:rPr/>
        <w:t xml:space="preserve"> [-iɳ] </w:t>
      </w:r>
      <w:r>
        <w:rPr>
          <w:i w:val="1"/>
          <w:iCs w:val="1"/>
        </w:rPr>
        <w:t xml:space="preserve">nouncase suffix</w:t>
      </w:r>
      <w:r>
        <w:rPr/>
        <w:t xml:space="preserve"> STA </w:t>
      </w:r>
    </w:p>
    <w:p>
      <w:pPr>
        <w:jc w:val="left"/>
        <w:ind w:left="250" w:right="0" w:firstLine="0" w:hanging="250"/>
        <w:spacing w:before="0" w:after="0"/>
      </w:pPr>
      <w:r>
        <w:rPr/>
        <w:t xml:space="preserve"/>
      </w:r>
      <w:r>
        <w:rPr>
          <w:b w:val="1"/>
          <w:bCs w:val="1"/>
        </w:rPr>
        <w:t xml:space="preserve">-isa</w:t>
      </w:r>
      <w:r>
        <w:rPr/>
        <w:t xml:space="preserve"> [-isa]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-isr</w:t>
      </w:r>
      <w:r>
        <w:rPr/>
        <w:t xml:space="preserve"> [-iʂ]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-itxa</w:t>
      </w:r>
      <w:r>
        <w:rPr/>
        <w:t xml:space="preserve"> [-it͡ʃa]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-iv</w:t>
      </w:r>
      <w:r>
        <w:rPr/>
        <w:t xml:space="preserve"> [-iʋ]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jad’arr</w:t>
      </w:r>
      <w:r>
        <w:rPr/>
        <w:t xml:space="preserve"> [jadˤaɽ]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jafom</w:t>
      </w:r>
      <w:r>
        <w:rPr/>
        <w:t xml:space="preserve"> [jafom] </w:t>
      </w:r>
      <w:r>
        <w:rPr>
          <w:i w:val="1"/>
          <w:iCs w:val="1"/>
        </w:rPr>
        <w:t xml:space="preserve">noun</w:t>
      </w:r>
      <w:r>
        <w:rPr/>
        <w:t xml:space="preserve"> (</w:t>
      </w:r>
      <w:r>
        <w:rPr>
          <w:i w:val="1"/>
          <w:iCs w:val="1"/>
        </w:rPr>
        <w:t xml:space="preserve">fem</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jafá</w:t>
      </w:r>
      <w:r>
        <w:rPr/>
        <w:t xml:space="preserve"> [jafaː]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jan</w:t>
      </w:r>
      <w:r>
        <w:rPr/>
        <w:t xml:space="preserve"> [jan]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jangij</w:t>
      </w:r>
      <w:r>
        <w:rPr/>
        <w:t xml:space="preserve"> [jaŋij] </w:t>
      </w:r>
      <w:r>
        <w:rPr>
          <w:i w:val="1"/>
          <w:iCs w:val="1"/>
        </w:rPr>
        <w:t xml:space="preserve">noun</w:t>
      </w:r>
      <w:r>
        <w:rPr/>
        <w:t xml:space="preserve"> (</w:t>
      </w:r>
      <w:r>
        <w:rPr>
          <w:i w:val="1"/>
          <w:iCs w:val="1"/>
        </w:rPr>
        <w:t xml:space="preserve">masc</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jatxá</w:t>
      </w:r>
      <w:r>
        <w:rPr/>
        <w:t xml:space="preserve"> [jat͡ʃaː]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jav</w:t>
      </w:r>
      <w:r>
        <w:rPr/>
        <w:t xml:space="preserve"> [jaʋ]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jañutx</w:t>
      </w:r>
      <w:r>
        <w:rPr/>
        <w:t xml:space="preserve"> [jaɲut͡ʃ]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jevedr</w:t>
      </w:r>
      <w:r>
        <w:rPr/>
        <w:t xml:space="preserve"> [jeʋeɖ]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ju</w:t>
      </w:r>
      <w:r>
        <w:rPr/>
        <w:t xml:space="preserve"> [ju]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jy</w:t>
      </w:r>
      <w:r>
        <w:rPr/>
        <w:t xml:space="preserve"> [jə#]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já</w:t>
      </w:r>
      <w:r>
        <w:rPr/>
        <w:t xml:space="preserve"> [jaː]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jág</w:t>
      </w:r>
      <w:r>
        <w:rPr/>
        <w:t xml:space="preserve"> [jaːɡ]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jú</w:t>
      </w:r>
      <w:r>
        <w:rPr/>
        <w:t xml:space="preserve"> [juː]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kanub</w:t>
      </w:r>
      <w:r>
        <w:rPr/>
        <w:t xml:space="preserve"> [kanub]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karrúx</w:t>
      </w:r>
      <w:r>
        <w:rPr/>
        <w:t xml:space="preserve"> [kaɽuːʃ]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ki</w:t>
      </w:r>
      <w:r>
        <w:rPr/>
        <w:t xml:space="preserve"> [ki]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ki</w:t>
      </w:r>
      <w:r>
        <w:rPr/>
        <w:t xml:space="preserve"> [ki] </w:t>
      </w:r>
      <w:r>
        <w:rPr>
          <w:i w:val="1"/>
          <w:iCs w:val="1"/>
        </w:rPr>
        <w:t xml:space="preserve">nppossessor proclitic</w:t>
      </w:r>
      <w:r>
        <w:rPr/>
        <w:t xml:space="preserve"> 2.sing </w:t>
      </w:r>
    </w:p>
    <w:p>
      <w:pPr>
        <w:jc w:val="left"/>
        <w:ind w:left="250" w:right="0" w:firstLine="0" w:hanging="250"/>
        <w:spacing w:before="0" w:after="0"/>
      </w:pPr>
      <w:r>
        <w:rPr/>
        <w:t xml:space="preserve"/>
      </w:r>
      <w:r>
        <w:rPr>
          <w:b w:val="1"/>
          <w:bCs w:val="1"/>
        </w:rPr>
        <w:t xml:space="preserve">kibang</w:t>
      </w:r>
      <w:r>
        <w:rPr/>
        <w:t xml:space="preserve"> [kibaŋ] </w:t>
      </w:r>
      <w:r>
        <w:rPr>
          <w:i w:val="1"/>
          <w:iCs w:val="1"/>
        </w:rPr>
        <w:t xml:space="preserve">noun</w:t>
      </w:r>
      <w:r>
        <w:rPr/>
        <w:t xml:space="preserve"> (</w:t>
      </w:r>
      <w:r>
        <w:rPr>
          <w:i w:val="1"/>
          <w:iCs w:val="1"/>
        </w:rPr>
        <w:t xml:space="preserve">masc</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kidod</w:t>
      </w:r>
      <w:r>
        <w:rPr/>
        <w:t xml:space="preserve"> [kidod]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kitxe</w:t>
      </w:r>
      <w:r>
        <w:rPr/>
        <w:t xml:space="preserve"> [kit͡ʃe]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kiñi</w:t>
      </w:r>
      <w:r>
        <w:rPr/>
        <w:t xml:space="preserve"> [kiɲi]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ko</w:t>
      </w:r>
      <w:r>
        <w:rPr/>
        <w:t xml:space="preserve"> [ko]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ká</w:t>
      </w:r>
      <w:r>
        <w:rPr/>
        <w:t xml:space="preserve"> [kaː]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ké</w:t>
      </w:r>
      <w:r>
        <w:rPr/>
        <w:t xml:space="preserve"> [keː]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kó</w:t>
      </w:r>
      <w:r>
        <w:rPr/>
        <w:t xml:space="preserve"> [koː]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kó</w:t>
      </w:r>
      <w:r>
        <w:rPr/>
        <w:t xml:space="preserve"> [koː]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kót</w:t>
      </w:r>
      <w:r>
        <w:rPr/>
        <w:t xml:space="preserve"> [koːt] </w:t>
      </w:r>
      <w:r>
        <w:rPr>
          <w:i w:val="1"/>
          <w:iCs w:val="1"/>
        </w:rPr>
        <w:t xml:space="preserve">noun</w:t>
      </w:r>
      <w:r>
        <w:rPr/>
        <w:t xml:space="preserve"> (</w:t>
      </w:r>
      <w:r>
        <w:rPr>
          <w:i w:val="1"/>
          <w:iCs w:val="1"/>
        </w:rPr>
        <w:t xml:space="preserve">fem</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kút</w:t>
      </w:r>
      <w:r>
        <w:rPr/>
        <w:t xml:space="preserve"> [kuːt]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la</w:t>
      </w:r>
      <w:r>
        <w:rPr/>
        <w:t xml:space="preserve"> [la]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laf</w:t>
      </w:r>
      <w:r>
        <w:rPr/>
        <w:t xml:space="preserve"> [laf]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lalit’</w:t>
      </w:r>
      <w:r>
        <w:rPr/>
        <w:t xml:space="preserve"> [lalitˤ] </w:t>
      </w:r>
      <w:r>
        <w:rPr>
          <w:i w:val="1"/>
          <w:iCs w:val="1"/>
        </w:rPr>
        <w:t xml:space="preserve">noun</w:t>
      </w:r>
      <w:r>
        <w:rPr/>
        <w:t xml:space="preserve"> (</w:t>
      </w:r>
      <w:r>
        <w:rPr>
          <w:i w:val="1"/>
          <w:iCs w:val="1"/>
        </w:rPr>
        <w:t xml:space="preserve">fem</w:t>
      </w:r>
      <w:r>
        <w:rPr/>
        <w:t xml:space="preserve">) machine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le</w:t>
      </w:r>
      <w:r>
        <w:rPr/>
        <w:t xml:space="preserve"> [le]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le</w:t>
      </w:r>
      <w:r>
        <w:rPr/>
        <w:t xml:space="preserve"> [le]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lexí</w:t>
      </w:r>
      <w:r>
        <w:rPr/>
        <w:t xml:space="preserve"> [leʃiː]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leñit’</w:t>
      </w:r>
      <w:r>
        <w:rPr/>
        <w:t xml:space="preserve"> [leɲitˤ] </w:t>
      </w:r>
      <w:r>
        <w:rPr>
          <w:i w:val="1"/>
          <w:iCs w:val="1"/>
        </w:rPr>
        <w:t xml:space="preserve">noun</w:t>
      </w:r>
      <w:r>
        <w:rPr/>
        <w:t xml:space="preserve"> (</w:t>
      </w:r>
      <w:r>
        <w:rPr>
          <w:i w:val="1"/>
          <w:iCs w:val="1"/>
        </w:rPr>
        <w:t xml:space="preserve">masc</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li</w:t>
      </w:r>
      <w:r>
        <w:rPr/>
        <w:t xml:space="preserve"> [li]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lidrín</w:t>
      </w:r>
      <w:r>
        <w:rPr/>
        <w:t xml:space="preserve"> [liɖiːn]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limúl</w:t>
      </w:r>
      <w:r>
        <w:rPr/>
        <w:t xml:space="preserve"> [limuːl] </w:t>
      </w:r>
      <w:r>
        <w:rPr>
          <w:i w:val="1"/>
          <w:iCs w:val="1"/>
        </w:rPr>
        <w:t xml:space="preserve">noun</w:t>
      </w:r>
      <w:r>
        <w:rPr/>
        <w:t xml:space="preserve"> (</w:t>
      </w:r>
      <w:r>
        <w:rPr>
          <w:i w:val="1"/>
          <w:iCs w:val="1"/>
        </w:rPr>
        <w:t xml:space="preserve">fem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lip</w:t>
      </w:r>
      <w:r>
        <w:rPr/>
        <w:t xml:space="preserve"> [lip] </w:t>
      </w:r>
      <w:r>
        <w:rPr>
          <w:i w:val="1"/>
          <w:iCs w:val="1"/>
        </w:rPr>
        <w:t xml:space="preserve">noun</w:t>
      </w:r>
      <w:r>
        <w:rPr/>
        <w:t xml:space="preserve"> (</w:t>
      </w:r>
      <w:r>
        <w:rPr>
          <w:i w:val="1"/>
          <w:iCs w:val="1"/>
        </w:rPr>
        <w:t xml:space="preserve">masc</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ly</w:t>
      </w:r>
      <w:r>
        <w:rPr/>
        <w:t xml:space="preserve"> [lə#]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t xml:space="preserve">1. </w:t>
      </w:r>
      <w:r>
        <w:rPr>
          <w:b w:val="1"/>
          <w:bCs w:val="1"/>
        </w:rPr>
        <w:t xml:space="preserve">lí</w:t>
      </w:r>
      <w:r>
        <w:rPr/>
        <w:t xml:space="preserve"> [liː]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lí</w:t>
      </w:r>
      <w:r>
        <w:rPr/>
        <w:t xml:space="preserve"> [liː]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líx</w:t>
      </w:r>
      <w:r>
        <w:rPr/>
        <w:t xml:space="preserve"> [liːʃ] </w:t>
      </w:r>
      <w:r>
        <w:rPr>
          <w:i w:val="1"/>
          <w:iCs w:val="1"/>
        </w:rPr>
        <w:t xml:space="preserve">noun</w:t>
      </w:r>
      <w:r>
        <w:rPr/>
        <w:t xml:space="preserve"> (</w:t>
      </w:r>
      <w:r>
        <w:rPr>
          <w:i w:val="1"/>
          <w:iCs w:val="1"/>
        </w:rPr>
        <w:t xml:space="preserve">masc</w:t>
      </w:r>
      <w:r>
        <w:rPr/>
        <w:t xml:space="preserve">) Lish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lú</w:t>
      </w:r>
      <w:r>
        <w:rPr/>
        <w:t xml:space="preserve"> [luː]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maj</w:t>
      </w:r>
      <w:r>
        <w:rPr/>
        <w:t xml:space="preserve"> [maj] </w:t>
      </w:r>
      <w:r>
        <w:rPr>
          <w:i w:val="1"/>
          <w:iCs w:val="1"/>
        </w:rPr>
        <w:t xml:space="preserve">noun</w:t>
      </w:r>
      <w:r>
        <w:rPr/>
        <w:t xml:space="preserve"> (</w:t>
      </w:r>
      <w:r>
        <w:rPr>
          <w:i w:val="1"/>
          <w:iCs w:val="1"/>
        </w:rPr>
        <w:t xml:space="preserve">masc</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me</w:t>
      </w:r>
      <w:r>
        <w:rPr/>
        <w:t xml:space="preserve"> [me]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mibon</w:t>
      </w:r>
      <w:r>
        <w:rPr/>
        <w:t xml:space="preserve"> [mibon]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mijýng</w:t>
      </w:r>
      <w:r>
        <w:rPr/>
        <w:t xml:space="preserve"> [mijə#ːŋ]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mimi</w:t>
      </w:r>
      <w:r>
        <w:rPr/>
        <w:t xml:space="preserve"> [mimi]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ming</w:t>
      </w:r>
      <w:r>
        <w:rPr/>
        <w:t xml:space="preserve"> [miŋ] </w:t>
      </w:r>
      <w:r>
        <w:rPr>
          <w:i w:val="1"/>
          <w:iCs w:val="1"/>
        </w:rPr>
        <w:t xml:space="preserve">noun</w:t>
      </w:r>
      <w:r>
        <w:rPr/>
        <w:t xml:space="preserve"> (</w:t>
      </w:r>
      <w:r>
        <w:rPr>
          <w:i w:val="1"/>
          <w:iCs w:val="1"/>
        </w:rPr>
        <w:t xml:space="preserve">masc</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min’id’</w:t>
      </w:r>
      <w:r>
        <w:rPr/>
        <w:t xml:space="preserve"> [minˤidˤ]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my</w:t>
      </w:r>
      <w:r>
        <w:rPr/>
        <w:t xml:space="preserve"> [mə#]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má</w:t>
      </w:r>
      <w:r>
        <w:rPr/>
        <w:t xml:space="preserve"> [maː]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má</w:t>
      </w:r>
      <w:r>
        <w:rPr/>
        <w:t xml:space="preserve"> [maː]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mí</w:t>
      </w:r>
      <w:r>
        <w:rPr/>
        <w:t xml:space="preserve"> [miː]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mív</w:t>
      </w:r>
      <w:r>
        <w:rPr/>
        <w:t xml:space="preserve"> [miːʋ]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mód’</w:t>
      </w:r>
      <w:r>
        <w:rPr/>
        <w:t xml:space="preserve"> [moːdˤ] </w:t>
      </w:r>
      <w:r>
        <w:rPr>
          <w:i w:val="1"/>
          <w:iCs w:val="1"/>
        </w:rPr>
        <w:t xml:space="preserve">noun</w:t>
      </w:r>
      <w:r>
        <w:rPr/>
        <w:t xml:space="preserve"> (</w:t>
      </w:r>
      <w:r>
        <w:rPr>
          <w:i w:val="1"/>
          <w:iCs w:val="1"/>
        </w:rPr>
        <w:t xml:space="preserve">masc</w:t>
      </w:r>
      <w:r>
        <w:rPr/>
        <w:t xml:space="preserve">) moon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na</w:t>
      </w:r>
      <w:r>
        <w:rPr/>
        <w:t xml:space="preserve"> [na]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na</w:t>
      </w:r>
      <w:r>
        <w:rPr/>
        <w:t xml:space="preserve"> [na]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natx</w:t>
      </w:r>
      <w:r>
        <w:rPr/>
        <w:t xml:space="preserve"> [nat͡ʃ]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naxa</w:t>
      </w:r>
      <w:r>
        <w:rPr/>
        <w:t xml:space="preserve"> [naʃa]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-ne</w:t>
      </w:r>
      <w:r>
        <w:rPr/>
        <w:t xml:space="preserve"> [-ne] </w:t>
      </w:r>
      <w:r>
        <w:rPr>
          <w:i w:val="1"/>
          <w:iCs w:val="1"/>
        </w:rPr>
        <w:t xml:space="preserve">verbmode suffix</w:t>
      </w:r>
      <w:r>
        <w:rPr/>
        <w:t xml:space="preserve"> conditional </w:t>
      </w:r>
    </w:p>
    <w:p>
      <w:pPr>
        <w:jc w:val="left"/>
        <w:ind w:left="250" w:right="0" w:firstLine="0" w:hanging="250"/>
        <w:spacing w:before="0" w:after="0"/>
      </w:pPr>
      <w:r>
        <w:rPr/>
        <w:t xml:space="preserve"/>
      </w:r>
      <w:r>
        <w:rPr/>
        <w:t xml:space="preserve">1. </w:t>
      </w:r>
      <w:r>
        <w:rPr>
          <w:b w:val="1"/>
          <w:bCs w:val="1"/>
        </w:rPr>
        <w:t xml:space="preserve">ne</w:t>
      </w:r>
      <w:r>
        <w:rPr/>
        <w:t xml:space="preserve"> [ne]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t>
      </w:r>
      <w:r>
        <w:rPr/>
        <w:t xml:space="preserve"> [ne]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ne-</w:t>
      </w:r>
      <w:r>
        <w:rPr/>
        <w:t xml:space="preserve"> [ne-] </w:t>
      </w:r>
      <w:r>
        <w:rPr>
          <w:i w:val="1"/>
          <w:iCs w:val="1"/>
        </w:rPr>
        <w:t xml:space="preserve">detgender prefix</w:t>
      </w:r>
      <w:r>
        <w:rPr/>
        <w:t xml:space="preserve"> fem </w:t>
      </w:r>
    </w:p>
    <w:p>
      <w:pPr>
        <w:jc w:val="left"/>
        <w:ind w:left="250" w:right="0" w:firstLine="0" w:hanging="250"/>
        <w:spacing w:before="0" w:after="0"/>
      </w:pPr>
      <w:r>
        <w:rPr/>
        <w:t xml:space="preserve"/>
      </w:r>
      <w:r>
        <w:rPr>
          <w:b w:val="1"/>
          <w:bCs w:val="1"/>
        </w:rPr>
        <w:t xml:space="preserve">ned’ə̃ːd’</w:t>
      </w:r>
      <w:r>
        <w:rPr/>
        <w:t xml:space="preserve"> [nedˤə̃ːdˤ]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nemetx</w:t>
      </w:r>
      <w:r>
        <w:rPr/>
        <w:t xml:space="preserve"> [nemet͡ʃ]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ngah</w:t>
      </w:r>
      <w:r>
        <w:rPr/>
        <w:t xml:space="preserve"> [ŋah] </w:t>
      </w:r>
      <w:r>
        <w:rPr>
          <w:i w:val="1"/>
          <w:iCs w:val="1"/>
        </w:rPr>
        <w:t xml:space="preserve">noun</w:t>
      </w:r>
      <w:r>
        <w:rPr/>
        <w:t xml:space="preserve"> (</w:t>
      </w:r>
      <w:r>
        <w:rPr>
          <w:i w:val="1"/>
          <w:iCs w:val="1"/>
        </w:rPr>
        <w:t xml:space="preserve">masc</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ngaha</w:t>
      </w:r>
      <w:r>
        <w:rPr/>
        <w:t xml:space="preserve"> [ŋaha]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ngakú</w:t>
      </w:r>
      <w:r>
        <w:rPr/>
        <w:t xml:space="preserve"> [ŋakuː]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ngu</w:t>
      </w:r>
      <w:r>
        <w:rPr/>
        <w:t xml:space="preserve"> [ŋu]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ni</w:t>
      </w:r>
      <w:r>
        <w:rPr/>
        <w:t xml:space="preserve"> [ni]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t xml:space="preserve">2. </w:t>
      </w:r>
      <w:r>
        <w:rPr>
          <w:b w:val="1"/>
          <w:bCs w:val="1"/>
        </w:rPr>
        <w:t xml:space="preserve">ni</w:t>
      </w:r>
      <w:r>
        <w:rPr/>
        <w:t xml:space="preserve"> [ni] </w:t>
      </w:r>
      <w:r>
        <w:rPr>
          <w:i w:val="1"/>
          <w:iCs w:val="1"/>
        </w:rPr>
        <w:t xml:space="preserve">nppossessor proclitic</w:t>
      </w:r>
      <w:r>
        <w:rPr/>
        <w:t xml:space="preserve"> 3.sing.fem </w:t>
      </w:r>
    </w:p>
    <w:p>
      <w:pPr>
        <w:jc w:val="left"/>
        <w:ind w:left="250" w:right="0" w:firstLine="0" w:hanging="250"/>
        <w:spacing w:before="0" w:after="0"/>
      </w:pPr>
      <w:r>
        <w:rPr/>
        <w:t xml:space="preserve"/>
      </w:r>
      <w:r>
        <w:rPr>
          <w:b w:val="1"/>
          <w:bCs w:val="1"/>
        </w:rPr>
        <w:t xml:space="preserve">nib</w:t>
      </w:r>
      <w:r>
        <w:rPr/>
        <w:t xml:space="preserve"> [nib] </w:t>
      </w:r>
      <w:r>
        <w:rPr>
          <w:i w:val="1"/>
          <w:iCs w:val="1"/>
        </w:rPr>
        <w:t xml:space="preserve">noun</w:t>
      </w:r>
      <w:r>
        <w:rPr/>
        <w:t xml:space="preserve"> (</w:t>
      </w:r>
      <w:r>
        <w:rPr>
          <w:i w:val="1"/>
          <w:iCs w:val="1"/>
        </w:rPr>
        <w:t xml:space="preserve">fem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Nidrutr</w:t>
      </w:r>
      <w:r>
        <w:rPr/>
        <w:t xml:space="preserve"> [niɖuʈ] </w:t>
      </w:r>
      <w:r>
        <w:rPr>
          <w:i w:val="1"/>
          <w:iCs w:val="1"/>
        </w:rPr>
        <w:t xml:space="preserve">prop</w:t>
      </w:r>
      <w:r>
        <w:rPr/>
        <w:t xml:space="preserve"> (</w:t>
      </w:r>
      <w:r>
        <w:rPr>
          <w:i w:val="1"/>
          <w:iCs w:val="1"/>
        </w:rPr>
        <w:t xml:space="preserve">fem</w:t>
      </w:r>
      <w:r>
        <w:rPr/>
        <w:t xml:space="preserve">) Nidut </w:t>
      </w:r>
      <w:r>
        <w:rPr>
          <w:i w:val="1"/>
          <w:iCs w:val="1"/>
        </w:rPr>
        <w:t xml:space="preserve">prop</w:t>
      </w:r>
    </w:p>
    <w:p>
      <w:pPr>
        <w:jc w:val="left"/>
        <w:ind w:left="250" w:right="0" w:firstLine="0" w:hanging="250"/>
        <w:spacing w:before="0" w:after="0"/>
      </w:pPr>
      <w:r>
        <w:rPr/>
        <w:t xml:space="preserve"/>
      </w:r>
      <w:r>
        <w:rPr>
          <w:b w:val="1"/>
          <w:bCs w:val="1"/>
        </w:rPr>
        <w:t xml:space="preserve">nilax</w:t>
      </w:r>
      <w:r>
        <w:rPr/>
        <w:t xml:space="preserve"> [nilaʃ] </w:t>
      </w:r>
      <w:r>
        <w:rPr>
          <w:i w:val="1"/>
          <w:iCs w:val="1"/>
        </w:rPr>
        <w:t xml:space="preserve">noun</w:t>
      </w:r>
      <w:r>
        <w:rPr/>
        <w:t xml:space="preserve"> (</w:t>
      </w:r>
      <w:r>
        <w:rPr>
          <w:i w:val="1"/>
          <w:iCs w:val="1"/>
        </w:rPr>
        <w:t xml:space="preserve">fem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nivisr</w:t>
      </w:r>
      <w:r>
        <w:rPr/>
        <w:t xml:space="preserve"> [niʋiʂ]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nixot</w:t>
      </w:r>
      <w:r>
        <w:rPr/>
        <w:t xml:space="preserve"> [niʃot]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Nrafol</w:t>
      </w:r>
      <w:r>
        <w:rPr/>
        <w:t xml:space="preserve"> [ɳafol] </w:t>
      </w:r>
      <w:r>
        <w:rPr>
          <w:i w:val="1"/>
          <w:iCs w:val="1"/>
        </w:rPr>
        <w:t xml:space="preserve">prop</w:t>
      </w:r>
      <w:r>
        <w:rPr/>
        <w:t xml:space="preserve"> (</w:t>
      </w:r>
      <w:r>
        <w:rPr>
          <w:i w:val="1"/>
          <w:iCs w:val="1"/>
        </w:rPr>
        <w:t xml:space="preserve">masc</w:t>
      </w:r>
      <w:r>
        <w:rPr/>
        <w:t xml:space="preserve">) Nafol </w:t>
      </w:r>
      <w:r>
        <w:rPr>
          <w:i w:val="1"/>
          <w:iCs w:val="1"/>
        </w:rPr>
        <w:t xml:space="preserve">prop</w:t>
      </w:r>
    </w:p>
    <w:p>
      <w:pPr>
        <w:jc w:val="left"/>
        <w:ind w:left="250" w:right="0" w:firstLine="0" w:hanging="250"/>
        <w:spacing w:before="0" w:after="0"/>
      </w:pPr>
      <w:r>
        <w:rPr/>
        <w:t xml:space="preserve"/>
      </w:r>
      <w:r>
        <w:rPr>
          <w:b w:val="1"/>
          <w:bCs w:val="1"/>
        </w:rPr>
        <w:t xml:space="preserve">nran</w:t>
      </w:r>
      <w:r>
        <w:rPr/>
        <w:t xml:space="preserve"> [ɳan]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nran’i</w:t>
      </w:r>
      <w:r>
        <w:rPr/>
        <w:t xml:space="preserve"> [ɳanˤi]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nran’ým</w:t>
      </w:r>
      <w:r>
        <w:rPr/>
        <w:t xml:space="preserve"> [ɳanˤə#ːm]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nrañed</w:t>
      </w:r>
      <w:r>
        <w:rPr/>
        <w:t xml:space="preserve"> [ɳaɲed] </w:t>
      </w:r>
      <w:r>
        <w:rPr>
          <w:i w:val="1"/>
          <w:iCs w:val="1"/>
        </w:rPr>
        <w:t xml:space="preserve">noun</w:t>
      </w:r>
      <w:r>
        <w:rPr/>
        <w:t xml:space="preserve"> (</w:t>
      </w:r>
      <w:r>
        <w:rPr>
          <w:i w:val="1"/>
          <w:iCs w:val="1"/>
        </w:rPr>
        <w:t xml:space="preserve">masc</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nrañi</w:t>
      </w:r>
      <w:r>
        <w:rPr/>
        <w:t xml:space="preserve"> [ɳaɲi]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nre</w:t>
      </w:r>
      <w:r>
        <w:rPr/>
        <w:t xml:space="preserve"> [ɳe]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nreje</w:t>
      </w:r>
      <w:r>
        <w:rPr/>
        <w:t xml:space="preserve"> [ɳeje]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-nri</w:t>
      </w:r>
      <w:r>
        <w:rPr/>
        <w:t xml:space="preserve"> [-ɳi]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nrob</w:t>
      </w:r>
      <w:r>
        <w:rPr/>
        <w:t xml:space="preserve"> [ɳob] </w:t>
      </w:r>
      <w:r>
        <w:rPr>
          <w:i w:val="1"/>
          <w:iCs w:val="1"/>
        </w:rPr>
        <w:t xml:space="preserve">noun</w:t>
      </w:r>
      <w:r>
        <w:rPr/>
        <w:t xml:space="preserve"> (</w:t>
      </w:r>
      <w:r>
        <w:rPr>
          <w:i w:val="1"/>
          <w:iCs w:val="1"/>
        </w:rPr>
        <w:t xml:space="preserve">masc</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nré</w:t>
      </w:r>
      <w:r>
        <w:rPr/>
        <w:t xml:space="preserve"> [ɳeː]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nrí</w:t>
      </w:r>
      <w:r>
        <w:rPr/>
        <w:t xml:space="preserve"> [ɳiː]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nró</w:t>
      </w:r>
      <w:r>
        <w:rPr/>
        <w:t xml:space="preserve"> [ɳoː]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nu</w:t>
      </w:r>
      <w:r>
        <w:rPr/>
        <w:t xml:space="preserve"> [nu]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ná</w:t>
      </w:r>
      <w:r>
        <w:rPr/>
        <w:t xml:space="preserve"> [naː]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né</w:t>
      </w:r>
      <w:r>
        <w:rPr/>
        <w:t xml:space="preserve"> [neː]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né</w:t>
      </w:r>
      <w:r>
        <w:rPr/>
        <w:t xml:space="preserve"> [neː]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néf</w:t>
      </w:r>
      <w:r>
        <w:rPr/>
        <w:t xml:space="preserve"> [neːf]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nó</w:t>
      </w:r>
      <w:r>
        <w:rPr/>
        <w:t xml:space="preserve"> [noː]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nú</w:t>
      </w:r>
      <w:r>
        <w:rPr/>
        <w:t xml:space="preserve"> [nuː]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nú</w:t>
      </w:r>
      <w:r>
        <w:rPr/>
        <w:t xml:space="preserve"> [nuː]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n’a</w:t>
      </w:r>
      <w:r>
        <w:rPr/>
        <w:t xml:space="preserve"> [nˤa]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n’a-</w:t>
      </w:r>
      <w:r>
        <w:rPr/>
        <w:t xml:space="preserve"> [nˤa-] </w:t>
      </w:r>
      <w:r>
        <w:rPr>
          <w:i w:val="1"/>
          <w:iCs w:val="1"/>
        </w:rPr>
        <w:t xml:space="preserve">detgender prefix</w:t>
      </w:r>
      <w:r>
        <w:rPr/>
        <w:t xml:space="preserve"> masc </w:t>
      </w:r>
    </w:p>
    <w:p>
      <w:pPr>
        <w:jc w:val="left"/>
        <w:ind w:left="250" w:right="0" w:firstLine="0" w:hanging="250"/>
        <w:spacing w:before="0" w:after="0"/>
      </w:pPr>
      <w:r>
        <w:rPr/>
        <w:t xml:space="preserve"/>
      </w:r>
      <w:r>
        <w:rPr/>
        <w:t xml:space="preserve">1. </w:t>
      </w:r>
      <w:r>
        <w:rPr>
          <w:b w:val="1"/>
          <w:bCs w:val="1"/>
        </w:rPr>
        <w:t xml:space="preserve">n’e</w:t>
      </w:r>
      <w:r>
        <w:rPr/>
        <w:t xml:space="preserve"> [nˤe]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n’e</w:t>
      </w:r>
      <w:r>
        <w:rPr/>
        <w:t xml:space="preserve"> [nˤe] </w:t>
      </w:r>
      <w:r>
        <w:rPr>
          <w:i w:val="1"/>
          <w:iCs w:val="1"/>
        </w:rPr>
        <w:t xml:space="preserve">nppossessor proclitic</w:t>
      </w:r>
      <w:r>
        <w:rPr/>
        <w:t xml:space="preserve"> 1excl.sing </w:t>
      </w:r>
    </w:p>
    <w:p>
      <w:pPr>
        <w:jc w:val="left"/>
        <w:ind w:left="250" w:right="0" w:firstLine="0" w:hanging="250"/>
        <w:spacing w:before="0" w:after="0"/>
      </w:pPr>
      <w:r>
        <w:rPr/>
        <w:t xml:space="preserve"/>
      </w:r>
      <w:r>
        <w:rPr/>
        <w:t xml:space="preserve">1. </w:t>
      </w:r>
      <w:r>
        <w:rPr>
          <w:b w:val="1"/>
          <w:bCs w:val="1"/>
        </w:rPr>
        <w:t xml:space="preserve">n’i</w:t>
      </w:r>
      <w:r>
        <w:rPr/>
        <w:t xml:space="preserve"> [nˤi]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n’i</w:t>
      </w:r>
      <w:r>
        <w:rPr/>
        <w:t xml:space="preserve"> [nˤi]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n’i</w:t>
      </w:r>
      <w:r>
        <w:rPr/>
        <w:t xml:space="preserve"> [nˤi]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n’ibit</w:t>
      </w:r>
      <w:r>
        <w:rPr/>
        <w:t xml:space="preserve"> [nˤibit]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n’ih</w:t>
      </w:r>
      <w:r>
        <w:rPr/>
        <w:t xml:space="preserve"> [nˤih]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n’y</w:t>
      </w:r>
      <w:r>
        <w:rPr/>
        <w:t xml:space="preserve"> [nˤə#]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n’yn</w:t>
      </w:r>
      <w:r>
        <w:rPr/>
        <w:t xml:space="preserve"> [nˤə#n]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n’ó</w:t>
      </w:r>
      <w:r>
        <w:rPr/>
        <w:t xml:space="preserve"> [nˤoː]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n’óng</w:t>
      </w:r>
      <w:r>
        <w:rPr/>
        <w:t xml:space="preserve"> [nˤoːŋ]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pa</w:t>
      </w:r>
      <w:r>
        <w:rPr/>
        <w:t xml:space="preserve"> [pa]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pad’</w:t>
      </w:r>
      <w:r>
        <w:rPr/>
        <w:t xml:space="preserve"> [padˤ]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pajotr</w:t>
      </w:r>
      <w:r>
        <w:rPr/>
        <w:t xml:space="preserve"> [pajoʈ]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Panraq</w:t>
      </w:r>
      <w:r>
        <w:rPr/>
        <w:t xml:space="preserve"> [paɳakʼ] </w:t>
      </w:r>
      <w:r>
        <w:rPr>
          <w:i w:val="1"/>
          <w:iCs w:val="1"/>
        </w:rPr>
        <w:t xml:space="preserve">prop</w:t>
      </w:r>
      <w:r>
        <w:rPr/>
        <w:t xml:space="preserve"> (</w:t>
      </w:r>
      <w:r>
        <w:rPr>
          <w:i w:val="1"/>
          <w:iCs w:val="1"/>
        </w:rPr>
        <w:t xml:space="preserve">masc</w:t>
      </w:r>
      <w:r>
        <w:rPr/>
        <w:t xml:space="preserve">) Panak </w:t>
      </w:r>
      <w:r>
        <w:rPr>
          <w:i w:val="1"/>
          <w:iCs w:val="1"/>
        </w:rPr>
        <w:t xml:space="preserve">prop</w:t>
      </w:r>
    </w:p>
    <w:p>
      <w:pPr>
        <w:jc w:val="left"/>
        <w:ind w:left="250" w:right="0" w:firstLine="0" w:hanging="250"/>
        <w:spacing w:before="0" w:after="0"/>
      </w:pPr>
      <w:r>
        <w:rPr/>
        <w:t xml:space="preserve"/>
      </w:r>
      <w:r>
        <w:rPr>
          <w:b w:val="1"/>
          <w:bCs w:val="1"/>
        </w:rPr>
        <w:t xml:space="preserve">pas’uq</w:t>
      </w:r>
      <w:r>
        <w:rPr/>
        <w:t xml:space="preserve"> [pasˤukʼ] </w:t>
      </w:r>
      <w:r>
        <w:rPr>
          <w:i w:val="1"/>
          <w:iCs w:val="1"/>
        </w:rPr>
        <w:t xml:space="preserve">noun</w:t>
      </w:r>
      <w:r>
        <w:rPr/>
        <w:t xml:space="preserve"> (</w:t>
      </w:r>
      <w:r>
        <w:rPr>
          <w:i w:val="1"/>
          <w:iCs w:val="1"/>
        </w:rPr>
        <w:t xml:space="preserve">masc</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peho</w:t>
      </w:r>
      <w:r>
        <w:rPr/>
        <w:t xml:space="preserve"> [peho]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pekó</w:t>
      </w:r>
      <w:r>
        <w:rPr/>
        <w:t xml:space="preserve"> [pekoː]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pi</w:t>
      </w:r>
      <w:r>
        <w:rPr/>
        <w:t xml:space="preserve"> [pi]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pi</w:t>
      </w:r>
      <w:r>
        <w:rPr/>
        <w:t xml:space="preserve"> [pi]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pi</w:t>
      </w:r>
      <w:r>
        <w:rPr/>
        <w:t xml:space="preserve"> [pi] </w:t>
      </w:r>
      <w:r>
        <w:rPr>
          <w:i w:val="1"/>
          <w:iCs w:val="1"/>
        </w:rPr>
        <w:t xml:space="preserve">nppossessor proclitic</w:t>
      </w:r>
      <w:r>
        <w:rPr/>
        <w:t xml:space="preserve"> 3.sing.masc </w:t>
      </w:r>
    </w:p>
    <w:p>
      <w:pPr>
        <w:jc w:val="left"/>
        <w:ind w:left="250" w:right="0" w:firstLine="0" w:hanging="250"/>
        <w:spacing w:before="0" w:after="0"/>
      </w:pPr>
      <w:r>
        <w:rPr/>
        <w:t xml:space="preserve"/>
      </w:r>
      <w:r>
        <w:rPr>
          <w:b w:val="1"/>
          <w:bCs w:val="1"/>
        </w:rPr>
        <w:t xml:space="preserve">pidríx</w:t>
      </w:r>
      <w:r>
        <w:rPr/>
        <w:t xml:space="preserve"> [piɖiːʃ] </w:t>
      </w:r>
      <w:r>
        <w:rPr>
          <w:i w:val="1"/>
          <w:iCs w:val="1"/>
        </w:rPr>
        <w:t xml:space="preserve">noun</w:t>
      </w:r>
      <w:r>
        <w:rPr/>
        <w:t xml:space="preserve"> (</w:t>
      </w:r>
      <w:r>
        <w:rPr>
          <w:i w:val="1"/>
          <w:iCs w:val="1"/>
        </w:rPr>
        <w:t xml:space="preserve">fem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pija</w:t>
      </w:r>
      <w:r>
        <w:rPr/>
        <w:t xml:space="preserve"> [pija]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pikə̃ːd’</w:t>
      </w:r>
      <w:r>
        <w:rPr/>
        <w:t xml:space="preserve"> [pikə̃ːdˤ] </w:t>
      </w:r>
      <w:r>
        <w:rPr>
          <w:i w:val="1"/>
          <w:iCs w:val="1"/>
        </w:rPr>
        <w:t xml:space="preserve">noun</w:t>
      </w:r>
      <w:r>
        <w:rPr/>
        <w:t xml:space="preserve"> (</w:t>
      </w:r>
      <w:r>
        <w:rPr>
          <w:i w:val="1"/>
          <w:iCs w:val="1"/>
        </w:rPr>
        <w:t xml:space="preserve">fem</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pixe</w:t>
      </w:r>
      <w:r>
        <w:rPr/>
        <w:t xml:space="preserve"> [piʃe]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pu</w:t>
      </w:r>
      <w:r>
        <w:rPr/>
        <w:t xml:space="preserve"> [pu]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py</w:t>
      </w:r>
      <w:r>
        <w:rPr/>
        <w:t xml:space="preserve"> [pə#]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pá</w:t>
      </w:r>
      <w:r>
        <w:rPr/>
        <w:t xml:space="preserve"> [paː]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pá</w:t>
      </w:r>
      <w:r>
        <w:rPr/>
        <w:t xml:space="preserve"> [paː]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qa</w:t>
      </w:r>
      <w:r>
        <w:rPr/>
        <w:t xml:space="preserve"> [kʼa]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qapiv</w:t>
      </w:r>
      <w:r>
        <w:rPr/>
        <w:t xml:space="preserve"> [kʼapiʋ]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qe</w:t>
      </w:r>
      <w:r>
        <w:rPr/>
        <w:t xml:space="preserve"> [kʼe]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qedrín</w:t>
      </w:r>
      <w:r>
        <w:rPr/>
        <w:t xml:space="preserve"> [kʼeɖiːn]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qi</w:t>
      </w:r>
      <w:r>
        <w:rPr/>
        <w:t xml:space="preserve"> [kʼi]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qibi</w:t>
      </w:r>
      <w:r>
        <w:rPr/>
        <w:t xml:space="preserve"> [kʼibi]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qim</w:t>
      </w:r>
      <w:r>
        <w:rPr/>
        <w:t xml:space="preserve"> [kʼim] </w:t>
      </w:r>
      <w:r>
        <w:rPr>
          <w:i w:val="1"/>
          <w:iCs w:val="1"/>
        </w:rPr>
        <w:t xml:space="preserve">noun</w:t>
      </w:r>
      <w:r>
        <w:rPr/>
        <w:t xml:space="preserve"> (</w:t>
      </w:r>
      <w:r>
        <w:rPr>
          <w:i w:val="1"/>
          <w:iCs w:val="1"/>
        </w:rPr>
        <w:t xml:space="preserve">masc</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qu</w:t>
      </w:r>
      <w:r>
        <w:rPr/>
        <w:t xml:space="preserve"> [kʼu]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qá</w:t>
      </w:r>
      <w:r>
        <w:rPr/>
        <w:t xml:space="preserve"> [kʼaː]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qé</w:t>
      </w:r>
      <w:r>
        <w:rPr/>
        <w:t xml:space="preserve"> [kʼeː]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qí</w:t>
      </w:r>
      <w:r>
        <w:rPr/>
        <w:t xml:space="preserve"> [kʼiː]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qí</w:t>
      </w:r>
      <w:r>
        <w:rPr/>
        <w:t xml:space="preserve"> [kʼiː]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qú</w:t>
      </w:r>
      <w:r>
        <w:rPr/>
        <w:t xml:space="preserve"> [kʼuː]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rra</w:t>
      </w:r>
      <w:r>
        <w:rPr/>
        <w:t xml:space="preserve"> [ɽa]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rranr</w:t>
      </w:r>
      <w:r>
        <w:rPr/>
        <w:t xml:space="preserve"> [ɽaɳ] </w:t>
      </w:r>
      <w:r>
        <w:rPr>
          <w:i w:val="1"/>
          <w:iCs w:val="1"/>
        </w:rPr>
        <w:t xml:space="preserve">noun</w:t>
      </w:r>
      <w:r>
        <w:rPr/>
        <w:t xml:space="preserve"> (</w:t>
      </w:r>
      <w:r>
        <w:rPr>
          <w:i w:val="1"/>
          <w:iCs w:val="1"/>
        </w:rPr>
        <w:t xml:space="preserve">fem</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rras’eb</w:t>
      </w:r>
      <w:r>
        <w:rPr/>
        <w:t xml:space="preserve"> [ɽasˤeb]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rraveb</w:t>
      </w:r>
      <w:r>
        <w:rPr/>
        <w:t xml:space="preserve"> [ɽaʋeb]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rrelatx</w:t>
      </w:r>
      <w:r>
        <w:rPr/>
        <w:t xml:space="preserve"> [ɽelat͡ʃ]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rresril</w:t>
      </w:r>
      <w:r>
        <w:rPr/>
        <w:t xml:space="preserve"> [ɽeʂil]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rridi</w:t>
      </w:r>
      <w:r>
        <w:rPr/>
        <w:t xml:space="preserve"> [ɽidi]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rrin’u</w:t>
      </w:r>
      <w:r>
        <w:rPr/>
        <w:t xml:space="preserve"> [ɽinˤu]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rrit’ytx</w:t>
      </w:r>
      <w:r>
        <w:rPr/>
        <w:t xml:space="preserve"> [ɽitˤə#t͡ʃ]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rru</w:t>
      </w:r>
      <w:r>
        <w:rPr/>
        <w:t xml:space="preserve"> [ɽu]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sa</w:t>
      </w:r>
      <w:r>
        <w:rPr/>
        <w:t xml:space="preserve"> [sa]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sa</w:t>
      </w:r>
      <w:r>
        <w:rPr/>
        <w:t xml:space="preserve"> [sa]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sadrís’</w:t>
      </w:r>
      <w:r>
        <w:rPr/>
        <w:t xml:space="preserve"> [saɖiːsˤ]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saf</w:t>
      </w:r>
      <w:r>
        <w:rPr/>
        <w:t xml:space="preserve"> [saf]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saful</w:t>
      </w:r>
      <w:r>
        <w:rPr/>
        <w:t xml:space="preserve"> [saful]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sen’a</w:t>
      </w:r>
      <w:r>
        <w:rPr/>
        <w:t xml:space="preserve"> [senˤa]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sid’</w:t>
      </w:r>
      <w:r>
        <w:rPr/>
        <w:t xml:space="preserve"> [sidˤ]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sifa</w:t>
      </w:r>
      <w:r>
        <w:rPr/>
        <w:t xml:space="preserve"> [sifa]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sikí</w:t>
      </w:r>
      <w:r>
        <w:rPr/>
        <w:t xml:space="preserve"> [sikiː]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silum</w:t>
      </w:r>
      <w:r>
        <w:rPr/>
        <w:t xml:space="preserve"> [silum]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srad’áh</w:t>
      </w:r>
      <w:r>
        <w:rPr/>
        <w:t xml:space="preserve"> [ʂadˤaːh]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sranráx</w:t>
      </w:r>
      <w:r>
        <w:rPr/>
        <w:t xml:space="preserve"> [ʂaɳaːʃ]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-sre</w:t>
      </w:r>
      <w:r>
        <w:rPr/>
        <w:t xml:space="preserve"> [-ʂe]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srenret’</w:t>
      </w:r>
      <w:r>
        <w:rPr/>
        <w:t xml:space="preserve"> [ʂeɳetˤ] </w:t>
      </w:r>
      <w:r>
        <w:rPr>
          <w:i w:val="1"/>
          <w:iCs w:val="1"/>
        </w:rPr>
        <w:t xml:space="preserve">noun</w:t>
      </w:r>
      <w:r>
        <w:rPr/>
        <w:t xml:space="preserve"> (</w:t>
      </w:r>
      <w:r>
        <w:rPr>
          <w:i w:val="1"/>
          <w:iCs w:val="1"/>
        </w:rPr>
        <w:t xml:space="preserve">masc</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sretrú</w:t>
      </w:r>
      <w:r>
        <w:rPr/>
        <w:t xml:space="preserve"> [ʂeʈuː]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sri</w:t>
      </w:r>
      <w:r>
        <w:rPr/>
        <w:t xml:space="preserve"> [ʂi]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sri</w:t>
      </w:r>
      <w:r>
        <w:rPr/>
        <w:t xml:space="preserve"> [ʂi] </w:t>
      </w:r>
      <w:r>
        <w:rPr>
          <w:i w:val="1"/>
          <w:iCs w:val="1"/>
        </w:rPr>
        <w:t xml:space="preserve">nppossessor proclitic</w:t>
      </w:r>
      <w:r>
        <w:rPr/>
        <w:t xml:space="preserve"> 1incl.sing </w:t>
      </w:r>
    </w:p>
    <w:p>
      <w:pPr>
        <w:jc w:val="left"/>
        <w:ind w:left="250" w:right="0" w:firstLine="0" w:hanging="250"/>
        <w:spacing w:before="0" w:after="0"/>
      </w:pPr>
      <w:r>
        <w:rPr/>
        <w:t xml:space="preserve"/>
      </w:r>
      <w:r>
        <w:rPr>
          <w:b w:val="1"/>
          <w:bCs w:val="1"/>
        </w:rPr>
        <w:t xml:space="preserve">srimi</w:t>
      </w:r>
      <w:r>
        <w:rPr/>
        <w:t xml:space="preserve"> [ʂimi]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srotx</w:t>
      </w:r>
      <w:r>
        <w:rPr/>
        <w:t xml:space="preserve"> [ʂot͡ʃ] </w:t>
      </w:r>
      <w:r>
        <w:rPr>
          <w:i w:val="1"/>
          <w:iCs w:val="1"/>
        </w:rPr>
        <w:t xml:space="preserve">noun</w:t>
      </w:r>
      <w:r>
        <w:rPr/>
        <w:t xml:space="preserve"> (</w:t>
      </w:r>
      <w:r>
        <w:rPr>
          <w:i w:val="1"/>
          <w:iCs w:val="1"/>
        </w:rPr>
        <w:t xml:space="preserve">masc</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srum</w:t>
      </w:r>
      <w:r>
        <w:rPr/>
        <w:t xml:space="preserve"> [ʂum]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srun</w:t>
      </w:r>
      <w:r>
        <w:rPr/>
        <w:t xml:space="preserve"> [ʂun]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srí</w:t>
      </w:r>
      <w:r>
        <w:rPr/>
        <w:t xml:space="preserve"> [ʂiː]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sy</w:t>
      </w:r>
      <w:r>
        <w:rPr/>
        <w:t xml:space="preserve"> [sə#]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séx</w:t>
      </w:r>
      <w:r>
        <w:rPr/>
        <w:t xml:space="preserve"> [seːʃ]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sís’</w:t>
      </w:r>
      <w:r>
        <w:rPr/>
        <w:t xml:space="preserve"> [siːsˤ] </w:t>
      </w:r>
      <w:r>
        <w:rPr>
          <w:i w:val="1"/>
          <w:iCs w:val="1"/>
        </w:rPr>
        <w:t xml:space="preserve">noun</w:t>
      </w:r>
      <w:r>
        <w:rPr/>
        <w:t xml:space="preserve"> (</w:t>
      </w:r>
      <w:r>
        <w:rPr>
          <w:i w:val="1"/>
          <w:iCs w:val="1"/>
        </w:rPr>
        <w:t xml:space="preserve">fem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só</w:t>
      </w:r>
      <w:r>
        <w:rPr/>
        <w:t xml:space="preserve"> [soː]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-s’a</w:t>
      </w:r>
      <w:r>
        <w:rPr/>
        <w:t xml:space="preserve"> [-sˤa]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s’a</w:t>
      </w:r>
      <w:r>
        <w:rPr/>
        <w:t xml:space="preserve"> [sˤa]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s’ado</w:t>
      </w:r>
      <w:r>
        <w:rPr/>
        <w:t xml:space="preserve"> [sˤado]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s’ad’é</w:t>
      </w:r>
      <w:r>
        <w:rPr/>
        <w:t xml:space="preserve"> [sˤadˤeː]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s’ajaf</w:t>
      </w:r>
      <w:r>
        <w:rPr/>
        <w:t xml:space="preserve"> [sˤajaf] </w:t>
      </w:r>
      <w:r>
        <w:rPr>
          <w:i w:val="1"/>
          <w:iCs w:val="1"/>
        </w:rPr>
        <w:t xml:space="preserve">noun</w:t>
      </w:r>
      <w:r>
        <w:rPr/>
        <w:t xml:space="preserve"> (</w:t>
      </w:r>
      <w:r>
        <w:rPr>
          <w:i w:val="1"/>
          <w:iCs w:val="1"/>
        </w:rPr>
        <w:t xml:space="preserve">masc</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s’ax</w:t>
      </w:r>
      <w:r>
        <w:rPr/>
        <w:t xml:space="preserve"> [sˤaʃ] </w:t>
      </w:r>
      <w:r>
        <w:rPr>
          <w:i w:val="1"/>
          <w:iCs w:val="1"/>
        </w:rPr>
        <w:t xml:space="preserve">noun</w:t>
      </w:r>
      <w:r>
        <w:rPr/>
        <w:t xml:space="preserve"> (</w:t>
      </w:r>
      <w:r>
        <w:rPr>
          <w:i w:val="1"/>
          <w:iCs w:val="1"/>
        </w:rPr>
        <w:t xml:space="preserve">fem</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s’e</w:t>
      </w:r>
      <w:r>
        <w:rPr/>
        <w:t xml:space="preserve"> [sˤe] </w:t>
      </w:r>
      <w:r>
        <w:rPr>
          <w:i w:val="1"/>
          <w:iCs w:val="1"/>
        </w:rPr>
        <w:t xml:space="preserve">nppossessor proclitic</w:t>
      </w:r>
      <w:r>
        <w:rPr/>
        <w:t xml:space="preserve"> 2.plur </w:t>
      </w:r>
    </w:p>
    <w:p>
      <w:pPr>
        <w:jc w:val="left"/>
        <w:ind w:left="250" w:right="0" w:firstLine="0" w:hanging="250"/>
        <w:spacing w:before="0" w:after="0"/>
      </w:pPr>
      <w:r>
        <w:rPr/>
        <w:t xml:space="preserve"/>
      </w:r>
      <w:r>
        <w:rPr>
          <w:b w:val="1"/>
          <w:bCs w:val="1"/>
        </w:rPr>
        <w:t xml:space="preserve">s’exu</w:t>
      </w:r>
      <w:r>
        <w:rPr/>
        <w:t xml:space="preserve"> [sˤeʃu]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s’i</w:t>
      </w:r>
      <w:r>
        <w:rPr/>
        <w:t xml:space="preserve"> [sˤi] </w:t>
      </w:r>
      <w:r>
        <w:rPr>
          <w:i w:val="1"/>
          <w:iCs w:val="1"/>
        </w:rPr>
        <w:t xml:space="preserve">nppossessor proclitic</w:t>
      </w:r>
      <w:r>
        <w:rPr/>
        <w:t xml:space="preserve"> 1incl.plur </w:t>
      </w:r>
    </w:p>
    <w:p>
      <w:pPr>
        <w:jc w:val="left"/>
        <w:ind w:left="250" w:right="0" w:firstLine="0" w:hanging="250"/>
        <w:spacing w:before="0" w:after="0"/>
      </w:pPr>
      <w:r>
        <w:rPr/>
        <w:t xml:space="preserve"/>
      </w:r>
      <w:r>
        <w:rPr>
          <w:b w:val="1"/>
          <w:bCs w:val="1"/>
        </w:rPr>
        <w:t xml:space="preserve">s’itxarr</w:t>
      </w:r>
      <w:r>
        <w:rPr/>
        <w:t xml:space="preserve"> [sˤit͡ʃaɽ]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s’ivurr</w:t>
      </w:r>
      <w:r>
        <w:rPr/>
        <w:t xml:space="preserve"> [sˤiʋuɽ]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s’o</w:t>
      </w:r>
      <w:r>
        <w:rPr/>
        <w:t xml:space="preserve"> [sˤo]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s’u</w:t>
      </w:r>
      <w:r>
        <w:rPr/>
        <w:t xml:space="preserve"> [sˤu]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s’u</w:t>
      </w:r>
      <w:r>
        <w:rPr/>
        <w:t xml:space="preserve"> [sˤu]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s’us</w:t>
      </w:r>
      <w:r>
        <w:rPr/>
        <w:t xml:space="preserve"> [sˤus] </w:t>
      </w:r>
      <w:r>
        <w:rPr>
          <w:i w:val="1"/>
          <w:iCs w:val="1"/>
        </w:rPr>
        <w:t xml:space="preserve">noun</w:t>
      </w:r>
      <w:r>
        <w:rPr/>
        <w:t xml:space="preserve"> (</w:t>
      </w:r>
      <w:r>
        <w:rPr>
          <w:i w:val="1"/>
          <w:iCs w:val="1"/>
        </w:rPr>
        <w:t xml:space="preserve">fem</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s’y</w:t>
      </w:r>
      <w:r>
        <w:rPr/>
        <w:t xml:space="preserve"> [sˤə#]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s’á</w:t>
      </w:r>
      <w:r>
        <w:rPr/>
        <w:t xml:space="preserve"> [sˤaː]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s’éd’</w:t>
      </w:r>
      <w:r>
        <w:rPr/>
        <w:t xml:space="preserve"> [sˤeːdˤ] </w:t>
      </w:r>
      <w:r>
        <w:rPr>
          <w:i w:val="1"/>
          <w:iCs w:val="1"/>
        </w:rPr>
        <w:t xml:space="preserve">noun</w:t>
      </w:r>
      <w:r>
        <w:rPr/>
        <w:t xml:space="preserve"> (</w:t>
      </w:r>
      <w:r>
        <w:rPr>
          <w:i w:val="1"/>
          <w:iCs w:val="1"/>
        </w:rPr>
        <w:t xml:space="preserve">masc</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s’ó</w:t>
      </w:r>
      <w:r>
        <w:rPr/>
        <w:t xml:space="preserve"> [sˤoː]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tabo</w:t>
      </w:r>
      <w:r>
        <w:rPr/>
        <w:t xml:space="preserve"> [tabo]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tange</w:t>
      </w:r>
      <w:r>
        <w:rPr/>
        <w:t xml:space="preserve"> [taŋe]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tesró</w:t>
      </w:r>
      <w:r>
        <w:rPr/>
        <w:t xml:space="preserve"> [teʂoː]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tetý</w:t>
      </w:r>
      <w:r>
        <w:rPr/>
        <w:t xml:space="preserve"> [tetə#ː]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tid’</w:t>
      </w:r>
      <w:r>
        <w:rPr/>
        <w:t xml:space="preserve"> [tidˤ] </w:t>
      </w:r>
      <w:r>
        <w:rPr>
          <w:i w:val="1"/>
          <w:iCs w:val="1"/>
        </w:rPr>
        <w:t xml:space="preserve">noun</w:t>
      </w:r>
      <w:r>
        <w:rPr/>
        <w:t xml:space="preserve"> (</w:t>
      </w:r>
      <w:r>
        <w:rPr>
          <w:i w:val="1"/>
          <w:iCs w:val="1"/>
        </w:rPr>
        <w:t xml:space="preserve">fem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ting</w:t>
      </w:r>
      <w:r>
        <w:rPr/>
        <w:t xml:space="preserve"> [tiŋ] </w:t>
      </w:r>
      <w:r>
        <w:rPr>
          <w:i w:val="1"/>
          <w:iCs w:val="1"/>
        </w:rPr>
        <w:t xml:space="preserve">noun</w:t>
      </w:r>
      <w:r>
        <w:rPr/>
        <w:t xml:space="preserve"> (</w:t>
      </w:r>
      <w:r>
        <w:rPr>
          <w:i w:val="1"/>
          <w:iCs w:val="1"/>
        </w:rPr>
        <w:t xml:space="preserve">masc</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tisa</w:t>
      </w:r>
      <w:r>
        <w:rPr/>
        <w:t xml:space="preserve"> [tisa]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tisyd’</w:t>
      </w:r>
      <w:r>
        <w:rPr/>
        <w:t xml:space="preserve"> [tisə#dˤ] </w:t>
      </w:r>
      <w:r>
        <w:rPr>
          <w:i w:val="1"/>
          <w:iCs w:val="1"/>
        </w:rPr>
        <w:t xml:space="preserve">noun</w:t>
      </w:r>
      <w:r>
        <w:rPr/>
        <w:t xml:space="preserve"> (</w:t>
      </w:r>
      <w:r>
        <w:rPr>
          <w:i w:val="1"/>
          <w:iCs w:val="1"/>
        </w:rPr>
        <w:t xml:space="preserve">masc</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titxýb</w:t>
      </w:r>
      <w:r>
        <w:rPr/>
        <w:t xml:space="preserve"> [tit͡ʃə#ːb] </w:t>
      </w:r>
      <w:r>
        <w:rPr>
          <w:i w:val="1"/>
          <w:iCs w:val="1"/>
        </w:rPr>
        <w:t xml:space="preserve">noun</w:t>
      </w:r>
      <w:r>
        <w:rPr/>
        <w:t xml:space="preserve"> (</w:t>
      </w:r>
      <w:r>
        <w:rPr>
          <w:i w:val="1"/>
          <w:iCs w:val="1"/>
        </w:rPr>
        <w:t xml:space="preserve">fem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-tra</w:t>
      </w:r>
      <w:r>
        <w:rPr/>
        <w:t xml:space="preserve"> [-ʈa]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tra</w:t>
      </w:r>
      <w:r>
        <w:rPr/>
        <w:t xml:space="preserve"> [ʈa]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tradíq</w:t>
      </w:r>
      <w:r>
        <w:rPr/>
        <w:t xml:space="preserve"> [ʈadiːkʼ] </w:t>
      </w:r>
      <w:r>
        <w:rPr>
          <w:i w:val="1"/>
          <w:iCs w:val="1"/>
        </w:rPr>
        <w:t xml:space="preserve">noun</w:t>
      </w:r>
      <w:r>
        <w:rPr/>
        <w:t xml:space="preserve"> (</w:t>
      </w:r>
      <w:r>
        <w:rPr>
          <w:i w:val="1"/>
          <w:iCs w:val="1"/>
        </w:rPr>
        <w:t xml:space="preserve">fem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tratr</w:t>
      </w:r>
      <w:r>
        <w:rPr/>
        <w:t xml:space="preserve"> [ʈaʈ]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trimíj</w:t>
      </w:r>
      <w:r>
        <w:rPr/>
        <w:t xml:space="preserve"> [ʈimiːj] </w:t>
      </w:r>
      <w:r>
        <w:rPr>
          <w:i w:val="1"/>
          <w:iCs w:val="1"/>
        </w:rPr>
        <w:t xml:space="preserve">noun</w:t>
      </w:r>
      <w:r>
        <w:rPr/>
        <w:t xml:space="preserve"> (</w:t>
      </w:r>
      <w:r>
        <w:rPr>
          <w:i w:val="1"/>
          <w:iCs w:val="1"/>
        </w:rPr>
        <w:t xml:space="preserve">masc</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tritris’</w:t>
      </w:r>
      <w:r>
        <w:rPr/>
        <w:t xml:space="preserve"> [ʈiʈisˤ] </w:t>
      </w:r>
      <w:r>
        <w:rPr>
          <w:i w:val="1"/>
          <w:iCs w:val="1"/>
        </w:rPr>
        <w:t xml:space="preserve">noun</w:t>
      </w:r>
      <w:r>
        <w:rPr/>
        <w:t xml:space="preserve"> (</w:t>
      </w:r>
      <w:r>
        <w:rPr>
          <w:i w:val="1"/>
          <w:iCs w:val="1"/>
        </w:rPr>
        <w:t xml:space="preserve">fem</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trixeb</w:t>
      </w:r>
      <w:r>
        <w:rPr/>
        <w:t xml:space="preserve"> [ʈiʃeb]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trixys’</w:t>
      </w:r>
      <w:r>
        <w:rPr/>
        <w:t xml:space="preserve"> [ʈiʃə#sˤ] </w:t>
      </w:r>
      <w:r>
        <w:rPr>
          <w:i w:val="1"/>
          <w:iCs w:val="1"/>
        </w:rPr>
        <w:t xml:space="preserve">noun</w:t>
      </w:r>
      <w:r>
        <w:rPr/>
        <w:t xml:space="preserve"> (</w:t>
      </w:r>
      <w:r>
        <w:rPr>
          <w:i w:val="1"/>
          <w:iCs w:val="1"/>
        </w:rPr>
        <w:t xml:space="preserve">fem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trynr</w:t>
      </w:r>
      <w:r>
        <w:rPr/>
        <w:t xml:space="preserve"> [ʈə#ɳ]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tryq</w:t>
      </w:r>
      <w:r>
        <w:rPr/>
        <w:t xml:space="preserve"> [ʈə#kʼ]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tró</w:t>
      </w:r>
      <w:r>
        <w:rPr/>
        <w:t xml:space="preserve"> [ʈoː]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txeq</w:t>
      </w:r>
      <w:r>
        <w:rPr/>
        <w:t xml:space="preserve"> [t͡ʃekʼ] </w:t>
      </w:r>
      <w:r>
        <w:rPr>
          <w:i w:val="1"/>
          <w:iCs w:val="1"/>
        </w:rPr>
        <w:t xml:space="preserve">noun</w:t>
      </w:r>
      <w:r>
        <w:rPr/>
        <w:t xml:space="preserve"> (</w:t>
      </w:r>
      <w:r>
        <w:rPr>
          <w:i w:val="1"/>
          <w:iCs w:val="1"/>
        </w:rPr>
        <w:t xml:space="preserve">fem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txetra</w:t>
      </w:r>
      <w:r>
        <w:rPr/>
        <w:t xml:space="preserve"> [t͡ʃeʈa]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txetx</w:t>
      </w:r>
      <w:r>
        <w:rPr/>
        <w:t xml:space="preserve"> [t͡ʃet͡ʃ]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txif</w:t>
      </w:r>
      <w:r>
        <w:rPr/>
        <w:t xml:space="preserve"> [t͡ʃif] </w:t>
      </w:r>
      <w:r>
        <w:rPr>
          <w:i w:val="1"/>
          <w:iCs w:val="1"/>
        </w:rPr>
        <w:t xml:space="preserve">noun</w:t>
      </w:r>
      <w:r>
        <w:rPr/>
        <w:t xml:space="preserve"> (</w:t>
      </w:r>
      <w:r>
        <w:rPr>
          <w:i w:val="1"/>
          <w:iCs w:val="1"/>
        </w:rPr>
        <w:t xml:space="preserve">masc</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Txifin</w:t>
      </w:r>
      <w:r>
        <w:rPr/>
        <w:t xml:space="preserve"> [t͡ʃifin]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txij</w:t>
      </w:r>
      <w:r>
        <w:rPr/>
        <w:t xml:space="preserve"> [t͡ʃij]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txo</w:t>
      </w:r>
      <w:r>
        <w:rPr/>
        <w:t xml:space="preserve"> [t͡ʃo]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txom</w:t>
      </w:r>
      <w:r>
        <w:rPr/>
        <w:t xml:space="preserve"> [t͡ʃom] </w:t>
      </w:r>
      <w:r>
        <w:rPr>
          <w:i w:val="1"/>
          <w:iCs w:val="1"/>
        </w:rPr>
        <w:t xml:space="preserve">noun</w:t>
      </w:r>
      <w:r>
        <w:rPr/>
        <w:t xml:space="preserve"> (</w:t>
      </w:r>
      <w:r>
        <w:rPr>
          <w:i w:val="1"/>
          <w:iCs w:val="1"/>
        </w:rPr>
        <w:t xml:space="preserve">fem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txon’</w:t>
      </w:r>
      <w:r>
        <w:rPr/>
        <w:t xml:space="preserve"> [t͡ʃonˤ] </w:t>
      </w:r>
      <w:r>
        <w:rPr>
          <w:i w:val="1"/>
          <w:iCs w:val="1"/>
        </w:rPr>
        <w:t xml:space="preserve">noun</w:t>
      </w:r>
      <w:r>
        <w:rPr/>
        <w:t xml:space="preserve"> (</w:t>
      </w:r>
      <w:r>
        <w:rPr>
          <w:i w:val="1"/>
          <w:iCs w:val="1"/>
        </w:rPr>
        <w:t xml:space="preserve">masc</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txudr</w:t>
      </w:r>
      <w:r>
        <w:rPr/>
        <w:t xml:space="preserve"> [t͡ʃuɖ]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txy</w:t>
      </w:r>
      <w:r>
        <w:rPr/>
        <w:t xml:space="preserve"> [t͡ʃə#]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txá</w:t>
      </w:r>
      <w:r>
        <w:rPr/>
        <w:t xml:space="preserve"> [t͡ʃaː]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txé</w:t>
      </w:r>
      <w:r>
        <w:rPr/>
        <w:t xml:space="preserve"> [t͡ʃeː]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txí</w:t>
      </w:r>
      <w:r>
        <w:rPr/>
        <w:t xml:space="preserve"> [t͡ʃiː]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txí</w:t>
      </w:r>
      <w:r>
        <w:rPr/>
        <w:t xml:space="preserve"> [t͡ʃiː]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txú</w:t>
      </w:r>
      <w:r>
        <w:rPr/>
        <w:t xml:space="preserve"> [t͡ʃuː]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ty</w:t>
      </w:r>
      <w:r>
        <w:rPr/>
        <w:t xml:space="preserve"> [tə#]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tá</w:t>
      </w:r>
      <w:r>
        <w:rPr/>
        <w:t xml:space="preserve"> [taː]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té</w:t>
      </w:r>
      <w:r>
        <w:rPr/>
        <w:t xml:space="preserve"> [teː]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tésr</w:t>
      </w:r>
      <w:r>
        <w:rPr/>
        <w:t xml:space="preserve"> [teːʂ]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tí</w:t>
      </w:r>
      <w:r>
        <w:rPr/>
        <w:t xml:space="preserve"> [tiː]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tú</w:t>
      </w:r>
      <w:r>
        <w:rPr/>
        <w:t xml:space="preserve"> [tuː]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t’a</w:t>
      </w:r>
      <w:r>
        <w:rPr/>
        <w:t xml:space="preserve"> [tˤa]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t’a</w:t>
      </w:r>
      <w:r>
        <w:rPr/>
        <w:t xml:space="preserve"> [tˤa]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t’atxosr</w:t>
      </w:r>
      <w:r>
        <w:rPr/>
        <w:t xml:space="preserve"> [tˤat͡ʃoʂ]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t’axe</w:t>
      </w:r>
      <w:r>
        <w:rPr/>
        <w:t xml:space="preserve"> [tˤaʃe]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t’e</w:t>
      </w:r>
      <w:r>
        <w:rPr/>
        <w:t xml:space="preserve"> [tˤe]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t’etx</w:t>
      </w:r>
      <w:r>
        <w:rPr/>
        <w:t xml:space="preserve"> [tˤet͡ʃ]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t’eñú</w:t>
      </w:r>
      <w:r>
        <w:rPr/>
        <w:t xml:space="preserve"> [tˤeɲuː]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t’i</w:t>
      </w:r>
      <w:r>
        <w:rPr/>
        <w:t xml:space="preserve"> [tˤi]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t’i</w:t>
      </w:r>
      <w:r>
        <w:rPr/>
        <w:t xml:space="preserve"> [tˤi]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t’idry</w:t>
      </w:r>
      <w:r>
        <w:rPr/>
        <w:t xml:space="preserve"> [tˤiɖə#]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t’idu</w:t>
      </w:r>
      <w:r>
        <w:rPr/>
        <w:t xml:space="preserve"> [tˤidu]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t’igid’</w:t>
      </w:r>
      <w:r>
        <w:rPr/>
        <w:t xml:space="preserve"> [tˤiɡidˤ]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t’ilá</w:t>
      </w:r>
      <w:r>
        <w:rPr/>
        <w:t xml:space="preserve"> [tˤilaː]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t’iqáx</w:t>
      </w:r>
      <w:r>
        <w:rPr/>
        <w:t xml:space="preserve"> [tˤikʼaːʃ]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t’is</w:t>
      </w:r>
      <w:r>
        <w:rPr/>
        <w:t xml:space="preserve"> [tˤis]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t’ix</w:t>
      </w:r>
      <w:r>
        <w:rPr/>
        <w:t xml:space="preserve"> [tˤiʃ]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t’u</w:t>
      </w:r>
      <w:r>
        <w:rPr/>
        <w:t xml:space="preserve"> [tˤu]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t’á</w:t>
      </w:r>
      <w:r>
        <w:rPr/>
        <w:t xml:space="preserve"> [tˤaː]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t’ýj</w:t>
      </w:r>
      <w:r>
        <w:rPr/>
        <w:t xml:space="preserve"> [tˤə#ːj]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va</w:t>
      </w:r>
      <w:r>
        <w:rPr/>
        <w:t xml:space="preserve"> [ʋa]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van’i</w:t>
      </w:r>
      <w:r>
        <w:rPr/>
        <w:t xml:space="preserve"> [ʋanˤi]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ve</w:t>
      </w:r>
      <w:r>
        <w:rPr/>
        <w:t xml:space="preserve"> [ʋe]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ve</w:t>
      </w:r>
      <w:r>
        <w:rPr/>
        <w:t xml:space="preserve"> [ʋe]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vesij</w:t>
      </w:r>
      <w:r>
        <w:rPr/>
        <w:t xml:space="preserve"> [ʋesij]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vi</w:t>
      </w:r>
      <w:r>
        <w:rPr/>
        <w:t xml:space="preserve"> [ʋi]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vijád’</w:t>
      </w:r>
      <w:r>
        <w:rPr/>
        <w:t xml:space="preserve"> [ʋijaːdˤ]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vitrév</w:t>
      </w:r>
      <w:r>
        <w:rPr/>
        <w:t xml:space="preserve"> [ʋiʈeːʋ]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vitxá</w:t>
      </w:r>
      <w:r>
        <w:rPr/>
        <w:t xml:space="preserve"> [ʋit͡ʃaː]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vo</w:t>
      </w:r>
      <w:r>
        <w:rPr/>
        <w:t xml:space="preserve"> [ʋo]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ví</w:t>
      </w:r>
      <w:r>
        <w:rPr/>
        <w:t xml:space="preserve"> [ʋiː]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vú</w:t>
      </w:r>
      <w:r>
        <w:rPr/>
        <w:t xml:space="preserve"> [ʋuː]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vý</w:t>
      </w:r>
      <w:r>
        <w:rPr/>
        <w:t xml:space="preserve"> [ʋə#ː]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vý</w:t>
      </w:r>
      <w:r>
        <w:rPr/>
        <w:t xml:space="preserve"> [ʋə#ː]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xa</w:t>
      </w:r>
      <w:r>
        <w:rPr/>
        <w:t xml:space="preserve"> [ʃa]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Xajodr</w:t>
      </w:r>
      <w:r>
        <w:rPr/>
        <w:t xml:space="preserve"> [ʃajoɖ] </w:t>
      </w:r>
      <w:r>
        <w:rPr>
          <w:i w:val="1"/>
          <w:iCs w:val="1"/>
        </w:rPr>
        <w:t xml:space="preserve">prop</w:t>
      </w:r>
      <w:r>
        <w:rPr/>
        <w:t xml:space="preserve"> (</w:t>
      </w:r>
      <w:r>
        <w:rPr>
          <w:i w:val="1"/>
          <w:iCs w:val="1"/>
        </w:rPr>
        <w:t xml:space="preserve">masc</w:t>
      </w:r>
      <w:r>
        <w:rPr/>
        <w:t xml:space="preserve">) Shayod </w:t>
      </w:r>
      <w:r>
        <w:rPr>
          <w:i w:val="1"/>
          <w:iCs w:val="1"/>
        </w:rPr>
        <w:t xml:space="preserve">prop</w:t>
      </w:r>
    </w:p>
    <w:p>
      <w:pPr>
        <w:jc w:val="left"/>
        <w:ind w:left="250" w:right="0" w:firstLine="0" w:hanging="250"/>
        <w:spacing w:before="0" w:after="0"/>
      </w:pPr>
      <w:r>
        <w:rPr/>
        <w:t xml:space="preserve"/>
      </w:r>
      <w:r>
        <w:rPr>
          <w:b w:val="1"/>
          <w:bCs w:val="1"/>
        </w:rPr>
        <w:t xml:space="preserve">xanang</w:t>
      </w:r>
      <w:r>
        <w:rPr/>
        <w:t xml:space="preserve"> [ʃanaŋ] </w:t>
      </w:r>
      <w:r>
        <w:rPr>
          <w:i w:val="1"/>
          <w:iCs w:val="1"/>
        </w:rPr>
        <w:t xml:space="preserve">noun</w:t>
      </w:r>
      <w:r>
        <w:rPr/>
        <w:t xml:space="preserve"> (</w:t>
      </w:r>
      <w:r>
        <w:rPr>
          <w:i w:val="1"/>
          <w:iCs w:val="1"/>
        </w:rPr>
        <w:t xml:space="preserve">masc</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xe</w:t>
      </w:r>
      <w:r>
        <w:rPr/>
        <w:t xml:space="preserve"> [ʃe]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xi</w:t>
      </w:r>
      <w:r>
        <w:rPr/>
        <w:t xml:space="preserve"> [ʃi]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xigíb</w:t>
      </w:r>
      <w:r>
        <w:rPr/>
        <w:t xml:space="preserve"> [ʃiɡiːb]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xigík</w:t>
      </w:r>
      <w:r>
        <w:rPr/>
        <w:t xml:space="preserve"> [ʃiɡiːk] </w:t>
      </w:r>
      <w:r>
        <w:rPr>
          <w:i w:val="1"/>
          <w:iCs w:val="1"/>
        </w:rPr>
        <w:t xml:space="preserve">noun</w:t>
      </w:r>
      <w:r>
        <w:rPr/>
        <w:t xml:space="preserve"> (</w:t>
      </w:r>
      <w:r>
        <w:rPr>
          <w:i w:val="1"/>
          <w:iCs w:val="1"/>
        </w:rPr>
        <w:t xml:space="preserve">masc</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xima</w:t>
      </w:r>
      <w:r>
        <w:rPr/>
        <w:t xml:space="preserve"> [ʃima]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xis’áñ</w:t>
      </w:r>
      <w:r>
        <w:rPr/>
        <w:t xml:space="preserve"> [ʃisˤaːɲ]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xu</w:t>
      </w:r>
      <w:r>
        <w:rPr/>
        <w:t xml:space="preserve"> [ʃu]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xýf</w:t>
      </w:r>
      <w:r>
        <w:rPr/>
        <w:t xml:space="preserve"> [ʃə#ːf] </w:t>
      </w:r>
      <w:r>
        <w:rPr>
          <w:i w:val="1"/>
          <w:iCs w:val="1"/>
        </w:rPr>
        <w:t xml:space="preserve">noun</w:t>
      </w:r>
      <w:r>
        <w:rPr/>
        <w:t xml:space="preserve"> (</w:t>
      </w:r>
      <w:r>
        <w:rPr>
          <w:i w:val="1"/>
          <w:iCs w:val="1"/>
        </w:rPr>
        <w:t xml:space="preserve">fem</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ñav</w:t>
      </w:r>
      <w:r>
        <w:rPr/>
        <w:t xml:space="preserve"> [ɲaʋ] </w:t>
      </w:r>
      <w:r>
        <w:rPr>
          <w:i w:val="1"/>
          <w:iCs w:val="1"/>
        </w:rPr>
        <w:t xml:space="preserve">noun</w:t>
      </w:r>
      <w:r>
        <w:rPr/>
        <w:t xml:space="preserve"> (</w:t>
      </w:r>
      <w:r>
        <w:rPr>
          <w:i w:val="1"/>
          <w:iCs w:val="1"/>
        </w:rPr>
        <w:t xml:space="preserve">masc</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ñeb</w:t>
      </w:r>
      <w:r>
        <w:rPr/>
        <w:t xml:space="preserve"> [ɲeb]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ñegú</w:t>
      </w:r>
      <w:r>
        <w:rPr/>
        <w:t xml:space="preserve"> [ɲeɡuː]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ñeno</w:t>
      </w:r>
      <w:r>
        <w:rPr/>
        <w:t xml:space="preserve"> [ɲeno]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ñeqýl</w:t>
      </w:r>
      <w:r>
        <w:rPr/>
        <w:t xml:space="preserve"> [ɲekʼə#ːl]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ñifa</w:t>
      </w:r>
      <w:r>
        <w:rPr/>
        <w:t xml:space="preserve"> [ɲifa]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ñin’ú</w:t>
      </w:r>
      <w:r>
        <w:rPr/>
        <w:t xml:space="preserve"> [ɲinˤuː]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ñu</w:t>
      </w:r>
      <w:r>
        <w:rPr/>
        <w:t xml:space="preserve"> [ɲu]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ñy</w:t>
      </w:r>
      <w:r>
        <w:rPr/>
        <w:t xml:space="preserve"> [ɲə#]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ñynr</w:t>
      </w:r>
      <w:r>
        <w:rPr/>
        <w:t xml:space="preserve"> [ɲə#ɳ]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ñytx</w:t>
      </w:r>
      <w:r>
        <w:rPr/>
        <w:t xml:space="preserve"> [ɲə#t͡ʃ]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ñí</w:t>
      </w:r>
      <w:r>
        <w:rPr/>
        <w:t xml:space="preserve"> [ɲiː]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ñúng</w:t>
      </w:r>
      <w:r>
        <w:rPr/>
        <w:t xml:space="preserve"> [ɲuːŋ] </w:t>
      </w:r>
      <w:r>
        <w:rPr>
          <w:i w:val="1"/>
          <w:iCs w:val="1"/>
        </w:rPr>
        <w:t xml:space="preserve">noun</w:t>
      </w:r>
      <w:r>
        <w:rPr/>
        <w:t xml:space="preserve"> (</w:t>
      </w:r>
      <w:r>
        <w:rPr>
          <w:i w:val="1"/>
          <w:iCs w:val="1"/>
        </w:rPr>
        <w:t xml:space="preserve">fem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ñý</w:t>
      </w:r>
      <w:r>
        <w:rPr/>
        <w:t xml:space="preserve"> [ɲə#ː] </w:t>
      </w:r>
      <w:r>
        <w:rPr>
          <w:i w:val="1"/>
          <w:iCs w:val="1"/>
        </w:rPr>
        <w:t xml:space="preserve">verb</w:t>
      </w:r>
      <w:r>
        <w:rPr/>
        <w:t xml:space="preserve"> new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4BA209"/>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2026-10-18T07:57:35+00:00</dcterms:created>
  <dcterms:modified xsi:type="dcterms:W3CDTF">2026-10-18T07:57:35+00:00</dcterms:modified>
</cp:coreProperties>
</file>

<file path=docProps/custom.xml><?xml version="1.0" encoding="utf-8"?>
<Properties xmlns="http://schemas.openxmlformats.org/officeDocument/2006/custom-properties" xmlns:vt="http://schemas.openxmlformats.org/officeDocument/2006/docPropsVTypes"/>
</file>