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Nab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23rd August 2026</w:t>
      </w:r>
    </w:p>
    <w:p/>
    <w:p/>
    <w:p/>
    <w:p/>
    <w:p/>
    <w:p/>
    <w:p/>
    <w:p/>
    <w:p/>
    <w:p/>
    <w:p/>
    <w:p/>
    <w:p/>
    <w:p/>
    <w:p/>
    <w:p/>
    <w:p>
      <w:pPr>
        <w:jc w:val="center"/>
      </w:pPr>
      <w:r>
        <w:rPr>
          <w:rFonts w:ascii="Consolas" w:hAnsi="Consolas" w:eastAsia="Consolas" w:cs="Consolas"/>
          <w:sz w:val="18"/>
          <w:szCs w:val="18"/>
        </w:rPr>
        <w:t xml:space="preserve">https://languagecreator.org/grammar/2HHBG</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Nab</w:t>
      </w:r>
      <w:r>
        <w:rPr>
          <w:i w:val="0"/>
          <w:iCs w:val="0"/>
        </w:rPr>
        <w:t xml:space="preserve"> language (the 1270th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Nab.</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has no interesting typological features.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Nab has a moderately large consonant inventory, with 33 phonemes.</w:t>
      </w:r>
    </w:p>
    <w:p>
      <w:pPr>
        <w:jc w:val="both"/>
        <w:ind w:left="0" w:right="0" w:firstLine="330"/>
        <w:spacing w:before="0" w:after="0"/>
      </w:pPr>
      <w:r>
        <w:rPr/>
        <w:t xml:space="preserve"/>
      </w:r>
      <w:r>
        <w:rPr>
          <w:i w:val="0"/>
          <w:iCs w:val="0"/>
        </w:rPr>
        <w:t xml:space="preserve">It has a broad set of voiced–voiceless oppositions, a modest (but clearly contrastive) set of labialised consonants, a system with marginal but genuine retroflex contrasts and a broad and varied fricative inventory.</w:t>
      </w:r>
    </w:p>
    <w:p>
      <w:pPr>
        <w:jc w:val="both"/>
        <w:ind w:left="0" w:right="0" w:firstLine="330"/>
        <w:spacing w:before="0" w:after="0"/>
      </w:pPr>
      <w:r>
        <w:rPr/>
        <w:t xml:space="preserve"/>
      </w:r>
      <w:r>
        <w:rPr>
          <w:i w:val="0"/>
          <w:iCs w:val="0"/>
        </w:rPr>
        <w:t xml:space="preserve">The table below presents the full inventory of consonant phonemes in Nab. The chart lists all places and manners of articulation attested in the language.</w:t>
      </w:r>
    </w:p>
    <w:tbl>
      <w:tblGrid>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alveolo-palatal</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θ</w:t>
            </w:r>
          </w:p>
        </w:tc>
        <w:tc>
          <w:tcPr>
            <w:noWrap/>
          </w:tcPr>
          <w:p>
            <w:pPr/>
            <w:r>
              <w:rPr/>
              <w:t xml:space="preserve">s z</w:t>
            </w:r>
          </w:p>
        </w:tc>
        <w:tc>
          <w:tcPr>
            <w:noWrap/>
          </w:tcPr>
          <w:p>
            <w:pPr/>
            <w:r>
              <w:rPr/>
              <w:t xml:space="preserve">ʃ ʒ</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ʂ ʐ</w:t>
            </w:r>
          </w:p>
        </w:tc>
        <w:tc>
          <w:tcPr>
            <w:noWrap/>
          </w:tcPr>
          <w:p>
            <w:pPr/>
            <w:r>
              <w:rPr/>
              <w:t xml:space="preserve">x ɣ</w:t>
            </w:r>
          </w:p>
        </w:tc>
        <w:tc>
          <w:tcPr>
            <w:noWrap/>
          </w:tcPr>
          <w:p>
            <w:pPr/>
            <w:r>
              <w:rPr/>
              <w:t xml:space="preserve">xʷ ɣʷ</w:t>
            </w:r>
          </w:p>
        </w:tc>
        <w:tc>
          <w:tcPr>
            <w:noWrap/>
          </w:tcPr>
          <w:p>
            <w:pPr/>
            <w:r>
              <w:rPr/>
              <w:t xml:space="preserve">h</w:t>
            </w:r>
          </w:p>
        </w:tc>
      </w:tr>
      <w:tr>
        <w:trPr/>
        <w:tc>
          <w:tcPr>
            <w:noWrap/>
          </w:tcPr>
          <w:p>
            <w:pPr/>
            <w:r>
              <w:rPr/>
              <w:t xml:space="preserve">approximant</w:t>
            </w:r>
          </w:p>
        </w:tc>
        <w:tc>
          <w:tcPr>
            <w:noWrap/>
          </w:tcPr>
          <w:p>
            <w:pPr/>
            <w:r>
              <w:rPr/>
              <w:t xml:space="preserve">ʋ</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t͡ɕ</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Nab has 13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modest but genuine inventory of nasal vowels, front rounded vowels (these are cross-linguistically relatively uncommon, but occur in a number of well-known languages, including French, German, Turkish and Mandarin) and an unusually fine-grained height system distinguishing four levels.</w:t>
      </w:r>
    </w:p>
    <w:p>
      <w:pPr>
        <w:jc w:val="both"/>
        <w:ind w:left="0" w:right="0" w:firstLine="330"/>
        <w:spacing w:before="0" w:after="0"/>
      </w:pPr>
      <w:r>
        <w:rPr/>
        <w:t xml:space="preserve"/>
      </w:r>
      <w:r>
        <w:rPr>
          <w:i w:val="0"/>
          <w:iCs w:val="0"/>
        </w:rPr>
        <w:t xml:space="preserve">The table below presents the full inventory of vowel phonemes in Nab.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 unrounded</w:t>
            </w:r>
          </w:p>
        </w:tc>
        <w:tc>
          <w:tcPr>
            <w:noWrap/>
          </w:tcPr>
          <w:p>
            <w:pPr/>
            <w:r>
              <w:rPr/>
              <w:t xml:space="preserve">front rounded</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y</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ø</w:t>
            </w:r>
          </w:p>
        </w:tc>
        <w:tc>
          <w:tcPr>
            <w:noWrap/>
          </w:tcPr>
          <w:p>
            <w:pPr/>
            <w:r>
              <w:rPr/>
              <w:t xml:space="preserve">ə̃</w:t>
            </w:r>
          </w:p>
        </w:tc>
        <w:tc>
          <w:tcPr>
            <w:noWrap/>
          </w:tcPr>
          <w:p>
            <w:pPr/>
            <w:r>
              <w:rPr/>
              <w:t xml:space="preserve">o</w:t>
            </w:r>
          </w:p>
        </w:tc>
      </w:tr>
      <w:tr>
        <w:trPr/>
        <w:tc>
          <w:tcPr>
            <w:noWrap/>
          </w:tcPr>
          <w:p>
            <w:pPr/>
            <w:r>
              <w:rPr/>
              <w:t xml:space="preserve">open-mid</w:t>
            </w:r>
          </w:p>
        </w:tc>
        <w:tc>
          <w:tcPr>
            <w:noWrap/>
          </w:tcPr>
          <w:p>
            <w:pPr/>
            <w:r>
              <w:rPr/>
              <w:t xml:space="preserve">ɛ</w:t>
            </w:r>
          </w:p>
        </w:tc>
        <w:tc>
          <w:tcPr>
            <w:noWrap/>
          </w:tcPr>
          <w:p>
            <w:pPr/>
            <w:r>
              <w:rPr/>
              <w:t xml:space="preserve">œ</w:t>
            </w:r>
          </w:p>
        </w:tc>
        <w:tc>
          <w:tcPr>
            <w:noWrap/>
          </w:tcPr>
          <w:p>
            <w:pPr/>
            <w:r>
              <w:rPr/>
              <w:t xml:space="preserve"/>
            </w:r>
          </w:p>
        </w:tc>
        <w:tc>
          <w:tcPr>
            <w:noWrap/>
          </w:tcPr>
          <w:p>
            <w:pPr/>
            <w:r>
              <w:rPr/>
              <w:t xml:space="preserve">ɔ</w:t>
            </w:r>
          </w:p>
        </w:tc>
      </w:tr>
      <w:tr>
        <w:trPr/>
        <w:tc>
          <w:tcPr>
            <w:noWrap/>
          </w:tcPr>
          <w:p>
            <w:pPr/>
            <w:r>
              <w:rPr/>
              <w:t xml:space="preserve">open</w:t>
            </w:r>
          </w:p>
        </w:tc>
        <w:tc>
          <w:tcPr>
            <w:noWrap/>
          </w:tcPr>
          <w:p>
            <w:pPr/>
            <w:r>
              <w:rPr/>
              <w:t xml:space="preserve"/>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Nab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Nab is normally written using the Cyrillic alphabet, a script with a long and varied history across Eastern Europe and northern Asia. In this grammar, phonetic transcriptions in the International Phonetic Alphabet (IPA) are also used to give an unambiguous representation of sound.</w:t>
      </w:r>
    </w:p>
    <w:p>
      <w:pPr>
        <w:jc w:val="both"/>
        <w:ind w:left="0" w:right="0" w:firstLine="330"/>
        <w:spacing w:before="0" w:after="0"/>
      </w:pPr>
      <w:r>
        <w:rPr/>
        <w:t xml:space="preserve"/>
      </w:r>
      <w:r>
        <w:rPr>
          <w:i w:val="0"/>
          <w:iCs w:val="0"/>
        </w:rPr>
        <w:t xml:space="preserve">The conventions adopted here follow standard Cyrillic practice for the language where that exists; where they do not, the IPA transcription should be taken as authoritative.</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 /a/</w:t>
            </w:r>
          </w:p>
        </w:tc>
        <w:tc>
          <w:tcPr>
            <w:tcW w:w="2400" w:type="dxa"/>
            <w:noWrap/>
          </w:tcPr>
          <w:p>
            <w:pPr/>
            <w:r>
              <w:rPr/>
              <w:t xml:space="preserve">б /b/</w:t>
            </w:r>
          </w:p>
        </w:tc>
        <w:tc>
          <w:tcPr>
            <w:tcW w:w="2400" w:type="dxa"/>
            <w:noWrap/>
          </w:tcPr>
          <w:p>
            <w:pPr/>
            <w:r>
              <w:rPr/>
              <w:t xml:space="preserve">в /ʋ/</w:t>
            </w:r>
          </w:p>
        </w:tc>
        <w:tc>
          <w:tcPr>
            <w:tcW w:w="2400" w:type="dxa"/>
            <w:noWrap/>
          </w:tcPr>
          <w:p>
            <w:pPr/>
            <w:r>
              <w:rPr/>
              <w:t xml:space="preserve">г /h/</w:t>
            </w:r>
          </w:p>
        </w:tc>
      </w:tr>
      <w:tr>
        <w:trPr/>
        <w:tc>
          <w:tcPr>
            <w:tcW w:w="2400" w:type="dxa"/>
            <w:noWrap/>
          </w:tcPr>
          <w:p>
            <w:pPr/>
            <w:r>
              <w:rPr/>
              <w:t xml:space="preserve">д /d/</w:t>
            </w:r>
          </w:p>
        </w:tc>
        <w:tc>
          <w:tcPr>
            <w:tcW w:w="2400" w:type="dxa"/>
            <w:noWrap/>
          </w:tcPr>
          <w:p>
            <w:pPr/>
            <w:r>
              <w:rPr/>
              <w:t xml:space="preserve">д̇ /ɖ/</w:t>
            </w:r>
          </w:p>
        </w:tc>
        <w:tc>
          <w:tcPr>
            <w:tcW w:w="2400" w:type="dxa"/>
            <w:noWrap/>
          </w:tcPr>
          <w:p>
            <w:pPr/>
            <w:r>
              <w:rPr/>
              <w:t xml:space="preserve">е /e/</w:t>
            </w:r>
          </w:p>
        </w:tc>
        <w:tc>
          <w:tcPr>
            <w:tcW w:w="2400" w:type="dxa"/>
            <w:noWrap/>
          </w:tcPr>
          <w:p>
            <w:pPr/>
            <w:r>
              <w:rPr/>
              <w:t xml:space="preserve">ж /ʒ/</w:t>
            </w:r>
          </w:p>
        </w:tc>
      </w:tr>
      <w:tr>
        <w:trPr/>
        <w:tc>
          <w:tcPr>
            <w:tcW w:w="2400" w:type="dxa"/>
            <w:noWrap/>
          </w:tcPr>
          <w:p>
            <w:pPr/>
            <w:r>
              <w:rPr/>
              <w:t xml:space="preserve">з /z/</w:t>
            </w:r>
          </w:p>
        </w:tc>
        <w:tc>
          <w:tcPr>
            <w:tcW w:w="2400" w:type="dxa"/>
            <w:noWrap/>
          </w:tcPr>
          <w:p>
            <w:pPr/>
            <w:r>
              <w:rPr/>
              <w:t xml:space="preserve">з̇ /ʐ/</w:t>
            </w:r>
          </w:p>
        </w:tc>
        <w:tc>
          <w:tcPr>
            <w:tcW w:w="2400" w:type="dxa"/>
            <w:noWrap/>
          </w:tcPr>
          <w:p>
            <w:pPr/>
            <w:r>
              <w:rPr/>
              <w:t xml:space="preserve">и /i/</w:t>
            </w:r>
          </w:p>
        </w:tc>
        <w:tc>
          <w:tcPr>
            <w:tcW w:w="2400" w:type="dxa"/>
            <w:noWrap/>
          </w:tcPr>
          <w:p>
            <w:pPr/>
            <w:r>
              <w:rPr/>
              <w:t xml:space="preserve">к /k/</w:t>
            </w:r>
          </w:p>
        </w:tc>
      </w:tr>
      <w:tr>
        <w:trPr/>
        <w:tc>
          <w:tcPr>
            <w:tcW w:w="2400" w:type="dxa"/>
            <w:noWrap/>
          </w:tcPr>
          <w:p>
            <w:pPr/>
            <w:r>
              <w:rPr/>
              <w:t xml:space="preserve">м /m/</w:t>
            </w:r>
          </w:p>
        </w:tc>
        <w:tc>
          <w:tcPr>
            <w:tcW w:w="2400" w:type="dxa"/>
            <w:noWrap/>
          </w:tcPr>
          <w:p>
            <w:pPr/>
            <w:r>
              <w:rPr/>
              <w:t xml:space="preserve">н /n/</w:t>
            </w:r>
          </w:p>
        </w:tc>
        <w:tc>
          <w:tcPr>
            <w:tcW w:w="2400" w:type="dxa"/>
            <w:noWrap/>
          </w:tcPr>
          <w:p>
            <w:pPr/>
            <w:r>
              <w:rPr/>
              <w:t xml:space="preserve">о /o, ɔ/</w:t>
            </w:r>
          </w:p>
        </w:tc>
        <w:tc>
          <w:tcPr>
            <w:tcW w:w="2400" w:type="dxa"/>
            <w:noWrap/>
          </w:tcPr>
          <w:p>
            <w:pPr/>
            <w:r>
              <w:rPr/>
              <w:t xml:space="preserve">п /p/</w:t>
            </w:r>
          </w:p>
        </w:tc>
      </w:tr>
      <w:tr>
        <w:trPr/>
        <w:tc>
          <w:tcPr>
            <w:tcW w:w="2400" w:type="dxa"/>
            <w:noWrap/>
          </w:tcPr>
          <w:p>
            <w:pPr/>
            <w:r>
              <w:rPr/>
              <w:t xml:space="preserve">р /ɾ/</w:t>
            </w:r>
          </w:p>
        </w:tc>
        <w:tc>
          <w:tcPr>
            <w:tcW w:w="2400" w:type="dxa"/>
            <w:noWrap/>
          </w:tcPr>
          <w:p>
            <w:pPr/>
            <w:r>
              <w:rPr/>
              <w:t xml:space="preserve">р̇ /ɽ/</w:t>
            </w:r>
          </w:p>
        </w:tc>
        <w:tc>
          <w:tcPr>
            <w:tcW w:w="2400" w:type="dxa"/>
            <w:noWrap/>
          </w:tcPr>
          <w:p>
            <w:pPr/>
            <w:r>
              <w:rPr/>
              <w:t xml:space="preserve">с /s/</w:t>
            </w:r>
          </w:p>
        </w:tc>
        <w:tc>
          <w:tcPr>
            <w:tcW w:w="2400" w:type="dxa"/>
            <w:noWrap/>
          </w:tcPr>
          <w:p>
            <w:pPr/>
            <w:r>
              <w:rPr/>
              <w:t xml:space="preserve">с̇ /ʂ/</w:t>
            </w:r>
          </w:p>
        </w:tc>
      </w:tr>
      <w:tr>
        <w:trPr/>
        <w:tc>
          <w:tcPr>
            <w:tcW w:w="2400" w:type="dxa"/>
            <w:noWrap/>
          </w:tcPr>
          <w:p>
            <w:pPr/>
            <w:r>
              <w:rPr/>
              <w:t xml:space="preserve">т /t/</w:t>
            </w:r>
          </w:p>
        </w:tc>
        <w:tc>
          <w:tcPr>
            <w:tcW w:w="2400" w:type="dxa"/>
            <w:noWrap/>
          </w:tcPr>
          <w:p>
            <w:pPr/>
            <w:r>
              <w:rPr/>
              <w:t xml:space="preserve">т̇ /ʈ/</w:t>
            </w:r>
          </w:p>
        </w:tc>
        <w:tc>
          <w:tcPr>
            <w:tcW w:w="2400" w:type="dxa"/>
            <w:noWrap/>
          </w:tcPr>
          <w:p>
            <w:pPr/>
            <w:r>
              <w:rPr/>
              <w:t xml:space="preserve">у /u/</w:t>
            </w:r>
          </w:p>
        </w:tc>
        <w:tc>
          <w:tcPr>
            <w:tcW w:w="2400" w:type="dxa"/>
            <w:noWrap/>
          </w:tcPr>
          <w:p>
            <w:pPr/>
            <w:r>
              <w:rPr/>
              <w:t xml:space="preserve">ф /f/</w:t>
            </w:r>
          </w:p>
        </w:tc>
      </w:tr>
      <w:tr>
        <w:trPr/>
        <w:tc>
          <w:tcPr>
            <w:tcW w:w="2400" w:type="dxa"/>
            <w:noWrap/>
          </w:tcPr>
          <w:p>
            <w:pPr/>
            <w:r>
              <w:rPr/>
              <w:t xml:space="preserve">х /x/</w:t>
            </w:r>
          </w:p>
        </w:tc>
        <w:tc>
          <w:tcPr>
            <w:tcW w:w="2400" w:type="dxa"/>
            <w:noWrap/>
          </w:tcPr>
          <w:p>
            <w:pPr/>
            <w:r>
              <w:rPr/>
              <w:t xml:space="preserve">ч /t͡ʃ/</w:t>
            </w:r>
          </w:p>
        </w:tc>
        <w:tc>
          <w:tcPr>
            <w:tcW w:w="2400" w:type="dxa"/>
            <w:noWrap/>
          </w:tcPr>
          <w:p>
            <w:pPr/>
            <w:r>
              <w:rPr/>
              <w:t xml:space="preserve">ш /ʃ/</w:t>
            </w:r>
          </w:p>
        </w:tc>
        <w:tc>
          <w:tcPr>
            <w:tcW w:w="2400" w:type="dxa"/>
            <w:noWrap/>
          </w:tcPr>
          <w:p>
            <w:pPr/>
            <w:r>
              <w:rPr/>
              <w:t xml:space="preserve">э /ɛ/</w:t>
            </w:r>
          </w:p>
        </w:tc>
      </w:tr>
      <w:tr>
        <w:trPr/>
        <w:tc>
          <w:tcPr>
            <w:tcW w:w="2400" w:type="dxa"/>
            <w:noWrap/>
          </w:tcPr>
          <w:p>
            <w:pPr/>
            <w:r>
              <w:rPr/>
              <w:t xml:space="preserve">ј /j/</w:t>
            </w:r>
          </w:p>
        </w:tc>
        <w:tc>
          <w:tcPr>
            <w:tcW w:w="2400" w:type="dxa"/>
            <w:noWrap/>
          </w:tcPr>
          <w:p>
            <w:pPr/>
            <w:r>
              <w:rPr/>
              <w:t xml:space="preserve">њ /ɲ/</w:t>
            </w:r>
          </w:p>
        </w:tc>
        <w:tc>
          <w:tcPr>
            <w:tcW w:w="2400" w:type="dxa"/>
            <w:noWrap/>
          </w:tcPr>
          <w:p>
            <w:pPr/>
            <w:r>
              <w:rPr/>
              <w:t xml:space="preserve">ћ /t͡ɕ/</w:t>
            </w:r>
          </w:p>
        </w:tc>
        <w:tc>
          <w:tcPr>
            <w:tcW w:w="2400" w:type="dxa"/>
            <w:noWrap/>
          </w:tcPr>
          <w:p>
            <w:pPr/>
            <w:r>
              <w:rPr/>
              <w:t xml:space="preserve">ѧ /ə̃/</w:t>
            </w:r>
          </w:p>
        </w:tc>
      </w:tr>
      <w:tr>
        <w:trPr/>
        <w:tc>
          <w:tcPr>
            <w:tcW w:w="2400" w:type="dxa"/>
            <w:noWrap/>
          </w:tcPr>
          <w:p>
            <w:pPr/>
            <w:r>
              <w:rPr/>
              <w:t xml:space="preserve">ѳ /θ/</w:t>
            </w:r>
          </w:p>
        </w:tc>
        <w:tc>
          <w:tcPr>
            <w:tcW w:w="2400" w:type="dxa"/>
            <w:noWrap/>
          </w:tcPr>
          <w:p>
            <w:pPr/>
            <w:r>
              <w:rPr/>
              <w:t xml:space="preserve">ґ /ɡ/</w:t>
            </w:r>
          </w:p>
        </w:tc>
        <w:tc>
          <w:tcPr>
            <w:tcW w:w="2400" w:type="dxa"/>
            <w:noWrap/>
          </w:tcPr>
          <w:p>
            <w:pPr/>
            <w:r>
              <w:rPr/>
              <w:t xml:space="preserve">ғ /ɣ/</w:t>
            </w:r>
          </w:p>
        </w:tc>
        <w:tc>
          <w:tcPr>
            <w:tcW w:w="2400" w:type="dxa"/>
            <w:noWrap/>
          </w:tcPr>
          <w:p>
            <w:pPr/>
            <w:r>
              <w:rPr/>
              <w:t xml:space="preserve">ү /y/</w:t>
            </w:r>
          </w:p>
        </w:tc>
      </w:tr>
      <w:tr>
        <w:trPr/>
        <w:tc>
          <w:tcPr>
            <w:tcW w:w="2400" w:type="dxa"/>
            <w:noWrap/>
          </w:tcPr>
          <w:p>
            <w:pPr/>
            <w:r>
              <w:rPr/>
              <w:t xml:space="preserve">ӧ /œ/</w:t>
            </w:r>
          </w:p>
        </w:tc>
        <w:tc>
          <w:tcPr>
            <w:tcW w:w="2400" w:type="dxa"/>
            <w:noWrap/>
          </w:tcPr>
          <w:p>
            <w:pPr/>
            <w:r>
              <w:rPr/>
              <w:t xml:space="preserve">ө /ø/</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аа /aː/</w:t>
            </w:r>
          </w:p>
        </w:tc>
        <w:tc>
          <w:tcPr>
            <w:tcW w:w="2400" w:type="dxa"/>
            <w:noWrap/>
          </w:tcPr>
          <w:p>
            <w:pPr/>
            <w:r>
              <w:rPr/>
              <w:t xml:space="preserve">ай /ai/</w:t>
            </w:r>
          </w:p>
        </w:tc>
        <w:tc>
          <w:tcPr>
            <w:tcW w:w="2400" w:type="dxa"/>
            <w:noWrap/>
          </w:tcPr>
          <w:p>
            <w:pPr/>
            <w:r>
              <w:rPr/>
              <w:t xml:space="preserve">аў /au/</w:t>
            </w:r>
          </w:p>
        </w:tc>
      </w:tr>
      <w:tr>
        <w:trPr/>
        <w:tc>
          <w:tcPr>
            <w:tcW w:w="2400" w:type="dxa"/>
            <w:noWrap/>
          </w:tcPr>
          <w:p>
            <w:pPr/>
            <w:r>
              <w:rPr/>
              <w:t xml:space="preserve">ее /eː/</w:t>
            </w:r>
          </w:p>
        </w:tc>
        <w:tc>
          <w:tcPr>
            <w:tcW w:w="2400" w:type="dxa"/>
            <w:noWrap/>
          </w:tcPr>
          <w:p>
            <w:pPr/>
            <w:r>
              <w:rPr/>
              <w:t xml:space="preserve">ии /iː/</w:t>
            </w:r>
          </w:p>
        </w:tc>
        <w:tc>
          <w:tcPr>
            <w:tcW w:w="2400" w:type="dxa"/>
            <w:noWrap/>
          </w:tcPr>
          <w:p>
            <w:pPr/>
            <w:r>
              <w:rPr/>
              <w:t xml:space="preserve">кв /kʷ/</w:t>
            </w:r>
          </w:p>
        </w:tc>
      </w:tr>
      <w:tr>
        <w:trPr/>
        <w:tc>
          <w:tcPr>
            <w:tcW w:w="2400" w:type="dxa"/>
            <w:noWrap/>
          </w:tcPr>
          <w:p>
            <w:pPr/>
            <w:r>
              <w:rPr/>
              <w:t xml:space="preserve">оо /oː, ɔː/</w:t>
            </w:r>
          </w:p>
        </w:tc>
        <w:tc>
          <w:tcPr>
            <w:tcW w:w="2400" w:type="dxa"/>
            <w:noWrap/>
          </w:tcPr>
          <w:p>
            <w:pPr/>
            <w:r>
              <w:rPr/>
              <w:t xml:space="preserve">уу /uː/</w:t>
            </w:r>
          </w:p>
        </w:tc>
        <w:tc>
          <w:tcPr>
            <w:tcW w:w="2400" w:type="dxa"/>
            <w:noWrap/>
          </w:tcPr>
          <w:p>
            <w:pPr/>
            <w:r>
              <w:rPr/>
              <w:t xml:space="preserve">хв /xʷ/</w:t>
            </w:r>
          </w:p>
        </w:tc>
      </w:tr>
      <w:tr>
        <w:trPr/>
        <w:tc>
          <w:tcPr>
            <w:tcW w:w="2400" w:type="dxa"/>
            <w:noWrap/>
          </w:tcPr>
          <w:p>
            <w:pPr/>
            <w:r>
              <w:rPr/>
              <w:t xml:space="preserve">ээ /ɛː/</w:t>
            </w:r>
          </w:p>
        </w:tc>
        <w:tc>
          <w:tcPr>
            <w:tcW w:w="2400" w:type="dxa"/>
            <w:noWrap/>
          </w:tcPr>
          <w:p>
            <w:pPr/>
            <w:r>
              <w:rPr/>
              <w:t xml:space="preserve">ґв /ɡʷ/</w:t>
            </w:r>
          </w:p>
        </w:tc>
        <w:tc>
          <w:tcPr>
            <w:tcW w:w="2400" w:type="dxa"/>
            <w:noWrap/>
          </w:tcPr>
          <w:p>
            <w:pPr/>
            <w:r>
              <w:rPr/>
              <w:t xml:space="preserve">ғв /ɣʷ/</w:t>
            </w:r>
          </w:p>
        </w:tc>
      </w:tr>
      <w:tr>
        <w:trPr/>
        <w:tc>
          <w:tcPr>
            <w:tcW w:w="2400" w:type="dxa"/>
            <w:noWrap/>
          </w:tcPr>
          <w:p>
            <w:pPr/>
            <w:r>
              <w:rPr/>
              <w:t xml:space="preserve">үү /yː/</w:t>
            </w:r>
          </w:p>
        </w:tc>
        <w:tc>
          <w:tcPr>
            <w:tcW w:w="2400" w:type="dxa"/>
            <w:noWrap/>
          </w:tcPr>
          <w:p>
            <w:pPr/>
            <w:r>
              <w:rPr/>
              <w:t xml:space="preserve">әән /ə̃ː/</w:t>
            </w:r>
          </w:p>
        </w:tc>
        <w:tc>
          <w:tcPr>
            <w:tcW w:w="2400" w:type="dxa"/>
            <w:noWrap/>
          </w:tcPr>
          <w:p>
            <w:pPr/>
            <w:r>
              <w:rPr/>
              <w:t xml:space="preserve">ӧӧ /œː/</w:t>
            </w:r>
          </w:p>
        </w:tc>
      </w:tr>
      <w:tr>
        <w:trPr/>
        <w:tc>
          <w:tcPr>
            <w:tcW w:w="2400" w:type="dxa"/>
            <w:noWrap/>
          </w:tcPr>
          <w:p>
            <w:pPr/>
            <w:r>
              <w:rPr/>
              <w:t xml:space="preserve">өө /øː/</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Nab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Nab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Nab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Вањ ғваахвут ґѧт̇уж вањ тӧнут квехет̇ ћер̇ ғур ћебайсуд чиґв заўғв.</w:t>
      </w:r>
      <w:r>
        <w:rPr>
          <w:i w:val="1"/>
          <w:iCs w:val="1"/>
        </w:rPr>
        <w:t xml:space="preserve">	(1)</w:t>
      </w:r>
    </w:p>
    <w:p>
      <w:pPr>
        <w:jc w:val="left"/>
        <w:ind w:left="200" w:right="0" w:firstLine="0" w:hanging="0"/>
        <w:spacing w:before="0" w:after="0"/>
        <w:tabs>
          <w:tab w:val="right" w:leader="none" w:pos="9000"/>
        </w:tabs>
      </w:pPr>
      <w:r>
        <w:rPr/>
        <w:t xml:space="preserve"/>
      </w:r>
      <w:r>
        <w:rPr/>
        <w:t xml:space="preserve">[ˈʋaɲ ˈɣʷaːxʷut ɡə̃ˈʈuʒ ˈʋaɲ ˈtœnut ˈkʷexeʈ t͡ɕeɽ ˈɣuɾ t͡ɕeˈbaisud ˈt͡ʃiɡʷ ˈzauɣʷ]</w:t>
      </w:r>
    </w:p>
    <w:tbl>
      <w:tblGrid>
        <w:gridCol w:w="700" w:type="dxa"/>
        <w:gridCol w:w="880" w:type="dxa"/>
        <w:gridCol w:w="700" w:type="dxa"/>
        <w:gridCol w:w="880" w:type="dxa"/>
        <w:gridCol w:w="700" w:type="dxa"/>
        <w:gridCol w:w="76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80" w:type="dxa"/>
            <w:noWrap/>
          </w:tcPr>
          <w:p>
            <w:pPr>
              <w:jc w:val="left"/>
              <w:ind w:left="200" w:right="0" w:firstLine="0" w:hanging="0"/>
              <w:spacing w:before="0" w:after="0"/>
            </w:pPr>
            <w:r>
              <w:rPr>
                <w:sz w:val="18"/>
                <w:szCs w:val="18"/>
              </w:rPr>
              <w:t xml:space="preserve">ˈɣʷaːxʷ</w:t>
            </w:r>
          </w:p>
        </w:tc>
        <w:tc>
          <w:tcPr>
            <w:tcW w:w="700" w:type="dxa"/>
            <w:noWrap/>
          </w:tcPr>
          <w:p>
            <w:pPr>
              <w:jc w:val="left"/>
              <w:ind w:left="200" w:right="0" w:firstLine="0" w:hanging="0"/>
              <w:spacing w:before="0" w:after="0"/>
            </w:pPr>
            <w:r>
              <w:rPr>
                <w:sz w:val="18"/>
                <w:szCs w:val="18"/>
              </w:rPr>
              <w:t xml:space="preserve">-ut</w:t>
            </w:r>
          </w:p>
        </w:tc>
        <w:tc>
          <w:tcPr>
            <w:tcW w:w="880" w:type="dxa"/>
            <w:noWrap/>
          </w:tcPr>
          <w:p>
            <w:pPr>
              <w:jc w:val="left"/>
              <w:ind w:left="200" w:right="0" w:firstLine="0" w:hanging="0"/>
              <w:spacing w:before="0" w:after="0"/>
            </w:pPr>
            <w:r>
              <w:rPr>
                <w:sz w:val="18"/>
                <w:szCs w:val="18"/>
              </w:rPr>
              <w:t xml:space="preserve">ɡə̃ˈʈuʒ</w:t>
            </w:r>
          </w:p>
        </w:tc>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ˈtœn</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60" w:type="dxa"/>
        <w:gridCol w:w="760" w:type="dxa"/>
        <w:gridCol w:w="700" w:type="dxa"/>
        <w:gridCol w:w="1000" w:type="dxa"/>
        <w:gridCol w:w="70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ˈxeʈ</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ˈɣuɾ</w:t>
            </w:r>
          </w:p>
        </w:tc>
        <w:tc>
          <w:tcPr>
            <w:tcW w:w="1000" w:type="dxa"/>
            <w:noWrap/>
          </w:tcPr>
          <w:p>
            <w:pPr>
              <w:jc w:val="left"/>
              <w:ind w:left="200" w:right="0" w:firstLine="0" w:hanging="0"/>
              <w:spacing w:before="0" w:after="0"/>
            </w:pPr>
            <w:r>
              <w:rPr>
                <w:sz w:val="18"/>
                <w:szCs w:val="18"/>
              </w:rPr>
              <w:t xml:space="preserve">t͡ɕeˈbais</w:t>
            </w:r>
          </w:p>
        </w:tc>
        <w:tc>
          <w:tcPr>
            <w:tcW w:w="700" w:type="dxa"/>
            <w:noWrap/>
          </w:tcPr>
          <w:p>
            <w:pPr>
              <w:jc w:val="left"/>
              <w:ind w:left="200" w:right="0" w:firstLine="0" w:hanging="0"/>
              <w:spacing w:before="0" w:after="0"/>
            </w:pPr>
            <w:r>
              <w:rPr>
                <w:sz w:val="18"/>
                <w:szCs w:val="18"/>
              </w:rPr>
              <w:t xml:space="preserve">-ud</w:t>
            </w:r>
          </w:p>
        </w:tc>
        <w:tc>
          <w:tcPr>
            <w:tcW w:w="880" w:type="dxa"/>
            <w:noWrap/>
          </w:tcPr>
          <w:p>
            <w:pPr>
              <w:jc w:val="left"/>
              <w:ind w:left="200" w:right="0" w:firstLine="0" w:hanging="0"/>
              <w:spacing w:before="0" w:after="0"/>
            </w:pPr>
            <w:r>
              <w:rPr>
                <w:sz w:val="18"/>
                <w:szCs w:val="18"/>
              </w:rPr>
              <w:t xml:space="preserve">ˈt͡ʃiɡʷ</w:t>
            </w:r>
          </w:p>
        </w:tc>
        <w:tc>
          <w:tcPr>
            <w:tcW w:w="820" w:type="dxa"/>
            <w:noWrap/>
          </w:tcPr>
          <w:p>
            <w:pPr>
              <w:jc w:val="left"/>
              <w:ind w:left="200" w:right="0" w:firstLine="0" w:hanging="0"/>
              <w:spacing w:before="0" w:after="0"/>
            </w:pPr>
            <w:r>
              <w:rPr>
                <w:sz w:val="18"/>
                <w:szCs w:val="18"/>
              </w:rPr>
              <w:t xml:space="preserve">ˈzauɣʷ</w:t>
            </w:r>
          </w:p>
        </w:tc>
      </w:tr>
      <w:tr>
        <w:trPr/>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yon</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880" w:type="dxa"/>
            <w:noWrap/>
          </w:tcPr>
          <w:p>
            <w:pPr>
              <w:jc w:val="left"/>
              <w:ind w:left="200" w:right="0" w:firstLine="0" w:hanging="0"/>
              <w:spacing w:before="0" w:after="0"/>
            </w:pPr>
            <w:r>
              <w:rPr>
                <w:sz w:val="18"/>
                <w:szCs w:val="18"/>
                <w:i w:val="1"/>
                <w:iCs w:val="1"/>
              </w:rPr>
              <w:t xml:space="preserve">blind</w:t>
            </w:r>
          </w:p>
        </w:tc>
        <w:tc>
          <w:tcPr>
            <w:tcW w:w="820" w:type="dxa"/>
            <w:noWrap/>
          </w:tcPr>
          <w:p>
            <w:pPr>
              <w:jc w:val="left"/>
              <w:ind w:left="200" w:right="0" w:firstLine="0" w:hanging="0"/>
              <w:spacing w:before="0" w:after="0"/>
            </w:pPr>
            <w:r>
              <w:rPr>
                <w:sz w:val="18"/>
                <w:szCs w:val="18"/>
                <w:i w:val="1"/>
                <w:iCs w:val="1"/>
              </w:rPr>
              <w:t xml:space="preserve">three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Nab consists of first, the root; second, an obligatory suffix expressing number, comprising </w:t>
      </w:r>
      <w:r>
        <w:rPr>
          <w:i w:val="1"/>
          <w:iCs w:val="1"/>
        </w:rPr>
        <w:t xml:space="preserve">-ут</w:t>
      </w:r>
      <w:r>
        <w:rPr>
          <w:i w:val="0"/>
          <w:iCs w:val="0"/>
        </w:rPr>
        <w:t xml:space="preserve"> /-ut/ ‘sing’ and </w:t>
      </w:r>
      <w:r>
        <w:rPr>
          <w:i w:val="1"/>
          <w:iCs w:val="1"/>
        </w:rPr>
        <w:t xml:space="preserve">-уд</w:t>
      </w:r>
      <w:r>
        <w:rPr>
          <w:i w:val="0"/>
          <w:iCs w:val="0"/>
        </w:rPr>
        <w:t xml:space="preserve"> /-ud/ ‘plur’; and finally, third, an optional suffix expressing case, comprising </w:t>
      </w:r>
      <w:r>
        <w:rPr>
          <w:i w:val="1"/>
          <w:iCs w:val="1"/>
        </w:rPr>
        <w:t xml:space="preserve">-иф</w:t>
      </w:r>
      <w:r>
        <w:rPr>
          <w:i w:val="0"/>
          <w:iCs w:val="0"/>
        </w:rPr>
        <w:t xml:space="preserve"> /-if/ ‘GEN’, </w:t>
      </w:r>
      <w:r>
        <w:rPr>
          <w:i w:val="1"/>
          <w:iCs w:val="1"/>
        </w:rPr>
        <w:t xml:space="preserve">-охв</w:t>
      </w:r>
      <w:r>
        <w:rPr>
          <w:i w:val="0"/>
          <w:iCs w:val="0"/>
        </w:rPr>
        <w:t xml:space="preserve"> /-oxʷ/ ‘DAT’, </w:t>
      </w:r>
      <w:r>
        <w:rPr>
          <w:i w:val="1"/>
          <w:iCs w:val="1"/>
        </w:rPr>
        <w:t xml:space="preserve">-уф</w:t>
      </w:r>
      <w:r>
        <w:rPr>
          <w:i w:val="0"/>
          <w:iCs w:val="0"/>
        </w:rPr>
        <w:t xml:space="preserve"> /-uf/ ‘INS’, </w:t>
      </w:r>
      <w:r>
        <w:rPr>
          <w:i w:val="1"/>
          <w:iCs w:val="1"/>
        </w:rPr>
        <w:t xml:space="preserve">-үн</w:t>
      </w:r>
      <w:r>
        <w:rPr>
          <w:i w:val="0"/>
          <w:iCs w:val="0"/>
        </w:rPr>
        <w:t xml:space="preserve"> /-yn/ ‘VOC’, </w:t>
      </w:r>
      <w:r>
        <w:rPr>
          <w:i w:val="1"/>
          <w:iCs w:val="1"/>
        </w:rPr>
        <w:t xml:space="preserve">-өн</w:t>
      </w:r>
      <w:r>
        <w:rPr>
          <w:i w:val="0"/>
          <w:iCs w:val="0"/>
        </w:rPr>
        <w:t xml:space="preserve"> /-øn/ ‘ALL’, </w:t>
      </w:r>
      <w:r>
        <w:rPr>
          <w:i w:val="1"/>
          <w:iCs w:val="1"/>
        </w:rPr>
        <w:t xml:space="preserve">-өј</w:t>
      </w:r>
      <w:r>
        <w:rPr>
          <w:i w:val="0"/>
          <w:iCs w:val="0"/>
        </w:rPr>
        <w:t xml:space="preserve"> /-øj/ ‘LOC’, </w:t>
      </w:r>
      <w:r>
        <w:rPr>
          <w:i w:val="1"/>
          <w:iCs w:val="1"/>
        </w:rPr>
        <w:t xml:space="preserve">-уњ</w:t>
      </w:r>
      <w:r>
        <w:rPr>
          <w:i w:val="0"/>
          <w:iCs w:val="0"/>
        </w:rPr>
        <w:t xml:space="preserve"> /-uɲ/ ‘ABL’ and </w:t>
      </w:r>
      <w:r>
        <w:rPr>
          <w:i w:val="1"/>
          <w:iCs w:val="1"/>
        </w:rPr>
        <w:t xml:space="preserve">-ѧв</w:t>
      </w:r>
      <w:r>
        <w:rPr>
          <w:i w:val="0"/>
          <w:iCs w:val="0"/>
        </w:rPr>
        <w:t xml:space="preserve"> /-ə#ʋ/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-аф</w:t>
      </w:r>
      <w:r>
        <w:rPr>
          <w:i w:val="0"/>
          <w:iCs w:val="0"/>
        </w:rPr>
        <w:t xml:space="preserve"> /-af/ ‘little’ and </w:t>
      </w:r>
      <w:r>
        <w:rPr>
          <w:i w:val="1"/>
          <w:iCs w:val="1"/>
        </w:rPr>
        <w:t xml:space="preserve">-иш</w:t>
      </w:r>
      <w:r>
        <w:rPr>
          <w:i w:val="0"/>
          <w:iCs w:val="0"/>
        </w:rPr>
        <w:t xml:space="preserve"> /-iʃ/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Nab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Nab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Nab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Nab stands alone without any prefixes or suffixes attached to it.</w:t>
      </w:r>
    </w:p>
    <w:p>
      <w:pPr>
        <w:jc w:val="both"/>
        <w:ind w:left="0" w:right="0" w:firstLine="330"/>
        <w:spacing w:before="0" w:after="0"/>
      </w:pPr>
      <w:r>
        <w:rPr/>
        <w:t xml:space="preserve"/>
      </w:r>
      <w:r>
        <w:rPr>
          <w:i w:val="0"/>
          <w:iCs w:val="0"/>
        </w:rPr>
        <w:t xml:space="preserve">In Nab,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Квемеез ѳаўз̇.</w:t>
      </w:r>
      <w:r>
        <w:rPr>
          <w:i w:val="1"/>
          <w:iCs w:val="1"/>
        </w:rPr>
        <w:t xml:space="preserve">	(2)</w:t>
      </w:r>
    </w:p>
    <w:p>
      <w:pPr>
        <w:jc w:val="left"/>
        <w:ind w:left="200" w:right="0" w:firstLine="0" w:hanging="0"/>
        <w:spacing w:before="0" w:after="0"/>
        <w:tabs>
          <w:tab w:val="right" w:leader="none" w:pos="9000"/>
        </w:tabs>
      </w:pPr>
      <w:r>
        <w:rPr/>
        <w:t xml:space="preserve"/>
      </w:r>
      <w:r>
        <w:rPr/>
        <w:t xml:space="preserve">[ˈkʷemeːz ˈθauʐ]</w:t>
      </w:r>
    </w:p>
    <w:tbl>
      <w:tblGrid>
        <w:gridCol w:w="700" w:type="dxa"/>
        <w:gridCol w:w="82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ˈmeːz</w:t>
            </w:r>
          </w:p>
        </w:tc>
        <w:tc>
          <w:tcPr>
            <w:tcW w:w="820" w:type="dxa"/>
            <w:noWrap/>
          </w:tcPr>
          <w:p>
            <w:pPr>
              <w:jc w:val="left"/>
              <w:ind w:left="200" w:right="0" w:firstLine="0" w:hanging="0"/>
              <w:spacing w:before="0" w:after="0"/>
            </w:pPr>
            <w:r>
              <w:rPr>
                <w:sz w:val="18"/>
                <w:szCs w:val="18"/>
              </w:rPr>
              <w:t xml:space="preserve">ˈθauʐ</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Ѳаўз̇ квемеез ѳаўз̇.</w:t>
      </w:r>
      <w:r>
        <w:rPr>
          <w:i w:val="1"/>
          <w:iCs w:val="1"/>
        </w:rPr>
        <w:t xml:space="preserve">	(3)</w:t>
      </w:r>
    </w:p>
    <w:p>
      <w:pPr>
        <w:jc w:val="left"/>
        <w:ind w:left="200" w:right="0" w:firstLine="0" w:hanging="0"/>
        <w:spacing w:before="0" w:after="0"/>
        <w:tabs>
          <w:tab w:val="right" w:leader="none" w:pos="9000"/>
        </w:tabs>
      </w:pPr>
      <w:r>
        <w:rPr/>
        <w:t xml:space="preserve"/>
      </w:r>
      <w:r>
        <w:rPr/>
        <w:t xml:space="preserve">[ˈθauʐ ˈkʷemeːz ˈθauʐ]</w:t>
      </w:r>
    </w:p>
    <w:tbl>
      <w:tblGrid>
        <w:gridCol w:w="820" w:type="dxa"/>
        <w:gridCol w:w="700" w:type="dxa"/>
        <w:gridCol w:w="82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ˈθauʐ</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ˈmeːz</w:t>
            </w:r>
          </w:p>
        </w:tc>
        <w:tc>
          <w:tcPr>
            <w:tcW w:w="820" w:type="dxa"/>
            <w:noWrap/>
          </w:tcPr>
          <w:p>
            <w:pPr>
              <w:jc w:val="left"/>
              <w:ind w:left="200" w:right="0" w:firstLine="0" w:hanging="0"/>
              <w:spacing w:before="0" w:after="0"/>
            </w:pPr>
            <w:r>
              <w:rPr>
                <w:sz w:val="18"/>
                <w:szCs w:val="18"/>
              </w:rPr>
              <w:t xml:space="preserve">ˈθauʐ</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Вањ Њипүѳут квефањүз̇ вањ Ғвөхӧфут.</w:t>
      </w:r>
      <w:r>
        <w:rPr>
          <w:i w:val="1"/>
          <w:iCs w:val="1"/>
        </w:rPr>
        <w:t xml:space="preserve">	(4)</w:t>
      </w:r>
    </w:p>
    <w:p>
      <w:pPr>
        <w:jc w:val="left"/>
        <w:ind w:left="200" w:right="0" w:firstLine="0" w:hanging="0"/>
        <w:spacing w:before="0" w:after="0"/>
        <w:tabs>
          <w:tab w:val="right" w:leader="none" w:pos="9000"/>
        </w:tabs>
      </w:pPr>
      <w:r>
        <w:rPr/>
        <w:t xml:space="preserve"/>
      </w:r>
      <w:r>
        <w:rPr/>
        <w:t xml:space="preserve">[ˈʋaɲ ɲiˈpyθut ˈkʷefaɲyʐ ˈʋaɲ ɣʷøˈxœfut]</w:t>
      </w:r>
    </w:p>
    <w:tbl>
      <w:tblGrid>
        <w:gridCol w:w="700" w:type="dxa"/>
        <w:gridCol w:w="940" w:type="dxa"/>
        <w:gridCol w:w="700" w:type="dxa"/>
        <w:gridCol w:w="700" w:type="dxa"/>
        <w:gridCol w:w="820" w:type="dxa"/>
        <w:gridCol w:w="82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940" w:type="dxa"/>
            <w:noWrap/>
          </w:tcPr>
          <w:p>
            <w:pPr>
              <w:jc w:val="left"/>
              <w:ind w:left="200" w:right="0" w:firstLine="0" w:hanging="0"/>
              <w:spacing w:before="0" w:after="0"/>
            </w:pPr>
            <w:r>
              <w:rPr>
                <w:sz w:val="18"/>
                <w:szCs w:val="18"/>
              </w:rPr>
              <w:t xml:space="preserve">ɲiˈpyθ</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820" w:type="dxa"/>
            <w:noWrap/>
          </w:tcPr>
          <w:p>
            <w:pPr>
              <w:jc w:val="left"/>
              <w:ind w:left="200" w:right="0" w:firstLine="0" w:hanging="0"/>
              <w:spacing w:before="0" w:after="0"/>
            </w:pPr>
            <w:r>
              <w:rPr>
                <w:sz w:val="18"/>
                <w:szCs w:val="18"/>
              </w:rPr>
              <w:t xml:space="preserve">ˈfaɲyʐ</w:t>
            </w:r>
          </w:p>
        </w:tc>
        <w:tc>
          <w:tcPr>
            <w:tcW w:w="700" w:type="dxa"/>
            <w:noWrap/>
          </w:tcPr>
          <w:p>
            <w:pPr>
              <w:jc w:val="left"/>
              <w:ind w:left="200" w:right="0" w:firstLine="0" w:hanging="0"/>
              <w:spacing w:before="0" w:after="0"/>
            </w:pPr>
            <w:r>
              <w:rPr>
                <w:sz w:val="18"/>
                <w:szCs w:val="18"/>
              </w:rPr>
              <w:t xml:space="preserve">ˈʋaɲ</w:t>
            </w:r>
          </w:p>
        </w:tc>
        <w:tc>
          <w:tcPr>
            <w:tcW w:w="1000" w:type="dxa"/>
            <w:noWrap/>
          </w:tcPr>
          <w:p>
            <w:pPr>
              <w:jc w:val="left"/>
              <w:ind w:left="200" w:right="0" w:firstLine="0" w:hanging="0"/>
              <w:spacing w:before="0" w:after="0"/>
            </w:pPr>
            <w:r>
              <w:rPr>
                <w:sz w:val="18"/>
                <w:szCs w:val="18"/>
              </w:rPr>
              <w:t xml:space="preserve">ɣʷøˈxœf</w:t>
            </w:r>
          </w:p>
        </w:tc>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Nyipooth</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820" w:type="dxa"/>
            <w:noWrap/>
          </w:tcPr>
          <w:p>
            <w:pPr>
              <w:jc w:val="left"/>
              <w:ind w:left="200" w:right="0" w:firstLine="0" w:hanging="0"/>
              <w:spacing w:before="0" w:after="0"/>
            </w:pPr>
            <w:r>
              <w:rPr>
                <w:sz w:val="18"/>
                <w:szCs w:val="18"/>
                <w:i w:val="1"/>
                <w:iCs w:val="1"/>
              </w:rPr>
              <w:t xml:space="preserve">hate</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Ghoekhoef</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Nyipooth hates Ghoekhoef.</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вањ р̇үзутут вањ д̇оћутиф</w:t>
      </w:r>
      <w:r>
        <w:rPr>
          <w:i w:val="1"/>
          <w:iCs w:val="1"/>
        </w:rPr>
        <w:t xml:space="preserve">	(5)</w:t>
      </w:r>
    </w:p>
    <w:p>
      <w:pPr>
        <w:jc w:val="left"/>
        <w:ind w:left="200" w:right="0" w:firstLine="0" w:hanging="0"/>
        <w:spacing w:before="0" w:after="0"/>
        <w:tabs>
          <w:tab w:val="right" w:leader="none" w:pos="9000"/>
        </w:tabs>
      </w:pPr>
      <w:r>
        <w:rPr/>
        <w:t xml:space="preserve"/>
      </w:r>
      <w:r>
        <w:rPr/>
        <w:t xml:space="preserve">[ˈʋaɲ ɽyˈzutut ˈʋaɲ ˈɖɔt͡ɕutif]</w:t>
      </w:r>
    </w:p>
    <w:tbl>
      <w:tblGrid>
        <w:gridCol w:w="700" w:type="dxa"/>
        <w:gridCol w:w="82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ɽyˈzut</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ˈɖɔt͡ɕ</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-if</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вањ р̇үзутут ѳаўз̇</w:t>
      </w:r>
      <w:r>
        <w:rPr>
          <w:i w:val="1"/>
          <w:iCs w:val="1"/>
        </w:rPr>
        <w:t xml:space="preserve">	(6)</w:t>
      </w:r>
    </w:p>
    <w:p>
      <w:pPr>
        <w:jc w:val="left"/>
        <w:ind w:left="200" w:right="0" w:firstLine="0" w:hanging="0"/>
        <w:spacing w:before="0" w:after="0"/>
        <w:tabs>
          <w:tab w:val="right" w:leader="none" w:pos="9000"/>
        </w:tabs>
      </w:pPr>
      <w:r>
        <w:rPr/>
        <w:t xml:space="preserve"/>
      </w:r>
      <w:r>
        <w:rPr/>
        <w:t xml:space="preserve">[ˈʋaɲ ɽyˈzutut ˈθauʐ]</w:t>
      </w:r>
    </w:p>
    <w:tbl>
      <w:tblGrid>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ɽyˈzut</w:t>
            </w:r>
          </w:p>
        </w:tc>
        <w:tc>
          <w:tcPr>
            <w:tcW w:w="700" w:type="dxa"/>
            <w:noWrap/>
          </w:tcPr>
          <w:p>
            <w:pPr>
              <w:jc w:val="left"/>
              <w:ind w:left="200" w:right="0" w:firstLine="0" w:hanging="0"/>
              <w:spacing w:before="0" w:after="0"/>
            </w:pPr>
            <w:r>
              <w:rPr>
                <w:sz w:val="18"/>
                <w:szCs w:val="18"/>
              </w:rPr>
              <w:t xml:space="preserve">-ut</w:t>
            </w:r>
          </w:p>
        </w:tc>
        <w:tc>
          <w:tcPr>
            <w:tcW w:w="820" w:type="dxa"/>
            <w:noWrap/>
          </w:tcPr>
          <w:p>
            <w:pPr>
              <w:jc w:val="left"/>
              <w:ind w:left="200" w:right="0" w:firstLine="0" w:hanging="0"/>
              <w:spacing w:before="0" w:after="0"/>
            </w:pPr>
            <w:r>
              <w:rPr>
                <w:sz w:val="18"/>
                <w:szCs w:val="18"/>
              </w:rPr>
              <w:t xml:space="preserve">ˈθauʐ</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вањ р̇үзутут ґайд̇</w:t>
      </w:r>
      <w:r>
        <w:rPr>
          <w:i w:val="1"/>
          <w:iCs w:val="1"/>
        </w:rPr>
        <w:t xml:space="preserve">	(7)</w:t>
      </w:r>
    </w:p>
    <w:p>
      <w:pPr>
        <w:jc w:val="left"/>
        <w:ind w:left="200" w:right="0" w:firstLine="0" w:hanging="0"/>
        <w:spacing w:before="0" w:after="0"/>
        <w:tabs>
          <w:tab w:val="right" w:leader="none" w:pos="9000"/>
        </w:tabs>
      </w:pPr>
      <w:r>
        <w:rPr/>
        <w:t xml:space="preserve"/>
      </w:r>
      <w:r>
        <w:rPr/>
        <w:t xml:space="preserve">[ˈʋaɲ ɽyˈzutut ˈɡaiɖ]</w:t>
      </w:r>
    </w:p>
    <w:tbl>
      <w:tblGrid>
        <w:gridCol w:w="700" w:type="dxa"/>
        <w:gridCol w:w="82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ɽyˈzut</w:t>
            </w:r>
          </w:p>
        </w:tc>
        <w:tc>
          <w:tcPr>
            <w:tcW w:w="700" w:type="dxa"/>
            <w:noWrap/>
          </w:tcPr>
          <w:p>
            <w:pPr>
              <w:jc w:val="left"/>
              <w:ind w:left="200" w:right="0" w:firstLine="0" w:hanging="0"/>
              <w:spacing w:before="0" w:after="0"/>
            </w:pPr>
            <w:r>
              <w:rPr>
                <w:sz w:val="18"/>
                <w:szCs w:val="18"/>
              </w:rPr>
              <w:t xml:space="preserve">-ut</w:t>
            </w:r>
          </w:p>
        </w:tc>
        <w:tc>
          <w:tcPr>
            <w:tcW w:w="1060" w:type="dxa"/>
            <w:noWrap/>
          </w:tcPr>
          <w:p>
            <w:pPr>
              <w:jc w:val="left"/>
              <w:ind w:left="200" w:right="0" w:firstLine="0" w:hanging="0"/>
              <w:spacing w:before="0" w:after="0"/>
            </w:pPr>
            <w:r>
              <w:rPr>
                <w:sz w:val="18"/>
                <w:szCs w:val="18"/>
              </w:rPr>
              <w:t xml:space="preserve">ˈɡaiɖ</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Вањ квешут вањ ғудаквутиф квепиишүх ћер̇ вањ файд̇ут вањ жүбиихвутиф ґар.</w:t>
      </w:r>
      <w:r>
        <w:rPr>
          <w:i w:val="1"/>
          <w:iCs w:val="1"/>
        </w:rPr>
        <w:t xml:space="preserve">	(8)</w:t>
      </w:r>
    </w:p>
    <w:p>
      <w:pPr>
        <w:jc w:val="left"/>
        <w:ind w:left="200" w:right="0" w:firstLine="0" w:hanging="0"/>
        <w:spacing w:before="0" w:after="0"/>
        <w:tabs>
          <w:tab w:val="right" w:leader="none" w:pos="9000"/>
        </w:tabs>
      </w:pPr>
      <w:r>
        <w:rPr/>
        <w:t xml:space="preserve"/>
      </w:r>
      <w:r>
        <w:rPr/>
        <w:t xml:space="preserve">[ˈʋaɲ ˈkʷeʃut ˈʋaɲ ɣuˈdakʷutif ˈkʷepiːʃyx t͡ɕeɽ ˈʋaɲ ˈfaiɖut ˈʋaɲ ʒyˈbiːxʷutif ˈɡaɾ]</w:t>
      </w:r>
    </w:p>
    <w:tbl>
      <w:tblGrid>
        <w:gridCol w:w="700" w:type="dxa"/>
        <w:gridCol w:w="940" w:type="dxa"/>
        <w:gridCol w:w="700" w:type="dxa"/>
        <w:gridCol w:w="700" w:type="dxa"/>
        <w:gridCol w:w="88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940" w:type="dxa"/>
            <w:noWrap/>
          </w:tcPr>
          <w:p>
            <w:pPr>
              <w:jc w:val="left"/>
              <w:ind w:left="200" w:right="0" w:firstLine="0" w:hanging="0"/>
              <w:spacing w:before="0" w:after="0"/>
            </w:pPr>
            <w:r>
              <w:rPr>
                <w:sz w:val="18"/>
                <w:szCs w:val="18"/>
              </w:rPr>
              <w:t xml:space="preserve">ˈkʷeʃ</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880" w:type="dxa"/>
            <w:noWrap/>
          </w:tcPr>
          <w:p>
            <w:pPr>
              <w:jc w:val="left"/>
              <w:ind w:left="200" w:right="0" w:firstLine="0" w:hanging="0"/>
              <w:spacing w:before="0" w:after="0"/>
            </w:pPr>
            <w:r>
              <w:rPr>
                <w:sz w:val="18"/>
                <w:szCs w:val="18"/>
              </w:rPr>
              <w:t xml:space="preserve">ɣuˈdakʷ</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-if</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880" w:type="dxa"/>
        <w:gridCol w:w="760" w:type="dxa"/>
        <w:gridCol w:w="700" w:type="dxa"/>
        <w:gridCol w:w="760" w:type="dxa"/>
        <w:gridCol w:w="700" w:type="dxa"/>
        <w:gridCol w:w="70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ˈpiːʃyx</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ˈfaiɖ</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1000" w:type="dxa"/>
            <w:noWrap/>
          </w:tcPr>
          <w:p>
            <w:pPr>
              <w:jc w:val="left"/>
              <w:ind w:left="200" w:right="0" w:firstLine="0" w:hanging="0"/>
              <w:spacing w:before="0" w:after="0"/>
            </w:pPr>
            <w:r>
              <w:rPr>
                <w:sz w:val="18"/>
                <w:szCs w:val="18"/>
              </w:rPr>
              <w:t xml:space="preserve">ʒyˈbiːxʷ</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-if</w:t>
            </w:r>
          </w:p>
        </w:tc>
      </w:tr>
      <w:tr>
        <w:trPr/>
        <w:tc>
          <w:tcPr>
            <w:tcW w:w="880" w:type="dxa"/>
            <w:noWrap/>
          </w:tcPr>
          <w:p>
            <w:pPr>
              <w:jc w:val="left"/>
              <w:ind w:left="200" w:right="0" w:firstLine="0" w:hanging="0"/>
              <w:spacing w:before="0" w:after="0"/>
            </w:pPr>
            <w:r>
              <w:rPr>
                <w:sz w:val="18"/>
                <w:szCs w:val="18"/>
                <w:i w:val="1"/>
                <w:iCs w:val="1"/>
              </w:rPr>
              <w:t xml:space="preserve">kiss</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spacing w:before="0" w:after="0"/>
      </w:pPr>
      <w:r>
        <w:rPr>
          <w:sz w:val="2"/>
          <w:szCs w:val="2"/>
        </w:rPr>
        <w:t xml:space="preserve"> </w:t>
      </w:r>
    </w:p>
    <w:tbl>
      <w:tblGrid>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ˈɡaɾ</w:t>
            </w:r>
          </w:p>
        </w:tc>
      </w:tr>
      <w:tr>
        <w:trPr/>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Nab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јон ћисеешут</w:t>
      </w:r>
      <w:r>
        <w:rPr>
          <w:i w:val="1"/>
          <w:iCs w:val="1"/>
        </w:rPr>
        <w:t xml:space="preserve">	(9)</w:t>
      </w:r>
    </w:p>
    <w:p>
      <w:pPr>
        <w:jc w:val="left"/>
        <w:ind w:left="200" w:right="0" w:firstLine="0" w:hanging="0"/>
        <w:spacing w:before="0" w:after="0"/>
        <w:tabs>
          <w:tab w:val="right" w:leader="none" w:pos="9000"/>
        </w:tabs>
      </w:pPr>
      <w:r>
        <w:rPr/>
        <w:t xml:space="preserve"/>
      </w:r>
      <w:r>
        <w:rPr/>
        <w:t xml:space="preserve">[ˈjɔn t͡ɕiˈseːʃut]</w:t>
      </w:r>
    </w:p>
    <w:tbl>
      <w:tblGrid>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ˈjɔn</w:t>
            </w:r>
          </w:p>
        </w:tc>
        <w:tc>
          <w:tcPr>
            <w:tcW w:w="1000" w:type="dxa"/>
            <w:noWrap/>
          </w:tcPr>
          <w:p>
            <w:pPr>
              <w:jc w:val="left"/>
              <w:ind w:left="200" w:right="0" w:firstLine="0" w:hanging="0"/>
              <w:spacing w:before="0" w:after="0"/>
            </w:pPr>
            <w:r>
              <w:rPr>
                <w:sz w:val="18"/>
                <w:szCs w:val="18"/>
              </w:rPr>
              <w:t xml:space="preserve">t͡ɕiˈseːʃ</w:t>
            </w:r>
          </w:p>
        </w:tc>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јон ћисеешафут</w:t>
      </w:r>
      <w:r>
        <w:rPr>
          <w:i w:val="1"/>
          <w:iCs w:val="1"/>
        </w:rPr>
        <w:t xml:space="preserve">	(10)</w:t>
      </w:r>
    </w:p>
    <w:p>
      <w:pPr>
        <w:jc w:val="left"/>
        <w:ind w:left="200" w:right="0" w:firstLine="0" w:hanging="0"/>
        <w:spacing w:before="0" w:after="0"/>
        <w:tabs>
          <w:tab w:val="right" w:leader="none" w:pos="9000"/>
        </w:tabs>
      </w:pPr>
      <w:r>
        <w:rPr/>
        <w:t xml:space="preserve"/>
      </w:r>
      <w:r>
        <w:rPr/>
        <w:t xml:space="preserve">[ˈjɔn t͡ɕiˈseːʃafut]</w:t>
      </w:r>
    </w:p>
    <w:tbl>
      <w:tblGrid>
        <w:gridCol w:w="700" w:type="dxa"/>
        <w:gridCol w:w="10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ˈjɔn</w:t>
            </w:r>
          </w:p>
        </w:tc>
        <w:tc>
          <w:tcPr>
            <w:tcW w:w="1000" w:type="dxa"/>
            <w:noWrap/>
          </w:tcPr>
          <w:p>
            <w:pPr>
              <w:jc w:val="left"/>
              <w:ind w:left="200" w:right="0" w:firstLine="0" w:hanging="0"/>
              <w:spacing w:before="0" w:after="0"/>
            </w:pPr>
            <w:r>
              <w:rPr>
                <w:sz w:val="18"/>
                <w:szCs w:val="18"/>
              </w:rPr>
              <w:t xml:space="preserve">t͡ɕiˈseːʃ</w:t>
            </w:r>
          </w:p>
        </w:tc>
        <w:tc>
          <w:tcPr>
            <w:tcW w:w="820" w:type="dxa"/>
            <w:noWrap/>
          </w:tcPr>
          <w:p>
            <w:pPr>
              <w:jc w:val="left"/>
              <w:ind w:left="200" w:right="0" w:firstLine="0" w:hanging="0"/>
              <w:spacing w:before="0" w:after="0"/>
            </w:pPr>
            <w:r>
              <w:rPr>
                <w:sz w:val="18"/>
                <w:szCs w:val="18"/>
              </w:rPr>
              <w:t xml:space="preserve">-af</w:t>
            </w:r>
          </w:p>
        </w:tc>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a</w:t>
            </w:r>
          </w:p>
        </w:tc>
        <w:tc>
          <w:tcPr>
            <w:tcW w:w="100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Nab are enclitics (placed finally), and there are two types: a clitic expressing ta, comprising </w:t>
      </w:r>
      <w:r>
        <w:rPr>
          <w:i w:val="1"/>
          <w:iCs w:val="1"/>
        </w:rPr>
        <w:t xml:space="preserve">ћер̇</w:t>
      </w:r>
      <w:r>
        <w:rPr>
          <w:i w:val="0"/>
          <w:iCs w:val="0"/>
        </w:rPr>
        <w:t xml:space="preserve"> /t͡ɕeɽ/ ‘PAST’ followed by a clitic expressing question, comprising </w:t>
      </w:r>
      <w:r>
        <w:rPr>
          <w:i w:val="1"/>
          <w:iCs w:val="1"/>
        </w:rPr>
        <w:t xml:space="preserve">жүп</w:t>
      </w:r>
      <w:r>
        <w:rPr>
          <w:i w:val="0"/>
          <w:iCs w:val="0"/>
        </w:rPr>
        <w:t xml:space="preserve"> /ʒyp/ ‘Q’.</w:t>
      </w:r>
    </w:p>
    <w:p>
      <w:pPr>
        <w:jc w:val="both"/>
        <w:ind w:left="0" w:right="0" w:firstLine="330"/>
        <w:spacing w:before="0" w:after="0"/>
      </w:pPr>
      <w:r>
        <w:rPr/>
        <w:t xml:space="preserve"/>
      </w:r>
      <w:r>
        <w:rPr>
          <w:i w:val="0"/>
          <w:iCs w:val="0"/>
        </w:rPr>
        <w:t xml:space="preserve">In addition, the verb is structured like this: first, an obligatory prefix expressing negation, comprising </w:t>
      </w:r>
      <w:r>
        <w:rPr>
          <w:i w:val="1"/>
          <w:iCs w:val="1"/>
        </w:rPr>
        <w:t xml:space="preserve">ґ-</w:t>
      </w:r>
      <w:r>
        <w:rPr>
          <w:i w:val="0"/>
          <w:iCs w:val="0"/>
        </w:rPr>
        <w:t xml:space="preserve"> /ɡ-/ ‘NEG’ and </w:t>
      </w:r>
      <w:r>
        <w:rPr>
          <w:i w:val="1"/>
          <w:iCs w:val="1"/>
        </w:rPr>
        <w:t xml:space="preserve">кв-</w:t>
      </w:r>
      <w:r>
        <w:rPr>
          <w:i w:val="0"/>
          <w:iCs w:val="0"/>
        </w:rPr>
        <w:t xml:space="preserve"> /kʷ-/ ‘POS’; second, an obligatory prefix expressing voice, comprising </w:t>
      </w:r>
      <w:r>
        <w:rPr>
          <w:i w:val="1"/>
          <w:iCs w:val="1"/>
        </w:rPr>
        <w:t xml:space="preserve">е-</w:t>
      </w:r>
      <w:r>
        <w:rPr>
          <w:i w:val="0"/>
          <w:iCs w:val="0"/>
        </w:rPr>
        <w:t xml:space="preserve"> /e-/ ‘active’ and </w:t>
      </w:r>
      <w:r>
        <w:rPr>
          <w:i w:val="1"/>
          <w:iCs w:val="1"/>
        </w:rPr>
        <w:t xml:space="preserve">о-</w:t>
      </w:r>
      <w:r>
        <w:rPr>
          <w:i w:val="0"/>
          <w:iCs w:val="0"/>
        </w:rPr>
        <w:t xml:space="preserve"> /o-/ ‘passive’; third, the root; and finally, fourth, an optional suffix expressing mode, comprising </w:t>
      </w:r>
      <w:r>
        <w:rPr>
          <w:i w:val="1"/>
          <w:iCs w:val="1"/>
        </w:rPr>
        <w:t xml:space="preserve">-уғв</w:t>
      </w:r>
      <w:r>
        <w:rPr>
          <w:i w:val="0"/>
          <w:iCs w:val="0"/>
        </w:rPr>
        <w:t xml:space="preserve"> /-uɣʷ/ ‘imperative’, </w:t>
      </w:r>
      <w:r>
        <w:rPr>
          <w:i w:val="1"/>
          <w:iCs w:val="1"/>
        </w:rPr>
        <w:t xml:space="preserve">-оз̇</w:t>
      </w:r>
      <w:r>
        <w:rPr>
          <w:i w:val="0"/>
          <w:iCs w:val="0"/>
        </w:rPr>
        <w:t xml:space="preserve"> /-oʐ/ ‘conditional’ and </w:t>
      </w:r>
      <w:r>
        <w:rPr>
          <w:i w:val="1"/>
          <w:iCs w:val="1"/>
        </w:rPr>
        <w:t xml:space="preserve">-иј</w:t>
      </w:r>
      <w:r>
        <w:rPr>
          <w:i w:val="0"/>
          <w:iCs w:val="0"/>
        </w:rPr>
        <w:t xml:space="preserve"> /-ij/ ‘optative’.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-пи</w:t>
      </w:r>
      <w:r>
        <w:rPr>
          <w:i w:val="0"/>
          <w:iCs w:val="0"/>
        </w:rPr>
        <w:t xml:space="preserve"> /-pi/ ‘begin’ and </w:t>
      </w:r>
      <w:r>
        <w:rPr>
          <w:i w:val="1"/>
          <w:iCs w:val="1"/>
        </w:rPr>
        <w:t xml:space="preserve">-т̇ө</w:t>
      </w:r>
      <w:r>
        <w:rPr>
          <w:i w:val="0"/>
          <w:iCs w:val="0"/>
        </w:rPr>
        <w:t xml:space="preserve"> /-ʈø/ ‘stop’</w:t>
      </w:r>
    </w:p>
    <w:p>
      <w:pPr>
        <w:jc w:val="left"/>
        <w:ind w:left="200" w:right="0" w:firstLine="0" w:hanging="0"/>
        <w:spacing w:before="0" w:after="0"/>
        <w:tabs>
          <w:tab w:val="right" w:leader="none" w:pos="9000"/>
        </w:tabs>
      </w:pPr>
      <w:r>
        <w:rPr/>
        <w:t xml:space="preserve"/>
      </w:r>
      <w:r>
        <w:rPr>
          <w:b w:val="1"/>
          <w:bCs w:val="1"/>
        </w:rPr>
        <w:t xml:space="preserve">Квемеез ґар.</w:t>
      </w:r>
      <w:r>
        <w:rPr>
          <w:i w:val="1"/>
          <w:iCs w:val="1"/>
        </w:rPr>
        <w:t xml:space="preserve">	(11)</w:t>
      </w:r>
    </w:p>
    <w:p>
      <w:pPr>
        <w:jc w:val="left"/>
        <w:ind w:left="200" w:right="0" w:firstLine="0" w:hanging="0"/>
        <w:spacing w:before="0" w:after="0"/>
        <w:tabs>
          <w:tab w:val="right" w:leader="none" w:pos="9000"/>
        </w:tabs>
      </w:pPr>
      <w:r>
        <w:rPr/>
        <w:t xml:space="preserve"/>
      </w:r>
      <w:r>
        <w:rPr/>
        <w:t xml:space="preserve">[ˈkʷemeːz ˈɡaɾ]</w:t>
      </w:r>
    </w:p>
    <w:tbl>
      <w:tblGrid>
        <w:gridCol w:w="700" w:type="dxa"/>
        <w:gridCol w:w="82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ˈmeːz</w:t>
            </w:r>
          </w:p>
        </w:tc>
        <w:tc>
          <w:tcPr>
            <w:tcW w:w="820" w:type="dxa"/>
            <w:noWrap/>
          </w:tcPr>
          <w:p>
            <w:pPr>
              <w:jc w:val="left"/>
              <w:ind w:left="200" w:right="0" w:firstLine="0" w:hanging="0"/>
              <w:spacing w:before="0" w:after="0"/>
            </w:pPr>
            <w:r>
              <w:rPr>
                <w:sz w:val="18"/>
                <w:szCs w:val="18"/>
              </w:rPr>
              <w:t xml:space="preserve">ˈɡaɾ</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ғвииф вањ јөхут</w:t>
      </w:r>
      <w:r>
        <w:rPr>
          <w:i w:val="1"/>
          <w:iCs w:val="1"/>
        </w:rPr>
        <w:t xml:space="preserve">	(12)</w:t>
      </w:r>
    </w:p>
    <w:p>
      <w:pPr>
        <w:jc w:val="left"/>
        <w:ind w:left="200" w:right="0" w:firstLine="0" w:hanging="0"/>
        <w:spacing w:before="0" w:after="0"/>
        <w:tabs>
          <w:tab w:val="right" w:leader="none" w:pos="9000"/>
        </w:tabs>
      </w:pPr>
      <w:r>
        <w:rPr/>
        <w:t xml:space="preserve"/>
      </w:r>
      <w:r>
        <w:rPr/>
        <w:t xml:space="preserve">[ˈɣʷiːf ˈʋaɲ ˈjøxut]</w:t>
      </w:r>
    </w:p>
    <w:tbl>
      <w:tblGrid>
        <w:gridCol w:w="10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ˈɣʷiːf</w:t>
            </w:r>
          </w:p>
        </w:tc>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ˈjøx</w:t>
            </w:r>
          </w:p>
        </w:tc>
        <w:tc>
          <w:tcPr>
            <w:tcW w:w="700" w:type="dxa"/>
            <w:noWrap/>
          </w:tcPr>
          <w:p>
            <w:pPr>
              <w:jc w:val="left"/>
              <w:ind w:left="200" w:right="0" w:firstLine="0" w:hanging="0"/>
              <w:spacing w:before="0" w:after="0"/>
            </w:pPr>
            <w:r>
              <w:rPr>
                <w:sz w:val="18"/>
                <w:szCs w:val="18"/>
              </w:rPr>
              <w:t xml:space="preserve">-ut</w:t>
            </w:r>
          </w:p>
        </w:tc>
      </w:tr>
      <w:tr>
        <w:trPr/>
        <w:tc>
          <w:tcPr>
            <w:tcW w:w="1060" w:type="dxa"/>
            <w:noWrap/>
          </w:tcPr>
          <w:p>
            <w:pPr>
              <w:jc w:val="left"/>
              <w:ind w:left="200" w:right="0" w:firstLine="0" w:hanging="0"/>
              <w:spacing w:before="0" w:after="0"/>
            </w:pPr>
            <w:r>
              <w:rPr>
                <w:sz w:val="18"/>
                <w:szCs w:val="18"/>
                <w:i w:val="1"/>
                <w:iCs w:val="1"/>
              </w:rPr>
              <w:t xml:space="preserve">in_surface</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нач вањ д̇одатут</w:t>
      </w:r>
      <w:r>
        <w:rPr>
          <w:i w:val="1"/>
          <w:iCs w:val="1"/>
        </w:rPr>
        <w:t xml:space="preserve">	(13)</w:t>
      </w:r>
    </w:p>
    <w:p>
      <w:pPr>
        <w:jc w:val="left"/>
        <w:ind w:left="200" w:right="0" w:firstLine="0" w:hanging="0"/>
        <w:spacing w:before="0" w:after="0"/>
        <w:tabs>
          <w:tab w:val="right" w:leader="none" w:pos="9000"/>
        </w:tabs>
      </w:pPr>
      <w:r>
        <w:rPr/>
        <w:t xml:space="preserve"/>
      </w:r>
      <w:r>
        <w:rPr/>
        <w:t xml:space="preserve">[ˈnat͡ʃ ˈʋaɲ ɖoˈdatut]</w:t>
      </w:r>
    </w:p>
    <w:tbl>
      <w:tblGrid>
        <w:gridCol w:w="10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ˈnat͡ʃ</w:t>
            </w:r>
          </w:p>
        </w:tc>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ɖoˈdat</w:t>
            </w:r>
          </w:p>
        </w:tc>
        <w:tc>
          <w:tcPr>
            <w:tcW w:w="700" w:type="dxa"/>
            <w:noWrap/>
          </w:tcPr>
          <w:p>
            <w:pPr>
              <w:jc w:val="left"/>
              <w:ind w:left="200" w:right="0" w:firstLine="0" w:hanging="0"/>
              <w:spacing w:before="0" w:after="0"/>
            </w:pPr>
            <w:r>
              <w:rPr>
                <w:sz w:val="18"/>
                <w:szCs w:val="18"/>
              </w:rPr>
              <w:t xml:space="preserve">-ut</w:t>
            </w:r>
          </w:p>
        </w:tc>
      </w:tr>
      <w:tr>
        <w:trPr/>
        <w:tc>
          <w:tcPr>
            <w:tcW w:w="1000" w:type="dxa"/>
            <w:noWrap/>
          </w:tcPr>
          <w:p>
            <w:pPr>
              <w:jc w:val="left"/>
              <w:ind w:left="200" w:right="0" w:firstLine="0" w:hanging="0"/>
              <w:spacing w:before="0" w:after="0"/>
            </w:pPr>
            <w:r>
              <w:rPr>
                <w:sz w:val="18"/>
                <w:szCs w:val="18"/>
                <w:i w:val="1"/>
                <w:iCs w:val="1"/>
              </w:rPr>
              <w:t xml:space="preserve">to_inside</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ґѧт̇уж ґайд̇</w:t>
      </w:r>
      <w:r>
        <w:rPr>
          <w:i w:val="1"/>
          <w:iCs w:val="1"/>
        </w:rPr>
        <w:t xml:space="preserve">	(14)</w:t>
      </w:r>
    </w:p>
    <w:p>
      <w:pPr>
        <w:jc w:val="left"/>
        <w:ind w:left="200" w:right="0" w:firstLine="0" w:hanging="0"/>
        <w:spacing w:before="0" w:after="0"/>
        <w:tabs>
          <w:tab w:val="right" w:leader="none" w:pos="9000"/>
        </w:tabs>
      </w:pPr>
      <w:r>
        <w:rPr/>
        <w:t xml:space="preserve"/>
      </w:r>
      <w:r>
        <w:rPr/>
        <w:t xml:space="preserve">[ɡə̃ˈʈuʒ ˈɡaiɖ]</w:t>
      </w:r>
    </w:p>
    <w:tbl>
      <w:tblGrid>
        <w:gridCol w:w="8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ɡə̃ˈʈuʒ</w:t>
            </w:r>
          </w:p>
        </w:tc>
        <w:tc>
          <w:tcPr>
            <w:tcW w:w="1060" w:type="dxa"/>
            <w:noWrap/>
          </w:tcPr>
          <w:p>
            <w:pPr>
              <w:jc w:val="left"/>
              <w:ind w:left="200" w:right="0" w:firstLine="0" w:hanging="0"/>
              <w:spacing w:before="0" w:after="0"/>
            </w:pPr>
            <w:r>
              <w:rPr>
                <w:sz w:val="18"/>
                <w:szCs w:val="18"/>
              </w:rPr>
              <w:t xml:space="preserve">ˈɡaiɖ</w:t>
            </w:r>
          </w:p>
        </w:tc>
      </w:tr>
      <w:tr>
        <w:trPr/>
        <w:tc>
          <w:tcPr>
            <w:tcW w:w="880" w:type="dxa"/>
            <w:noWrap/>
          </w:tcPr>
          <w:p>
            <w:pPr>
              <w:jc w:val="left"/>
              <w:ind w:left="200" w:right="0" w:firstLine="0" w:hanging="0"/>
              <w:spacing w:before="0" w:after="0"/>
            </w:pPr>
            <w:r>
              <w:rPr>
                <w:sz w:val="18"/>
                <w:szCs w:val="18"/>
                <w:i w:val="1"/>
                <w:iCs w:val="1"/>
              </w:rPr>
              <w:t xml:space="preserve">COMIT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Nab employs Subject–Verb–Object (SVO) as its basic word order. The subject is followed by the verb, with the object occurring in post-verbal position. This ordering is widely attested across the world’s languages.</w:t>
      </w:r>
    </w:p>
    <w:p>
      <w:pPr>
        <w:jc w:val="both"/>
        <w:ind w:left="0" w:right="0" w:firstLine="330"/>
        <w:spacing w:before="0" w:after="0"/>
      </w:pPr>
      <w:r>
        <w:rPr/>
        <w:t xml:space="preserve"/>
      </w:r>
      <w:r>
        <w:rPr>
          <w:i w:val="0"/>
          <w:iCs w:val="0"/>
        </w:rPr>
        <w:t xml:space="preserve">The following examples illustrate the basic, unmarked, constituent order in Nab.</w:t>
      </w:r>
    </w:p>
    <w:p>
      <w:pPr>
        <w:jc w:val="left"/>
        <w:ind w:left="200" w:right="0" w:firstLine="0" w:hanging="0"/>
        <w:spacing w:before="0" w:after="0"/>
        <w:tabs>
          <w:tab w:val="right" w:leader="none" w:pos="9000"/>
        </w:tabs>
      </w:pPr>
      <w:r>
        <w:rPr/>
        <w:t xml:space="preserve"/>
      </w:r>
      <w:r>
        <w:rPr>
          <w:b w:val="1"/>
          <w:bCs w:val="1"/>
        </w:rPr>
        <w:t xml:space="preserve">Вањ јүз̇иғут квемиф ћер̇ вањ ғудаквут.</w:t>
      </w:r>
      <w:r>
        <w:rPr>
          <w:i w:val="1"/>
          <w:iCs w:val="1"/>
        </w:rPr>
        <w:t xml:space="preserve">	(15)</w:t>
      </w:r>
    </w:p>
    <w:p>
      <w:pPr>
        <w:jc w:val="left"/>
        <w:ind w:left="200" w:right="0" w:firstLine="0" w:hanging="0"/>
        <w:spacing w:before="0" w:after="0"/>
        <w:tabs>
          <w:tab w:val="right" w:leader="none" w:pos="9000"/>
        </w:tabs>
      </w:pPr>
      <w:r>
        <w:rPr/>
        <w:t xml:space="preserve"/>
      </w:r>
      <w:r>
        <w:rPr/>
        <w:t xml:space="preserve">[ˈʋaɲ jyˈʐiɣut ˈkʷemif t͡ɕeɽ ˈʋaɲ ɣuˈdakʷut]</w:t>
      </w:r>
    </w:p>
    <w:tbl>
      <w:tblGrid>
        <w:gridCol w:w="700" w:type="dxa"/>
        <w:gridCol w:w="820" w:type="dxa"/>
        <w:gridCol w:w="700" w:type="dxa"/>
        <w:gridCol w:w="700" w:type="dxa"/>
        <w:gridCol w:w="820" w:type="dxa"/>
        <w:gridCol w:w="700" w:type="dxa"/>
        <w:gridCol w:w="7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jyˈʐiɣ</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ˈmif</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880" w:type="dxa"/>
            <w:noWrap/>
          </w:tcPr>
          <w:p>
            <w:pPr>
              <w:jc w:val="left"/>
              <w:ind w:left="200" w:right="0" w:firstLine="0" w:hanging="0"/>
              <w:spacing w:before="0" w:after="0"/>
            </w:pPr>
            <w:r>
              <w:rPr>
                <w:sz w:val="18"/>
                <w:szCs w:val="18"/>
              </w:rPr>
              <w:t xml:space="preserve">ɣuˈdakʷ</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Вањ јөґвайд̇ут квекор̇ ћер̇ вањ њузут вањ квешутиф вањ ғудаквутиф.</w:t>
      </w:r>
      <w:r>
        <w:rPr>
          <w:i w:val="1"/>
          <w:iCs w:val="1"/>
        </w:rPr>
        <w:t xml:space="preserve">	(16)</w:t>
      </w:r>
    </w:p>
    <w:p>
      <w:pPr>
        <w:jc w:val="left"/>
        <w:ind w:left="200" w:right="0" w:firstLine="0" w:hanging="0"/>
        <w:spacing w:before="0" w:after="0"/>
        <w:tabs>
          <w:tab w:val="right" w:leader="none" w:pos="9000"/>
        </w:tabs>
      </w:pPr>
      <w:r>
        <w:rPr/>
        <w:t xml:space="preserve"/>
      </w:r>
      <w:r>
        <w:rPr/>
        <w:t xml:space="preserve">[ˈʋaɲ jøˈɡʷaiɖut ˈkʷekoɽ t͡ɕeɽ ˈʋaɲ ˈɲuzut ˈʋaɲ ˈkʷeʃutif ˈʋaɲ ɣuˈdakʷutif]</w:t>
      </w:r>
    </w:p>
    <w:tbl>
      <w:tblGrid>
        <w:gridCol w:w="700" w:type="dxa"/>
        <w:gridCol w:w="940" w:type="dxa"/>
        <w:gridCol w:w="700" w:type="dxa"/>
        <w:gridCol w:w="700" w:type="dxa"/>
        <w:gridCol w:w="82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940" w:type="dxa"/>
            <w:noWrap/>
          </w:tcPr>
          <w:p>
            <w:pPr>
              <w:jc w:val="left"/>
              <w:ind w:left="200" w:right="0" w:firstLine="0" w:hanging="0"/>
              <w:spacing w:before="0" w:after="0"/>
            </w:pPr>
            <w:r>
              <w:rPr>
                <w:sz w:val="18"/>
                <w:szCs w:val="18"/>
              </w:rPr>
              <w:t xml:space="preserve">jøˈɡʷaiɖ</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ˈkoɽ</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700" w:type="dxa"/>
            <w:noWrap/>
          </w:tcPr>
          <w:p>
            <w:pPr>
              <w:jc w:val="left"/>
              <w:ind w:left="200" w:right="0" w:firstLine="0" w:hanging="0"/>
              <w:spacing w:before="0" w:after="0"/>
            </w:pPr>
            <w:r>
              <w:rPr>
                <w:sz w:val="18"/>
                <w:szCs w:val="18"/>
              </w:rPr>
              <w:t xml:space="preserve">ˈɲuz</w:t>
            </w:r>
          </w:p>
        </w:tc>
      </w:tr>
      <w:tr>
        <w:trPr/>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dog</w:t>
            </w:r>
          </w:p>
        </w:tc>
      </w:tr>
    </w:tbl>
    <w:p>
      <w:pPr>
        <w:jc w:val="left"/>
        <w:spacing w:before="0" w:after="0"/>
      </w:pPr>
      <w:r>
        <w:rPr>
          <w:sz w:val="2"/>
          <w:szCs w:val="2"/>
        </w:rPr>
        <w:t xml:space="preserve"> </w:t>
      </w:r>
    </w:p>
    <w:tbl>
      <w:tblGrid>
        <w:gridCol w:w="700" w:type="dxa"/>
        <w:gridCol w:w="700" w:type="dxa"/>
        <w:gridCol w:w="940" w:type="dxa"/>
        <w:gridCol w:w="700" w:type="dxa"/>
        <w:gridCol w:w="70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940" w:type="dxa"/>
            <w:noWrap/>
          </w:tcPr>
          <w:p>
            <w:pPr>
              <w:jc w:val="left"/>
              <w:ind w:left="200" w:right="0" w:firstLine="0" w:hanging="0"/>
              <w:spacing w:before="0" w:after="0"/>
            </w:pPr>
            <w:r>
              <w:rPr>
                <w:sz w:val="18"/>
                <w:szCs w:val="18"/>
              </w:rPr>
              <w:t xml:space="preserve">ˈkʷeʃ</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-if</w:t>
            </w:r>
          </w:p>
        </w:tc>
        <w:tc>
          <w:tcPr>
            <w:tcW w:w="700" w:type="dxa"/>
            <w:noWrap/>
          </w:tcPr>
          <w:p>
            <w:pPr>
              <w:jc w:val="left"/>
              <w:ind w:left="200" w:right="0" w:firstLine="0" w:hanging="0"/>
              <w:spacing w:before="0" w:after="0"/>
            </w:pPr>
            <w:r>
              <w:rPr>
                <w:sz w:val="18"/>
                <w:szCs w:val="18"/>
              </w:rPr>
              <w:t xml:space="preserve">ˈʋaɲ</w:t>
            </w:r>
          </w:p>
        </w:tc>
        <w:tc>
          <w:tcPr>
            <w:tcW w:w="880" w:type="dxa"/>
            <w:noWrap/>
          </w:tcPr>
          <w:p>
            <w:pPr>
              <w:jc w:val="left"/>
              <w:ind w:left="200" w:right="0" w:firstLine="0" w:hanging="0"/>
              <w:spacing w:before="0" w:after="0"/>
            </w:pPr>
            <w:r>
              <w:rPr>
                <w:sz w:val="18"/>
                <w:szCs w:val="18"/>
              </w:rPr>
              <w:t xml:space="preserve">ɣuˈdakʷ</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-if</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Nab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Nab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вањ пукə̃ːдут вањ сифутиф вањ файд̇утиф ґар</w:t>
      </w:r>
      <w:r>
        <w:rPr>
          <w:i w:val="1"/>
          <w:iCs w:val="1"/>
        </w:rPr>
        <w:t xml:space="preserve">	(17)</w:t>
      </w:r>
    </w:p>
    <w:p>
      <w:pPr>
        <w:jc w:val="left"/>
        <w:ind w:left="200" w:right="0" w:firstLine="0" w:hanging="0"/>
        <w:spacing w:before="0" w:after="0"/>
        <w:tabs>
          <w:tab w:val="right" w:leader="none" w:pos="9000"/>
        </w:tabs>
      </w:pPr>
      <w:r>
        <w:rPr/>
        <w:t xml:space="preserve"/>
      </w:r>
      <w:r>
        <w:rPr/>
        <w:t xml:space="preserve">[ˈʋaɲ pukə̃ːdut ˈʋaɲ ˈsifutif ˈʋaɲ ˈfaiɖutif ˈɡaɾ]</w:t>
      </w:r>
    </w:p>
    <w:tbl>
      <w:tblGrid>
        <w:gridCol w:w="700" w:type="dxa"/>
        <w:gridCol w:w="880" w:type="dxa"/>
        <w:gridCol w:w="700" w:type="dxa"/>
        <w:gridCol w:w="700" w:type="dxa"/>
        <w:gridCol w:w="820" w:type="dxa"/>
        <w:gridCol w:w="700" w:type="dxa"/>
        <w:gridCol w:w="70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80" w:type="dxa"/>
            <w:noWrap/>
          </w:tcPr>
          <w:p>
            <w:pPr>
              <w:jc w:val="left"/>
              <w:ind w:left="200" w:right="0" w:firstLine="0" w:hanging="0"/>
              <w:spacing w:before="0" w:after="0"/>
            </w:pPr>
            <w:r>
              <w:rPr>
                <w:sz w:val="18"/>
                <w:szCs w:val="18"/>
              </w:rPr>
              <w:t xml:space="preserve">pukə̃ːd</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ˈsif</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-if</w:t>
            </w:r>
          </w:p>
        </w:tc>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ˈfaiɖ</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-if</w:t>
            </w:r>
          </w:p>
        </w:tc>
        <w:tc>
          <w:tcPr>
            <w:tcW w:w="820" w:type="dxa"/>
            <w:noWrap/>
          </w:tcPr>
          <w:p>
            <w:pPr>
              <w:jc w:val="left"/>
              <w:ind w:left="200" w:right="0" w:firstLine="0" w:hanging="0"/>
              <w:spacing w:before="0" w:after="0"/>
            </w:pPr>
            <w:r>
              <w:rPr>
                <w:sz w:val="18"/>
                <w:szCs w:val="18"/>
              </w:rPr>
              <w:t xml:space="preserve">ˈɡaɾ</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Nab does not use case marking to distinguish the core participants of the clause. There is therefore no regular nominative, accusative, ergative, active or stative marking on subjects and objects. Instead, the roles of the participants are identified by other means, cf. the examples below.</w:t>
      </w:r>
    </w:p>
    <w:p>
      <w:pPr>
        <w:jc w:val="left"/>
        <w:ind w:left="200" w:right="0" w:firstLine="0" w:hanging="0"/>
        <w:spacing w:before="0" w:after="0"/>
        <w:tabs>
          <w:tab w:val="right" w:leader="none" w:pos="9000"/>
        </w:tabs>
      </w:pPr>
      <w:r>
        <w:rPr/>
        <w:t xml:space="preserve"/>
      </w:r>
      <w:r>
        <w:rPr>
          <w:b w:val="1"/>
          <w:bCs w:val="1"/>
        </w:rPr>
        <w:t xml:space="preserve">Вањ хвозут квенох.</w:t>
      </w:r>
      <w:r>
        <w:rPr>
          <w:i w:val="1"/>
          <w:iCs w:val="1"/>
        </w:rPr>
        <w:t xml:space="preserve">	(18)</w:t>
      </w:r>
    </w:p>
    <w:p>
      <w:pPr>
        <w:jc w:val="left"/>
        <w:ind w:left="200" w:right="0" w:firstLine="0" w:hanging="0"/>
        <w:spacing w:before="0" w:after="0"/>
        <w:tabs>
          <w:tab w:val="right" w:leader="none" w:pos="9000"/>
        </w:tabs>
      </w:pPr>
      <w:r>
        <w:rPr/>
        <w:t xml:space="preserve"/>
      </w:r>
      <w:r>
        <w:rPr/>
        <w:t xml:space="preserve">[ˈʋaɲ ˈxʷozut ˈkʷenɔx]</w:t>
      </w:r>
    </w:p>
    <w:tbl>
      <w:tblGrid>
        <w:gridCol w:w="700" w:type="dxa"/>
        <w:gridCol w:w="76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ˈnɔx</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Вањ хвозут кверүғв.</w:t>
      </w:r>
      <w:r>
        <w:rPr>
          <w:i w:val="1"/>
          <w:iCs w:val="1"/>
        </w:rPr>
        <w:t xml:space="preserve">	(19)</w:t>
      </w:r>
    </w:p>
    <w:p>
      <w:pPr>
        <w:jc w:val="left"/>
        <w:ind w:left="200" w:right="0" w:firstLine="0" w:hanging="0"/>
        <w:spacing w:before="0" w:after="0"/>
        <w:tabs>
          <w:tab w:val="right" w:leader="none" w:pos="9000"/>
        </w:tabs>
      </w:pPr>
      <w:r>
        <w:rPr/>
        <w:t xml:space="preserve"/>
      </w:r>
      <w:r>
        <w:rPr/>
        <w:t xml:space="preserve">[ˈʋaɲ ˈxʷozut ˈkʷeɾyɣʷ]</w:t>
      </w:r>
    </w:p>
    <w:tbl>
      <w:tblGrid>
        <w:gridCol w:w="700" w:type="dxa"/>
        <w:gridCol w:w="76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ˈɾyɣʷ</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Вањ хвозут квебиипич вањ ћебайсут.</w:t>
      </w:r>
      <w:r>
        <w:rPr>
          <w:i w:val="1"/>
          <w:iCs w:val="1"/>
        </w:rPr>
        <w:t xml:space="preserve">	(20)</w:t>
      </w:r>
    </w:p>
    <w:p>
      <w:pPr>
        <w:jc w:val="left"/>
        <w:ind w:left="200" w:right="0" w:firstLine="0" w:hanging="0"/>
        <w:spacing w:before="0" w:after="0"/>
        <w:tabs>
          <w:tab w:val="right" w:leader="none" w:pos="9000"/>
        </w:tabs>
      </w:pPr>
      <w:r>
        <w:rPr/>
        <w:t xml:space="preserve"/>
      </w:r>
      <w:r>
        <w:rPr/>
        <w:t xml:space="preserve">[ˈʋaɲ ˈxʷozut ˈkʷebiːpit͡ʃ ˈʋaɲ t͡ɕeˈbaisut]</w:t>
      </w:r>
    </w:p>
    <w:tbl>
      <w:tblGrid>
        <w:gridCol w:w="700" w:type="dxa"/>
        <w:gridCol w:w="760" w:type="dxa"/>
        <w:gridCol w:w="700" w:type="dxa"/>
        <w:gridCol w:w="700" w:type="dxa"/>
        <w:gridCol w:w="820" w:type="dxa"/>
        <w:gridCol w:w="10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1000" w:type="dxa"/>
            <w:noWrap/>
          </w:tcPr>
          <w:p>
            <w:pPr>
              <w:jc w:val="left"/>
              <w:ind w:left="200" w:right="0" w:firstLine="0" w:hanging="0"/>
              <w:spacing w:before="0" w:after="0"/>
            </w:pPr>
            <w:r>
              <w:rPr>
                <w:sz w:val="18"/>
                <w:szCs w:val="18"/>
              </w:rPr>
              <w:t xml:space="preserve">ˈbiːpit͡ʃ</w:t>
            </w:r>
          </w:p>
        </w:tc>
        <w:tc>
          <w:tcPr>
            <w:tcW w:w="700" w:type="dxa"/>
            <w:noWrap/>
          </w:tcPr>
          <w:p>
            <w:pPr>
              <w:jc w:val="left"/>
              <w:ind w:left="200" w:right="0" w:firstLine="0" w:hanging="0"/>
              <w:spacing w:before="0" w:after="0"/>
            </w:pPr>
            <w:r>
              <w:rPr>
                <w:sz w:val="18"/>
                <w:szCs w:val="18"/>
              </w:rPr>
              <w:t xml:space="preserve">ˈʋaɲ</w:t>
            </w:r>
          </w:p>
        </w:tc>
        <w:tc>
          <w:tcPr>
            <w:tcW w:w="1000" w:type="dxa"/>
            <w:noWrap/>
          </w:tcPr>
          <w:p>
            <w:pPr>
              <w:jc w:val="left"/>
              <w:ind w:left="200" w:right="0" w:firstLine="0" w:hanging="0"/>
              <w:spacing w:before="0" w:after="0"/>
            </w:pPr>
            <w:r>
              <w:rPr>
                <w:sz w:val="18"/>
                <w:szCs w:val="18"/>
              </w:rPr>
              <w:t xml:space="preserve">t͡ɕeˈbais</w:t>
            </w:r>
          </w:p>
        </w:tc>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1000" w:type="dxa"/>
            <w:noWrap/>
          </w:tcPr>
          <w:p>
            <w:pPr>
              <w:jc w:val="left"/>
              <w:ind w:left="200" w:right="0" w:firstLine="0" w:hanging="0"/>
              <w:spacing w:before="0" w:after="0"/>
            </w:pPr>
            <w:r>
              <w:rPr>
                <w:sz w:val="18"/>
                <w:szCs w:val="18"/>
                <w:i w:val="1"/>
                <w:iCs w:val="1"/>
              </w:rPr>
              <w:t xml:space="preserve">chase</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Вањ хвозут квехет̇ ћер̇ вањ ћебайсут.</w:t>
      </w:r>
      <w:r>
        <w:rPr>
          <w:i w:val="1"/>
          <w:iCs w:val="1"/>
        </w:rPr>
        <w:t xml:space="preserve">	(21)</w:t>
      </w:r>
    </w:p>
    <w:p>
      <w:pPr>
        <w:jc w:val="left"/>
        <w:ind w:left="200" w:right="0" w:firstLine="0" w:hanging="0"/>
        <w:spacing w:before="0" w:after="0"/>
        <w:tabs>
          <w:tab w:val="right" w:leader="none" w:pos="9000"/>
        </w:tabs>
      </w:pPr>
      <w:r>
        <w:rPr/>
        <w:t xml:space="preserve"/>
      </w:r>
      <w:r>
        <w:rPr/>
        <w:t xml:space="preserve">[ˈʋaɲ ˈxʷozut ˈkʷexeʈ t͡ɕeɽ ˈʋaɲ t͡ɕeˈbaisut]</w:t>
      </w:r>
    </w:p>
    <w:tbl>
      <w:tblGrid>
        <w:gridCol w:w="700" w:type="dxa"/>
        <w:gridCol w:w="760" w:type="dxa"/>
        <w:gridCol w:w="700" w:type="dxa"/>
        <w:gridCol w:w="700" w:type="dxa"/>
        <w:gridCol w:w="820" w:type="dxa"/>
        <w:gridCol w:w="760" w:type="dxa"/>
        <w:gridCol w:w="76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ˈxeʈ</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1000" w:type="dxa"/>
            <w:noWrap/>
          </w:tcPr>
          <w:p>
            <w:pPr>
              <w:jc w:val="left"/>
              <w:ind w:left="200" w:right="0" w:firstLine="0" w:hanging="0"/>
              <w:spacing w:before="0" w:after="0"/>
            </w:pPr>
            <w:r>
              <w:rPr>
                <w:sz w:val="18"/>
                <w:szCs w:val="18"/>
              </w:rPr>
              <w:t xml:space="preserve">t͡ɕeˈbais</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Вањ ғудаквут квемиф ћер̇ вањ јүз̇иғуд хвир вањ бохвопуд хвир вањ јөґвайд̇уд.</w:t>
      </w:r>
      <w:r>
        <w:rPr>
          <w:i w:val="1"/>
          <w:iCs w:val="1"/>
        </w:rPr>
        <w:t xml:space="preserve">	(22)</w:t>
      </w:r>
    </w:p>
    <w:p>
      <w:pPr>
        <w:jc w:val="left"/>
        <w:ind w:left="200" w:right="0" w:firstLine="0" w:hanging="0"/>
        <w:spacing w:before="0" w:after="0"/>
        <w:tabs>
          <w:tab w:val="right" w:leader="none" w:pos="9000"/>
        </w:tabs>
      </w:pPr>
      <w:r>
        <w:rPr/>
        <w:t xml:space="preserve"/>
      </w:r>
      <w:r>
        <w:rPr/>
        <w:t xml:space="preserve">[ˈʋaɲ ɣuˈdakʷut ˈkʷemif t͡ɕeɽ ˈʋaɲ jyˈʐiɣud ˈxʷiɾ ˈʋaɲ boˈxʷɔpud ˈxʷiɾ ˈʋaɲ jøˈɡʷaiɖud]</w:t>
      </w:r>
    </w:p>
    <w:tbl>
      <w:tblGrid>
        <w:gridCol w:w="700" w:type="dxa"/>
        <w:gridCol w:w="880" w:type="dxa"/>
        <w:gridCol w:w="700" w:type="dxa"/>
        <w:gridCol w:w="700" w:type="dxa"/>
        <w:gridCol w:w="820" w:type="dxa"/>
        <w:gridCol w:w="70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80" w:type="dxa"/>
            <w:noWrap/>
          </w:tcPr>
          <w:p>
            <w:pPr>
              <w:jc w:val="left"/>
              <w:ind w:left="200" w:right="0" w:firstLine="0" w:hanging="0"/>
              <w:spacing w:before="0" w:after="0"/>
            </w:pPr>
            <w:r>
              <w:rPr>
                <w:sz w:val="18"/>
                <w:szCs w:val="18"/>
              </w:rPr>
              <w:t xml:space="preserve">ɣuˈdakʷ</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ˈmif</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jyˈʐiɣ</w:t>
            </w:r>
          </w:p>
        </w:tc>
      </w:tr>
      <w:tr>
        <w:trPr/>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kill</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jaguar</w:t>
            </w:r>
          </w:p>
        </w:tc>
      </w:tr>
    </w:tbl>
    <w:p>
      <w:pPr>
        <w:jc w:val="left"/>
        <w:spacing w:before="0" w:after="0"/>
      </w:pPr>
      <w:r>
        <w:rPr>
          <w:sz w:val="2"/>
          <w:szCs w:val="2"/>
        </w:rPr>
        <w:t xml:space="preserve"> </w:t>
      </w:r>
    </w:p>
    <w:tbl>
      <w:tblGrid>
        <w:gridCol w:w="700" w:type="dxa"/>
        <w:gridCol w:w="760" w:type="dxa"/>
        <w:gridCol w:w="700" w:type="dxa"/>
        <w:gridCol w:w="880" w:type="dxa"/>
        <w:gridCol w:w="700" w:type="dxa"/>
        <w:gridCol w:w="76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-ud</w:t>
            </w:r>
          </w:p>
        </w:tc>
        <w:tc>
          <w:tcPr>
            <w:tcW w:w="760" w:type="dxa"/>
            <w:noWrap/>
          </w:tcPr>
          <w:p>
            <w:pPr>
              <w:jc w:val="left"/>
              <w:ind w:left="200" w:right="0" w:firstLine="0" w:hanging="0"/>
              <w:spacing w:before="0" w:after="0"/>
            </w:pPr>
            <w:r>
              <w:rPr>
                <w:sz w:val="18"/>
                <w:szCs w:val="18"/>
              </w:rPr>
              <w:t xml:space="preserve">ˈxʷiɾ</w:t>
            </w:r>
          </w:p>
        </w:tc>
        <w:tc>
          <w:tcPr>
            <w:tcW w:w="700" w:type="dxa"/>
            <w:noWrap/>
          </w:tcPr>
          <w:p>
            <w:pPr>
              <w:jc w:val="left"/>
              <w:ind w:left="200" w:right="0" w:firstLine="0" w:hanging="0"/>
              <w:spacing w:before="0" w:after="0"/>
            </w:pPr>
            <w:r>
              <w:rPr>
                <w:sz w:val="18"/>
                <w:szCs w:val="18"/>
              </w:rPr>
              <w:t xml:space="preserve">ˈʋaɲ</w:t>
            </w:r>
          </w:p>
        </w:tc>
        <w:tc>
          <w:tcPr>
            <w:tcW w:w="880" w:type="dxa"/>
            <w:noWrap/>
          </w:tcPr>
          <w:p>
            <w:pPr>
              <w:jc w:val="left"/>
              <w:ind w:left="200" w:right="0" w:firstLine="0" w:hanging="0"/>
              <w:spacing w:before="0" w:after="0"/>
            </w:pPr>
            <w:r>
              <w:rPr>
                <w:sz w:val="18"/>
                <w:szCs w:val="18"/>
              </w:rPr>
              <w:t xml:space="preserve">boˈxʷɔp</w:t>
            </w:r>
          </w:p>
        </w:tc>
        <w:tc>
          <w:tcPr>
            <w:tcW w:w="700" w:type="dxa"/>
            <w:noWrap/>
          </w:tcPr>
          <w:p>
            <w:pPr>
              <w:jc w:val="left"/>
              <w:ind w:left="200" w:right="0" w:firstLine="0" w:hanging="0"/>
              <w:spacing w:before="0" w:after="0"/>
            </w:pPr>
            <w:r>
              <w:rPr>
                <w:sz w:val="18"/>
                <w:szCs w:val="18"/>
              </w:rPr>
              <w:t xml:space="preserve">-ud</w:t>
            </w:r>
          </w:p>
        </w:tc>
        <w:tc>
          <w:tcPr>
            <w:tcW w:w="760" w:type="dxa"/>
            <w:noWrap/>
          </w:tcPr>
          <w:p>
            <w:pPr>
              <w:jc w:val="left"/>
              <w:ind w:left="200" w:right="0" w:firstLine="0" w:hanging="0"/>
              <w:spacing w:before="0" w:after="0"/>
            </w:pPr>
            <w:r>
              <w:rPr>
                <w:sz w:val="18"/>
                <w:szCs w:val="18"/>
              </w:rPr>
              <w:t xml:space="preserve">ˈxʷiɾ</w:t>
            </w:r>
          </w:p>
        </w:tc>
        <w:tc>
          <w:tcPr>
            <w:tcW w:w="700" w:type="dxa"/>
            <w:noWrap/>
          </w:tcPr>
          <w:p>
            <w:pPr>
              <w:jc w:val="left"/>
              <w:ind w:left="200" w:right="0" w:firstLine="0" w:hanging="0"/>
              <w:spacing w:before="0" w:after="0"/>
            </w:pPr>
            <w:r>
              <w:rPr>
                <w:sz w:val="18"/>
                <w:szCs w:val="18"/>
              </w:rPr>
              <w:t xml:space="preserve">ˈʋaɲ</w:t>
            </w:r>
          </w:p>
        </w:tc>
        <w:tc>
          <w:tcPr>
            <w:tcW w:w="940" w:type="dxa"/>
            <w:noWrap/>
          </w:tcPr>
          <w:p>
            <w:pPr>
              <w:jc w:val="left"/>
              <w:ind w:left="200" w:right="0" w:firstLine="0" w:hanging="0"/>
              <w:spacing w:before="0" w:after="0"/>
            </w:pPr>
            <w:r>
              <w:rPr>
                <w:sz w:val="18"/>
                <w:szCs w:val="18"/>
              </w:rPr>
              <w:t xml:space="preserve">jøˈɡʷaiɖ</w:t>
            </w:r>
          </w:p>
        </w:tc>
        <w:tc>
          <w:tcPr>
            <w:tcW w:w="700" w:type="dxa"/>
            <w:noWrap/>
          </w:tcPr>
          <w:p>
            <w:pPr>
              <w:jc w:val="left"/>
              <w:ind w:left="200" w:right="0" w:firstLine="0" w:hanging="0"/>
              <w:spacing w:before="0" w:after="0"/>
            </w:pPr>
            <w:r>
              <w:rPr>
                <w:sz w:val="18"/>
                <w:szCs w:val="18"/>
              </w:rPr>
              <w:t xml:space="preserve">-ud</w:t>
            </w:r>
          </w:p>
        </w:tc>
      </w:tr>
      <w:tr>
        <w:trPr/>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94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Nab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Nab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Квеґвэкив ћер̇ вањ хвозут.</w:t>
      </w:r>
      <w:r>
        <w:rPr>
          <w:i w:val="1"/>
          <w:iCs w:val="1"/>
        </w:rPr>
        <w:t xml:space="preserve">	(23)</w:t>
      </w:r>
    </w:p>
    <w:p>
      <w:pPr>
        <w:jc w:val="left"/>
        <w:ind w:left="200" w:right="0" w:firstLine="0" w:hanging="0"/>
        <w:spacing w:before="0" w:after="0"/>
        <w:tabs>
          <w:tab w:val="right" w:leader="none" w:pos="9000"/>
        </w:tabs>
      </w:pPr>
      <w:r>
        <w:rPr/>
        <w:t xml:space="preserve"/>
      </w:r>
      <w:r>
        <w:rPr/>
        <w:t xml:space="preserve">[ˈkʷeɡʷɛkiʋ t͡ɕeɽ ˈʋaɲ ˈxʷozut]</w:t>
      </w:r>
    </w:p>
    <w:tbl>
      <w:tblGrid>
        <w:gridCol w:w="700" w:type="dxa"/>
        <w:gridCol w:w="820" w:type="dxa"/>
        <w:gridCol w:w="88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ˈɡʷɛkiʋ</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Квеґвэкив ћер̇ квехет̇ ћер̇ вањ ћебайсут вањ хвозут.</w:t>
      </w:r>
      <w:r>
        <w:rPr>
          <w:i w:val="1"/>
          <w:iCs w:val="1"/>
        </w:rPr>
        <w:t xml:space="preserve">	(24)</w:t>
      </w:r>
    </w:p>
    <w:p>
      <w:pPr>
        <w:jc w:val="left"/>
        <w:ind w:left="200" w:right="0" w:firstLine="0" w:hanging="0"/>
        <w:spacing w:before="0" w:after="0"/>
        <w:tabs>
          <w:tab w:val="right" w:leader="none" w:pos="9000"/>
        </w:tabs>
      </w:pPr>
      <w:r>
        <w:rPr/>
        <w:t xml:space="preserve"/>
      </w:r>
      <w:r>
        <w:rPr/>
        <w:t xml:space="preserve">[ˈkʷeɡʷɛkiʋ t͡ɕeɽ ˈkʷexeʈ t͡ɕeɽ ˈʋaɲ t͡ɕeˈbaisut ˈʋaɲ ˈxʷozut]</w:t>
      </w:r>
    </w:p>
    <w:tbl>
      <w:tblGrid>
        <w:gridCol w:w="700" w:type="dxa"/>
        <w:gridCol w:w="820" w:type="dxa"/>
        <w:gridCol w:w="880" w:type="dxa"/>
        <w:gridCol w:w="760" w:type="dxa"/>
        <w:gridCol w:w="700" w:type="dxa"/>
        <w:gridCol w:w="82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ˈɡʷɛkiʋ</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ˈxeʈ</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t͡ɕeˈbais</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r>
      <w:tr>
        <w:trPr/>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Квеґвэкив ћер̇ квехет̇ ћер̇ квекор̇ ћер̇ вањ т̇уѳөз̇ут вањ ћебайсут вањ хвозут.</w:t>
      </w:r>
      <w:r>
        <w:rPr>
          <w:i w:val="1"/>
          <w:iCs w:val="1"/>
        </w:rPr>
        <w:t xml:space="preserve">	(25)</w:t>
      </w:r>
    </w:p>
    <w:p>
      <w:pPr>
        <w:jc w:val="left"/>
        <w:ind w:left="200" w:right="0" w:firstLine="0" w:hanging="0"/>
        <w:spacing w:before="0" w:after="0"/>
        <w:tabs>
          <w:tab w:val="right" w:leader="none" w:pos="9000"/>
        </w:tabs>
      </w:pPr>
      <w:r>
        <w:rPr/>
        <w:t xml:space="preserve"/>
      </w:r>
      <w:r>
        <w:rPr/>
        <w:t xml:space="preserve">[ˈkʷeɡʷɛkiʋ t͡ɕeɽ ˈkʷexeʈ t͡ɕeɽ ˈkʷekoɽ t͡ɕeɽ ˈʋaɲ ʈuˈθøʐut ˈʋaɲ t͡ɕeˈbaisut ˈʋaɲ ˈxʷozut]</w:t>
      </w:r>
    </w:p>
    <w:tbl>
      <w:tblGrid>
        <w:gridCol w:w="700" w:type="dxa"/>
        <w:gridCol w:w="820" w:type="dxa"/>
        <w:gridCol w:w="880" w:type="dxa"/>
        <w:gridCol w:w="760" w:type="dxa"/>
        <w:gridCol w:w="700" w:type="dxa"/>
        <w:gridCol w:w="82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ˈɡʷɛkiʋ</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ˈxeʈ</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kʷ-</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820" w:type="dxa"/>
        <w:gridCol w:w="700" w:type="dxa"/>
        <w:gridCol w:w="760" w:type="dxa"/>
        <w:gridCol w:w="700" w:type="dxa"/>
        <w:gridCol w:w="82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ˈkoɽ</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ʈuˈθøʐ</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1000" w:type="dxa"/>
            <w:noWrap/>
          </w:tcPr>
          <w:p>
            <w:pPr>
              <w:jc w:val="left"/>
              <w:ind w:left="200" w:right="0" w:firstLine="0" w:hanging="0"/>
              <w:spacing w:before="0" w:after="0"/>
            </w:pPr>
            <w:r>
              <w:rPr>
                <w:sz w:val="18"/>
                <w:szCs w:val="18"/>
              </w:rPr>
              <w:t xml:space="preserve">t͡ɕeˈbais</w:t>
            </w:r>
          </w:p>
        </w:tc>
        <w:tc>
          <w:tcPr>
            <w:tcW w:w="700" w:type="dxa"/>
            <w:noWrap/>
          </w:tcPr>
          <w:p>
            <w:pPr>
              <w:jc w:val="left"/>
              <w:ind w:left="200" w:right="0" w:firstLine="0" w:hanging="0"/>
              <w:spacing w:before="0" w:after="0"/>
            </w:pPr>
            <w:r>
              <w:rPr>
                <w:sz w:val="18"/>
                <w:szCs w:val="18"/>
              </w:rPr>
              <w:t xml:space="preserve">-ut</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Квеґвэкив ћер̇ квехет̇ ћер̇ квекор̇ ћер̇ квеквүк ћер̇ вањ т̇уѳөз̇ут ґайд̇ вањ ћебайсут вањ хвозут.</w:t>
      </w:r>
      <w:r>
        <w:rPr>
          <w:i w:val="1"/>
          <w:iCs w:val="1"/>
        </w:rPr>
        <w:t xml:space="preserve">	(26)</w:t>
      </w:r>
    </w:p>
    <w:p>
      <w:pPr>
        <w:jc w:val="left"/>
        <w:ind w:left="200" w:right="0" w:firstLine="0" w:hanging="0"/>
        <w:spacing w:before="0" w:after="0"/>
        <w:tabs>
          <w:tab w:val="right" w:leader="none" w:pos="9000"/>
        </w:tabs>
      </w:pPr>
      <w:r>
        <w:rPr/>
        <w:t xml:space="preserve"/>
      </w:r>
      <w:r>
        <w:rPr/>
        <w:t xml:space="preserve">[ˈkʷeɡʷɛkiʋ t͡ɕeɽ ˈkʷexeʈ t͡ɕeɽ ˈkʷekoɽ t͡ɕeɽ ˈkʷekʷyk t͡ɕeɽ ˈʋaɲ ʈuˈθøʐut ˈɡaiɖ ˈʋaɲ t͡ɕeˈbaisut ˈʋaɲ ˈxʷozut]</w:t>
      </w:r>
    </w:p>
    <w:tbl>
      <w:tblGrid>
        <w:gridCol w:w="700" w:type="dxa"/>
        <w:gridCol w:w="820" w:type="dxa"/>
        <w:gridCol w:w="880" w:type="dxa"/>
        <w:gridCol w:w="760" w:type="dxa"/>
        <w:gridCol w:w="700" w:type="dxa"/>
        <w:gridCol w:w="82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880" w:type="dxa"/>
            <w:noWrap/>
          </w:tcPr>
          <w:p>
            <w:pPr>
              <w:jc w:val="left"/>
              <w:ind w:left="200" w:right="0" w:firstLine="0" w:hanging="0"/>
              <w:spacing w:before="0" w:after="0"/>
            </w:pPr>
            <w:r>
              <w:rPr>
                <w:sz w:val="18"/>
                <w:szCs w:val="18"/>
              </w:rPr>
              <w:t xml:space="preserve">ˈɡʷɛkiʋ</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ˈxeʈ</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kʷ-</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880" w:type="dxa"/>
            <w:noWrap/>
          </w:tcPr>
          <w:p>
            <w:pPr>
              <w:jc w:val="left"/>
              <w:ind w:left="200" w:right="0" w:firstLine="0" w:hanging="0"/>
              <w:spacing w:before="0" w:after="0"/>
            </w:pPr>
            <w:r>
              <w:rPr>
                <w:sz w:val="18"/>
                <w:szCs w:val="18"/>
                <w:i w:val="1"/>
                <w:iCs w:val="1"/>
              </w:rPr>
              <w:t xml:space="preserve">pat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catch</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r>
    </w:tbl>
    <w:p>
      <w:pPr>
        <w:jc w:val="left"/>
        <w:spacing w:before="0" w:after="0"/>
      </w:pPr>
      <w:r>
        <w:rPr>
          <w:sz w:val="2"/>
          <w:szCs w:val="2"/>
        </w:rPr>
        <w:t xml:space="preserve"> </w:t>
      </w:r>
    </w:p>
    <w:tbl>
      <w:tblGrid>
        <w:gridCol w:w="820" w:type="dxa"/>
        <w:gridCol w:w="700" w:type="dxa"/>
        <w:gridCol w:w="760" w:type="dxa"/>
        <w:gridCol w:w="700" w:type="dxa"/>
        <w:gridCol w:w="820" w:type="dxa"/>
        <w:gridCol w:w="760" w:type="dxa"/>
        <w:gridCol w:w="76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e-</w:t>
            </w:r>
          </w:p>
        </w:tc>
        <w:tc>
          <w:tcPr>
            <w:tcW w:w="700" w:type="dxa"/>
            <w:noWrap/>
          </w:tcPr>
          <w:p>
            <w:pPr>
              <w:jc w:val="left"/>
              <w:ind w:left="200" w:right="0" w:firstLine="0" w:hanging="0"/>
              <w:spacing w:before="0" w:after="0"/>
            </w:pPr>
            <w:r>
              <w:rPr>
                <w:sz w:val="18"/>
                <w:szCs w:val="18"/>
              </w:rPr>
              <w:t xml:space="preserve">ˈkoɽ</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ˈkʷyk</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ʈuˈθøʐ</w:t>
            </w:r>
          </w:p>
        </w:tc>
      </w:tr>
      <w:tr>
        <w:trPr/>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eat</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buy</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cheese</w:t>
            </w:r>
          </w:p>
        </w:tc>
      </w:tr>
    </w:tbl>
    <w:p>
      <w:pPr>
        <w:jc w:val="left"/>
        <w:spacing w:before="0" w:after="0"/>
      </w:pPr>
      <w:r>
        <w:rPr>
          <w:sz w:val="2"/>
          <w:szCs w:val="2"/>
        </w:rPr>
        <w:t xml:space="preserve"> </w:t>
      </w:r>
    </w:p>
    <w:tbl>
      <w:tblGrid>
        <w:gridCol w:w="700" w:type="dxa"/>
        <w:gridCol w:w="1060" w:type="dxa"/>
        <w:gridCol w:w="700" w:type="dxa"/>
        <w:gridCol w:w="10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c>
          <w:tcPr>
            <w:tcW w:w="1060" w:type="dxa"/>
            <w:noWrap/>
          </w:tcPr>
          <w:p>
            <w:pPr>
              <w:jc w:val="left"/>
              <w:ind w:left="200" w:right="0" w:firstLine="0" w:hanging="0"/>
              <w:spacing w:before="0" w:after="0"/>
            </w:pPr>
            <w:r>
              <w:rPr>
                <w:sz w:val="18"/>
                <w:szCs w:val="18"/>
              </w:rPr>
              <w:t xml:space="preserve">ˈɡaiɖ</w:t>
            </w:r>
          </w:p>
        </w:tc>
        <w:tc>
          <w:tcPr>
            <w:tcW w:w="700" w:type="dxa"/>
            <w:noWrap/>
          </w:tcPr>
          <w:p>
            <w:pPr>
              <w:jc w:val="left"/>
              <w:ind w:left="200" w:right="0" w:firstLine="0" w:hanging="0"/>
              <w:spacing w:before="0" w:after="0"/>
            </w:pPr>
            <w:r>
              <w:rPr>
                <w:sz w:val="18"/>
                <w:szCs w:val="18"/>
              </w:rPr>
              <w:t xml:space="preserve">ˈʋaɲ</w:t>
            </w:r>
          </w:p>
        </w:tc>
        <w:tc>
          <w:tcPr>
            <w:tcW w:w="1000" w:type="dxa"/>
            <w:noWrap/>
          </w:tcPr>
          <w:p>
            <w:pPr>
              <w:jc w:val="left"/>
              <w:ind w:left="200" w:right="0" w:firstLine="0" w:hanging="0"/>
              <w:spacing w:before="0" w:after="0"/>
            </w:pPr>
            <w:r>
              <w:rPr>
                <w:sz w:val="18"/>
                <w:szCs w:val="18"/>
              </w:rPr>
              <w:t xml:space="preserve">t͡ɕeˈbais</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760" w:type="dxa"/>
            <w:noWrap/>
          </w:tcPr>
          <w:p>
            <w:pPr>
              <w:jc w:val="left"/>
              <w:ind w:left="200" w:right="0" w:firstLine="0" w:hanging="0"/>
              <w:spacing w:before="0" w:after="0"/>
            </w:pPr>
            <w:r>
              <w:rPr>
                <w:sz w:val="18"/>
                <w:szCs w:val="18"/>
              </w:rPr>
              <w:t xml:space="preserve">ˈxʷoz</w:t>
            </w:r>
          </w:p>
        </w:tc>
        <w:tc>
          <w:tcPr>
            <w:tcW w:w="700" w:type="dxa"/>
            <w:noWrap/>
          </w:tcPr>
          <w:p>
            <w:pPr>
              <w:jc w:val="left"/>
              <w:ind w:left="200" w:right="0" w:firstLine="0" w:hanging="0"/>
              <w:spacing w:before="0" w:after="0"/>
            </w:pPr>
            <w:r>
              <w:rPr>
                <w:sz w:val="18"/>
                <w:szCs w:val="18"/>
              </w:rPr>
              <w:t xml:space="preserve">-ut</w:t>
            </w:r>
          </w:p>
        </w:tc>
      </w:tr>
      <w:tr>
        <w:trPr/>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the</w:t>
            </w:r>
          </w:p>
        </w:tc>
        <w:tc>
          <w:tcPr>
            <w:tcW w:w="100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Nab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Квејаар ћер̇ вањ нофут јон р̇үзутут вањ д̇оћут квењаґош ћер̇ вањ ґуруугут.</w:t>
      </w:r>
      <w:r>
        <w:rPr>
          <w:i w:val="1"/>
          <w:iCs w:val="1"/>
        </w:rPr>
        <w:t xml:space="preserve">	(27)</w:t>
      </w:r>
    </w:p>
    <w:p>
      <w:pPr>
        <w:jc w:val="left"/>
        <w:ind w:left="200" w:right="0" w:firstLine="0" w:hanging="0"/>
        <w:spacing w:before="0" w:after="0"/>
        <w:tabs>
          <w:tab w:val="right" w:leader="none" w:pos="9000"/>
        </w:tabs>
      </w:pPr>
      <w:r>
        <w:rPr/>
        <w:t xml:space="preserve"/>
      </w:r>
      <w:r>
        <w:rPr/>
        <w:t xml:space="preserve">[ˈkʷejaːɾ t͡ɕeɽ ˈʋaɲ ˈnofut ˈjɔn ɽyˈzutut ˈʋaɲ ˈɖɔt͡ɕut ˈkʷeɲaɡoʃ t͡ɕeɽ ˈʋaɲ ɡuɾuːhut]</w:t>
      </w:r>
    </w:p>
    <w:tbl>
      <w:tblGrid>
        <w:gridCol w:w="700" w:type="dxa"/>
        <w:gridCol w:w="820" w:type="dxa"/>
        <w:gridCol w:w="760" w:type="dxa"/>
        <w:gridCol w:w="76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ˈjaːɾ</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700" w:type="dxa"/>
            <w:noWrap/>
          </w:tcPr>
          <w:p>
            <w:pPr>
              <w:jc w:val="left"/>
              <w:ind w:left="200" w:right="0" w:firstLine="0" w:hanging="0"/>
              <w:spacing w:before="0" w:after="0"/>
            </w:pPr>
            <w:r>
              <w:rPr>
                <w:sz w:val="18"/>
                <w:szCs w:val="18"/>
              </w:rPr>
              <w:t xml:space="preserve">ˈnof</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ˈjɔn</w:t>
            </w:r>
          </w:p>
        </w:tc>
        <w:tc>
          <w:tcPr>
            <w:tcW w:w="820" w:type="dxa"/>
            <w:noWrap/>
          </w:tcPr>
          <w:p>
            <w:pPr>
              <w:jc w:val="left"/>
              <w:ind w:left="200" w:right="0" w:firstLine="0" w:hanging="0"/>
              <w:spacing w:before="0" w:after="0"/>
            </w:pPr>
            <w:r>
              <w:rPr>
                <w:sz w:val="18"/>
                <w:szCs w:val="18"/>
              </w:rPr>
              <w:t xml:space="preserve">ɽyˈzut</w:t>
            </w:r>
          </w:p>
        </w:tc>
      </w:tr>
      <w:tr>
        <w:trPr/>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give</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820"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700" w:type="dxa"/>
        <w:gridCol w:w="700" w:type="dxa"/>
        <w:gridCol w:w="820" w:type="dxa"/>
        <w:gridCol w:w="700" w:type="dxa"/>
        <w:gridCol w:w="700" w:type="dxa"/>
        <w:gridCol w:w="820" w:type="dxa"/>
        <w:gridCol w:w="94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ˈɖɔt͡ɕ</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940" w:type="dxa"/>
            <w:noWrap/>
          </w:tcPr>
          <w:p>
            <w:pPr>
              <w:jc w:val="left"/>
              <w:ind w:left="200" w:right="0" w:firstLine="0" w:hanging="0"/>
              <w:spacing w:before="0" w:after="0"/>
            </w:pPr>
            <w:r>
              <w:rPr>
                <w:sz w:val="18"/>
                <w:szCs w:val="18"/>
              </w:rPr>
              <w:t xml:space="preserve">ˈɲaɡoʃ</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940" w:type="dxa"/>
            <w:noWrap/>
          </w:tcPr>
          <w:p>
            <w:pPr>
              <w:jc w:val="left"/>
              <w:ind w:left="200" w:right="0" w:firstLine="0" w:hanging="0"/>
              <w:spacing w:before="0" w:after="0"/>
            </w:pPr>
            <w:r>
              <w:rPr>
                <w:sz w:val="18"/>
                <w:szCs w:val="18"/>
                <w:i w:val="1"/>
                <w:iCs w:val="1"/>
              </w:rPr>
              <w:t xml:space="preserve">surprise</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ɡuɾuːh</w:t>
            </w:r>
          </w:p>
        </w:tc>
        <w:tc>
          <w:tcPr>
            <w:tcW w:w="700" w:type="dxa"/>
            <w:noWrap/>
          </w:tcPr>
          <w:p>
            <w:pPr>
              <w:jc w:val="left"/>
              <w:ind w:left="200" w:right="0" w:firstLine="0" w:hanging="0"/>
              <w:spacing w:before="0" w:after="0"/>
            </w:pPr>
            <w:r>
              <w:rPr>
                <w:sz w:val="18"/>
                <w:szCs w:val="18"/>
              </w:rPr>
              <w:t xml:space="preserve">-ut</w:t>
            </w:r>
          </w:p>
        </w:tc>
      </w:tr>
      <w:tr>
        <w:trPr/>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Nab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Вањ д̇оћут квебеек ћер̇ вањ нофут квемеез ґар ґайд̇.</w:t>
      </w:r>
      <w:r>
        <w:rPr>
          <w:i w:val="1"/>
          <w:iCs w:val="1"/>
        </w:rPr>
        <w:t xml:space="preserve">	(28)</w:t>
      </w:r>
    </w:p>
    <w:p>
      <w:pPr>
        <w:jc w:val="left"/>
        <w:ind w:left="200" w:right="0" w:firstLine="0" w:hanging="0"/>
        <w:spacing w:before="0" w:after="0"/>
        <w:tabs>
          <w:tab w:val="right" w:leader="none" w:pos="9000"/>
        </w:tabs>
      </w:pPr>
      <w:r>
        <w:rPr/>
        <w:t xml:space="preserve"/>
      </w:r>
      <w:r>
        <w:rPr/>
        <w:t xml:space="preserve">[ˈʋaɲ ˈɖɔt͡ɕut ˈkʷebeːk t͡ɕeɽ ˈʋaɲ ˈnofut ˈkʷemeːz ˈɡaɾ ˈɡaiɖ]</w:t>
      </w:r>
    </w:p>
    <w:tbl>
      <w:tblGrid>
        <w:gridCol w:w="700" w:type="dxa"/>
        <w:gridCol w:w="820" w:type="dxa"/>
        <w:gridCol w:w="700" w:type="dxa"/>
        <w:gridCol w:w="700" w:type="dxa"/>
        <w:gridCol w:w="820" w:type="dxa"/>
        <w:gridCol w:w="7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ˈʋaɲ</w:t>
            </w:r>
          </w:p>
        </w:tc>
        <w:tc>
          <w:tcPr>
            <w:tcW w:w="820" w:type="dxa"/>
            <w:noWrap/>
          </w:tcPr>
          <w:p>
            <w:pPr>
              <w:jc w:val="left"/>
              <w:ind w:left="200" w:right="0" w:firstLine="0" w:hanging="0"/>
              <w:spacing w:before="0" w:after="0"/>
            </w:pPr>
            <w:r>
              <w:rPr>
                <w:sz w:val="18"/>
                <w:szCs w:val="18"/>
              </w:rPr>
              <w:t xml:space="preserve">ˈɖɔt͡ɕ</w:t>
            </w:r>
          </w:p>
        </w:tc>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ˈbeːk</w:t>
            </w:r>
          </w:p>
        </w:tc>
        <w:tc>
          <w:tcPr>
            <w:tcW w:w="760" w:type="dxa"/>
            <w:noWrap/>
          </w:tcPr>
          <w:p>
            <w:pPr>
              <w:jc w:val="left"/>
              <w:ind w:left="200" w:right="0" w:firstLine="0" w:hanging="0"/>
              <w:spacing w:before="0" w:after="0"/>
            </w:pPr>
            <w:r>
              <w:rPr>
                <w:sz w:val="18"/>
                <w:szCs w:val="18"/>
              </w:rPr>
              <w:t xml:space="preserve">t͡ɕeɽ</w:t>
            </w:r>
          </w:p>
        </w:tc>
        <w:tc>
          <w:tcPr>
            <w:tcW w:w="700" w:type="dxa"/>
            <w:noWrap/>
          </w:tcPr>
          <w:p>
            <w:pPr>
              <w:jc w:val="left"/>
              <w:ind w:left="200" w:right="0" w:firstLine="0" w:hanging="0"/>
              <w:spacing w:before="0" w:after="0"/>
            </w:pPr>
            <w:r>
              <w:rPr>
                <w:sz w:val="18"/>
                <w:szCs w:val="18"/>
              </w:rPr>
              <w:t xml:space="preserve">ˈʋaɲ</w:t>
            </w:r>
          </w:p>
        </w:tc>
        <w:tc>
          <w:tcPr>
            <w:tcW w:w="700" w:type="dxa"/>
            <w:noWrap/>
          </w:tcPr>
          <w:p>
            <w:pPr>
              <w:jc w:val="left"/>
              <w:ind w:left="200" w:right="0" w:firstLine="0" w:hanging="0"/>
              <w:spacing w:before="0" w:after="0"/>
            </w:pPr>
            <w:r>
              <w:rPr>
                <w:sz w:val="18"/>
                <w:szCs w:val="18"/>
              </w:rPr>
              <w:t xml:space="preserve">ˈnof</w:t>
            </w:r>
          </w:p>
        </w:tc>
      </w:tr>
      <w:tr>
        <w:trPr/>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tell</w:t>
            </w:r>
          </w:p>
        </w:tc>
        <w:tc>
          <w:tcPr>
            <w:tcW w:w="76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00" w:type="dxa"/>
        <w:gridCol w:w="820" w:type="dxa"/>
        <w:gridCol w:w="760" w:type="dxa"/>
        <w:gridCol w:w="8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-ut</w:t>
            </w:r>
          </w:p>
        </w:tc>
        <w:tc>
          <w:tcPr>
            <w:tcW w:w="700" w:type="dxa"/>
            <w:noWrap/>
          </w:tcPr>
          <w:p>
            <w:pPr>
              <w:jc w:val="left"/>
              <w:ind w:left="200" w:right="0" w:firstLine="0" w:hanging="0"/>
              <w:spacing w:before="0" w:after="0"/>
            </w:pPr>
            <w:r>
              <w:rPr>
                <w:sz w:val="18"/>
                <w:szCs w:val="18"/>
              </w:rPr>
              <w:t xml:space="preserve">kʷ-</w:t>
            </w:r>
          </w:p>
        </w:tc>
        <w:tc>
          <w:tcPr>
            <w:tcW w:w="820" w:type="dxa"/>
            <w:noWrap/>
          </w:tcPr>
          <w:p>
            <w:pPr>
              <w:jc w:val="left"/>
              <w:ind w:left="200" w:right="0" w:firstLine="0" w:hanging="0"/>
              <w:spacing w:before="0" w:after="0"/>
            </w:pPr>
            <w:r>
              <w:rPr>
                <w:sz w:val="18"/>
                <w:szCs w:val="18"/>
              </w:rPr>
              <w:t xml:space="preserve">e-</w:t>
            </w:r>
          </w:p>
        </w:tc>
        <w:tc>
          <w:tcPr>
            <w:tcW w:w="760" w:type="dxa"/>
            <w:noWrap/>
          </w:tcPr>
          <w:p>
            <w:pPr>
              <w:jc w:val="left"/>
              <w:ind w:left="200" w:right="0" w:firstLine="0" w:hanging="0"/>
              <w:spacing w:before="0" w:after="0"/>
            </w:pPr>
            <w:r>
              <w:rPr>
                <w:sz w:val="18"/>
                <w:szCs w:val="18"/>
              </w:rPr>
              <w:t xml:space="preserve">ˈmeːz</w:t>
            </w:r>
          </w:p>
        </w:tc>
        <w:tc>
          <w:tcPr>
            <w:tcW w:w="820" w:type="dxa"/>
            <w:noWrap/>
          </w:tcPr>
          <w:p>
            <w:pPr>
              <w:jc w:val="left"/>
              <w:ind w:left="200" w:right="0" w:firstLine="0" w:hanging="0"/>
              <w:spacing w:before="0" w:after="0"/>
            </w:pPr>
            <w:r>
              <w:rPr>
                <w:sz w:val="18"/>
                <w:szCs w:val="18"/>
              </w:rPr>
              <w:t xml:space="preserve">ˈɡaɾ</w:t>
            </w:r>
          </w:p>
        </w:tc>
        <w:tc>
          <w:tcPr>
            <w:tcW w:w="1060" w:type="dxa"/>
            <w:noWrap/>
          </w:tcPr>
          <w:p>
            <w:pPr>
              <w:jc w:val="left"/>
              <w:ind w:left="200" w:right="0" w:firstLine="0" w:hanging="0"/>
              <w:spacing w:before="0" w:after="0"/>
            </w:pPr>
            <w:r>
              <w:rPr>
                <w:sz w:val="18"/>
                <w:szCs w:val="18"/>
              </w:rPr>
              <w:t xml:space="preserve">ˈɡaiɖ</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POS</w:t>
            </w:r>
          </w:p>
        </w:tc>
        <w:tc>
          <w:tcPr>
            <w:tcW w:w="820" w:type="dxa"/>
            <w:noWrap/>
          </w:tcPr>
          <w:p>
            <w:pPr>
              <w:jc w:val="left"/>
              <w:ind w:left="200" w:right="0" w:firstLine="0" w:hanging="0"/>
              <w:spacing w:before="0" w:after="0"/>
            </w:pPr>
            <w:r>
              <w:rPr>
                <w:sz w:val="18"/>
                <w:szCs w:val="18"/>
                <w:i w:val="1"/>
                <w:iCs w:val="1"/>
              </w:rPr>
              <w:t xml:space="preserve">active</w:t>
            </w:r>
          </w:p>
        </w:tc>
        <w:tc>
          <w:tcPr>
            <w:tcW w:w="76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2.sing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Квећэд̇ ћер̇ вањ с̇иимуд ғвэз̇ ғвииф вањ фүүчут рөф кағут сод̇ хвир хөжообут сод̇. Квеґвөвүн ћер̇ ґаўғв дөѳ вањ зӧӧпут, хвир квеғӧд̇ ћер̇ ґаўғв јон хағихут чеш буд̇ јон ґэѳут, гүдоош квечааћүж ћер̇ ґаўғв д̇аз̇. Квехөт ћер̇ ґаўғв квенэњуғв ғөхөөдуд ґуч хвир квезаањуғв ғөхөөдуд з̇анид ґуч. Квећэд̇ ћер̇ ґаўғв ғөхөөдут хвөхуґв ґикут, хвир квећэд̇ ћер̇ ґаўғв ґвиквүфут хвөхуґв ћиғвис̇ут.</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Ґеғоха ґуч с̇иимуд ғѧњ. Квезоғвөз ћер̇ вер̇ут хвир јайпут вањ кағуд ґаўғв. Квевужүн ћер̇ ґаўғв вањ сэґуд ћешегудиф хвир ґвөрудиф. Сайх квехварүґ ћер̇ кветуғ вањ кағут ґуч вањ набут буд̇ јон ћӧхвут ғоґ. Квеґвијаґ ћер̇ ѳаўз̇ рөф хвир сихәәнхв буд̇ јон ґоз̇ахвут хваж. Ґедот̇үкв ћер̇ вањ кағут ґуч, квесаўбүр ћер̇ ѳаўз̇.</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English-Nab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ґај</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ґайд̇</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ґуч</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ғүґ</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ґов</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ґар</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ґаўғв</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ѳаўз̇</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јон</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ғвэз̇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квөр̇</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хвир</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т̇ир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р̇усооф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ґвијаґ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р̇үзут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хварүґ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д̇от̇ув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риж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з̇ааз̇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чифуґ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квашиф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туғ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т̇ииф</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сэз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-пи</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пөјооз</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гоѳ</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-иш</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сүтөс̇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ґвөр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ғаўш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техв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чиґв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заўф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сѧкид̇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т̇өз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пукə̃ːд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таз̇аўґ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квар̇үр̇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д̇одат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д̇оћ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ґвэњ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фир̇өз̇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ґоз̇ахв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бөт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ғөхөөд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каф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заањ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сайх</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квүк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д̇ээк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хвоз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хет̇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витөх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рѧғв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биипич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т̇уѳөз̇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ғвөөж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сим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т̇ехӧј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с̇ӧд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ћэхв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ґоґап</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ґваѳ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ґѧт̇уж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жињекв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ћиғвиб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вужүн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вэт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зууз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хвијет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саўбүр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њоон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квеш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файхв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хөжооб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мөт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ғоґ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ћезис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вөөғв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фаўѳ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њуз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буу</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њоож</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терүѳ</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хиз̇аак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чааћүж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рөөт̇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фүүч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зӧӧп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кор̇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шод̇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мажайхв</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с̇ихваўд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дот̇үкв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ғээп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т̇уухв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хажег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дес̇</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коом</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д̇овөч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мизаам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ћӧр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ґакв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ћузаат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д̇үр̇</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вер̇</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кваағ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ғӧд̇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ваѳѧс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рүр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јакв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шаат</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фарѧб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реноф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ғүз̇ад̇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ғвоњ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сифүр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њээғ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риғут̇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хаўѳ</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с̇ањих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сиф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тээс̇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рооғ</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моѳ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ғвӧґв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ћӧӧкв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фаж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дөѳ</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кѧр̇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ґвииш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ѳад̇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ғвайж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ваа</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ѳүн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ғвәәнкв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ґееґ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хаағ</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шаз̇уґ</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д̇иж</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Ghesod</w:t>
      </w:r>
      <w:r>
        <w:rPr/>
        <w:t xml:space="preserve"> </w:t>
      </w:r>
      <w:r>
        <w:rPr>
          <w:i w:val="1"/>
          <w:iCs w:val="1"/>
        </w:rPr>
        <w:t xml:space="preserve">prop</w:t>
      </w:r>
      <w:r>
        <w:rPr/>
        <w:t xml:space="preserve"> </w:t>
      </w:r>
      <w:r>
        <w:rPr/>
        <w:t xml:space="preserve">Ғвесод</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Ghoekhoef</w:t>
      </w:r>
      <w:r>
        <w:rPr/>
        <w:t xml:space="preserve"> </w:t>
      </w:r>
      <w:r>
        <w:rPr>
          <w:i w:val="1"/>
          <w:iCs w:val="1"/>
        </w:rPr>
        <w:t xml:space="preserve">prop</w:t>
      </w:r>
      <w:r>
        <w:rPr/>
        <w:t xml:space="preserve"> </w:t>
      </w:r>
      <w:r>
        <w:rPr/>
        <w:t xml:space="preserve">Ғвөхӧф</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ноф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јаар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Дүр̇еғ</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ґааф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нөрус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бэз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ғэжит̇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с̇аћөөт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с̇охв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рээп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жус̇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фањүз̇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ћэд̇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ѳир̇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с̇еґ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јүґв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кӧр̇</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фээр̇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хеж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р̇арэш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даас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с̇иим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р̇акаа</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тезеп</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ғудакв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хвӧк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хувос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чөч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ґвэґв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төөн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ғаад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р̇ихв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вэр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сүш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буд̇</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т̇аўғв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ћэғв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чуњ</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ѳес</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хвӧкв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ғвииф</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ѳеех</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д̇үг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нифиив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јүз̇иғ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ґвөвүн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Khagizh</w:t>
      </w:r>
      <w:r>
        <w:rPr/>
        <w:t xml:space="preserve"> </w:t>
      </w:r>
      <w:r>
        <w:rPr>
          <w:i w:val="1"/>
          <w:iCs w:val="1"/>
        </w:rPr>
        <w:t xml:space="preserve">prop</w:t>
      </w:r>
      <w:r>
        <w:rPr/>
        <w:t xml:space="preserve"> </w:t>
      </w:r>
      <w:r>
        <w:rPr/>
        <w:t xml:space="preserve">Хаґиз̇</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миф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пиишүх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ґүјээп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тӧн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ғвиив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р̇өғвөөб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ћисееш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ґэѳ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кағ</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т̇экв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ћѧғв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ғвон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т̇ов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бит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сохвид̇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з̇аз̇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јөґвайд̇</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төөш</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-аф</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диир̇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жөњукв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т̇ит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хүћоґв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меез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рифов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нэњ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ћешег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дож</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похвет̇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ћӧхв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ґӧӧт</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с̇адааг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ґвүүг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бүњэґ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нə̃дə̃ːд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пуум</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ћиғвис̇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ґвөч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з̇еғиик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ћебайс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гот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Nab</w:t>
      </w:r>
      <w:r>
        <w:rPr/>
        <w:t xml:space="preserve"> </w:t>
      </w:r>
      <w:r>
        <w:rPr>
          <w:i w:val="1"/>
          <w:iCs w:val="1"/>
        </w:rPr>
        <w:t xml:space="preserve">noun</w:t>
      </w:r>
      <w:r>
        <w:rPr/>
        <w:t xml:space="preserve"> (</w:t>
      </w:r>
      <w:r>
        <w:rPr>
          <w:i w:val="1"/>
          <w:iCs w:val="1"/>
        </w:rPr>
        <w:t xml:space="preserve">language</w:t>
      </w:r>
      <w:r>
        <w:rPr/>
        <w:t xml:space="preserve">) </w:t>
      </w:r>
      <w:r>
        <w:rPr/>
        <w:t xml:space="preserve">наб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д̇аўхв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хвөр̇өғв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ғиґв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јѧбѧс̇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жүбиихв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махвач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д̇өөѳ</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р̇ад̇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квөруукв</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ғиич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р̇аш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Nyipooth</w:t>
      </w:r>
      <w:r>
        <w:rPr/>
        <w:t xml:space="preserve"> </w:t>
      </w:r>
      <w:r>
        <w:rPr>
          <w:i w:val="1"/>
          <w:iCs w:val="1"/>
        </w:rPr>
        <w:t xml:space="preserve">prop</w:t>
      </w:r>
      <w:r>
        <w:rPr/>
        <w:t xml:space="preserve"> </w:t>
      </w:r>
      <w:r>
        <w:rPr/>
        <w:t xml:space="preserve">Њипүѳ</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ғвеж</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с̇ӧ</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сод̇</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хӧп</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ғѧњ</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ґвэкив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р̇изӧс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раўн</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сихәәнхв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хағих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њаћ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ра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хвөхуґв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пөквөґ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ғэш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ѳок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нӧд̇</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с̇анох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ғоха</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д̇ијућ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т̇аз̇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руквир̇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пууд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с̇от̇өґ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д̇енаўс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жаўш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јуғв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њатиѳ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рүғв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т̇офайх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киквӧт̇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хөт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бииғвөхв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вијаад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ћиивиф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вәәнт</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јааб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зањүњ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ґөр̇эм</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меғвөр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зоғвөз</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вак</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гӧӧч</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Shoezhah</w:t>
      </w:r>
      <w:r>
        <w:rPr/>
        <w:t xml:space="preserve"> </w:t>
      </w:r>
      <w:r>
        <w:rPr>
          <w:i w:val="1"/>
          <w:iCs w:val="1"/>
        </w:rPr>
        <w:t xml:space="preserve">prop</w:t>
      </w:r>
      <w:r>
        <w:rPr/>
        <w:t xml:space="preserve"> </w:t>
      </w:r>
      <w:r>
        <w:rPr/>
        <w:t xml:space="preserve">С̇өжааг</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фош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хваћ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хваж</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Sisom</w:t>
      </w:r>
      <w:r>
        <w:rPr/>
        <w:t xml:space="preserve"> </w:t>
      </w:r>
      <w:r>
        <w:rPr>
          <w:i w:val="1"/>
          <w:iCs w:val="1"/>
        </w:rPr>
        <w:t xml:space="preserve">prop</w:t>
      </w:r>
      <w:r>
        <w:rPr/>
        <w:t xml:space="preserve"> </w:t>
      </w:r>
      <w:r>
        <w:rPr/>
        <w:t xml:space="preserve">Сисом</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баћ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фугод</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р̇уз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р̇еењ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нох</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ґвиквүф</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т̇әәнш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бум</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ғвеғвог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шимөс̇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квахооз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ғагоѳ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гоз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файд̇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Soochair</w:t>
      </w:r>
      <w:r>
        <w:rPr/>
        <w:t xml:space="preserve"> </w:t>
      </w:r>
      <w:r>
        <w:rPr>
          <w:i w:val="1"/>
          <w:iCs w:val="1"/>
        </w:rPr>
        <w:t xml:space="preserve">prop</w:t>
      </w:r>
      <w:r>
        <w:rPr/>
        <w:t xml:space="preserve"> </w:t>
      </w:r>
      <w:r>
        <w:rPr/>
        <w:t xml:space="preserve">Сүћайр̇</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сэґ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жуус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з̇ув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бич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дуз̇үд̇</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сус̇ој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папиф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хвоњиб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њүбај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ґайћ</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с̇иј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бовөөґ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ґик</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-т̇ө</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нарас̇</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т̇анээз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з̇од̇ут̇</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теґ</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кӧѳ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њаґош</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д̇амоґ</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ѳоор̇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јөх</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с̇аз̇ииш</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ґурууг</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беек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ғүх</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жээр̇</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вањ</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риј</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д̇аз̇</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көґиб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фоф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жааж</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дуд̇</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з̇анид</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нудаам</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заўғв</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јӧӧѳ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гүдоош</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њаашав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бохвоп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јайп</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тееб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ґааб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квайт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хвоб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њат</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хоґв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нач</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ниб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хвоћ</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р̇айв</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мам</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шур̇</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чөөћ</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квәәнш</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чор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нэз</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т̇ағв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з̇увӧв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т̇ар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шѧф</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кваакв</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нужукв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зуњ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чөґвас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ғвѧт̇ић</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њејүк</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дааѳ</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нуғв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тоғв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миич</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чир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кӧӧч</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с̇аўз</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дехвайс</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нөөґв</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рөф</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чеш</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фүүњ</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мид̇иј</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куд̇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диѳээғв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кес̇ор̇</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хиж</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шеґағ</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ғваахв</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тифеер̇</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сад̇</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гић</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ғур</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Nab-English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-аф</w:t>
      </w:r>
      <w:r>
        <w:rPr/>
        <w:t xml:space="preserve"> [-af]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баћ</w:t>
      </w:r>
      <w:r>
        <w:rPr/>
        <w:t xml:space="preserve"> [ˈbat͡ɕ]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беек</w:t>
      </w:r>
      <w:r>
        <w:rPr/>
        <w:t xml:space="preserve"> [ˈbeːk]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биипич</w:t>
      </w:r>
      <w:r>
        <w:rPr/>
        <w:t xml:space="preserve"> [ˈbiːpit͡ʃ]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бииғвөхв</w:t>
      </w:r>
      <w:r>
        <w:rPr/>
        <w:t xml:space="preserve"> [ˈbiːɣʷøxʷ]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бит</w:t>
      </w:r>
      <w:r>
        <w:rPr/>
        <w:t xml:space="preserve"> [biˈt]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бич</w:t>
      </w:r>
      <w:r>
        <w:rPr/>
        <w:t xml:space="preserve"> [biˈt͡ʃ]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бовөөґ</w:t>
      </w:r>
      <w:r>
        <w:rPr/>
        <w:t xml:space="preserve"> [boʋøːˈɡ]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бохвоп</w:t>
      </w:r>
      <w:r>
        <w:rPr/>
        <w:t xml:space="preserve"> [boxʷɔˈp]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буд̇</w:t>
      </w:r>
      <w:r>
        <w:rPr/>
        <w:t xml:space="preserve"> [buˈɖ]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бум</w:t>
      </w:r>
      <w:r>
        <w:rPr/>
        <w:t xml:space="preserve"> [ˈbum]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буу</w:t>
      </w:r>
      <w:r>
        <w:rPr/>
        <w:t xml:space="preserve"> [ˈbuː]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бэз</w:t>
      </w:r>
      <w:r>
        <w:rPr/>
        <w:t xml:space="preserve"> [bɛˈz]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бүњэґ</w:t>
      </w:r>
      <w:r>
        <w:rPr/>
        <w:t xml:space="preserve"> [byɲɛˈɡ]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бөт</w:t>
      </w:r>
      <w:r>
        <w:rPr/>
        <w:t xml:space="preserve"> [ˈbøt]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ваа</w:t>
      </w:r>
      <w:r>
        <w:rPr/>
        <w:t xml:space="preserve"> [ʋaːˈ]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вак</w:t>
      </w:r>
      <w:r>
        <w:rPr/>
        <w:t xml:space="preserve"> [ʋaˈk]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вањ</w:t>
      </w:r>
      <w:r>
        <w:rPr/>
        <w:t xml:space="preserve"> [ʋaˈɲ]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ваѳѧс</w:t>
      </w:r>
      <w:r>
        <w:rPr/>
        <w:t xml:space="preserve"> [ʋaθə̃ˈs]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вер̇</w:t>
      </w:r>
      <w:r>
        <w:rPr/>
        <w:t xml:space="preserve"> [ʋeˈɽ]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витөх</w:t>
      </w:r>
      <w:r>
        <w:rPr/>
        <w:t xml:space="preserve"> [ˈʋitøx]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вијаад</w:t>
      </w:r>
      <w:r>
        <w:rPr/>
        <w:t xml:space="preserve"> [ʋijaːd]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вужүн</w:t>
      </w:r>
      <w:r>
        <w:rPr/>
        <w:t xml:space="preserve"> [ˈʋuʒyn]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вэр</w:t>
      </w:r>
      <w:r>
        <w:rPr/>
        <w:t xml:space="preserve"> [ʋɛˈɾ]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вэт</w:t>
      </w:r>
      <w:r>
        <w:rPr/>
        <w:t xml:space="preserve"> [ʋɛˈt]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вәәнт</w:t>
      </w:r>
      <w:r>
        <w:rPr/>
        <w:t xml:space="preserve"> [ʋə̃ːˈt]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вөөғв</w:t>
      </w:r>
      <w:r>
        <w:rPr/>
        <w:t xml:space="preserve"> [ʋøːˈɣʷ]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гић</w:t>
      </w:r>
      <w:r>
        <w:rPr/>
        <w:t xml:space="preserve"> [hiˈt͡ɕ]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гоз</w:t>
      </w:r>
      <w:r>
        <w:rPr/>
        <w:t xml:space="preserve"> [hɔˈz]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гот</w:t>
      </w:r>
      <w:r>
        <w:rPr/>
        <w:t xml:space="preserve"> [hoˈt]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гоѳ</w:t>
      </w:r>
      <w:r>
        <w:rPr/>
        <w:t xml:space="preserve"> [hoˈθ]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гүдоош</w:t>
      </w:r>
      <w:r>
        <w:rPr/>
        <w:t xml:space="preserve"> [hydɔːˈʃ]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гӧӧч</w:t>
      </w:r>
      <w:r>
        <w:rPr/>
        <w:t xml:space="preserve"> [hœːˈt͡ʃ]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д̇аз̇</w:t>
      </w:r>
      <w:r>
        <w:rPr/>
        <w:t xml:space="preserve"> [ɖaˈʐ]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д̇амоґ</w:t>
      </w:r>
      <w:r>
        <w:rPr/>
        <w:t xml:space="preserve"> [ˈɖamoɡ]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д̇аўхв</w:t>
      </w:r>
      <w:r>
        <w:rPr/>
        <w:t xml:space="preserve"> [ɖauˈxʷ]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д̇енаўс</w:t>
      </w:r>
      <w:r>
        <w:rPr/>
        <w:t xml:space="preserve"> [ɖenauˈs]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д̇иж</w:t>
      </w:r>
      <w:r>
        <w:rPr/>
        <w:t xml:space="preserve"> [ɖiˈʒ]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д̇ијућ</w:t>
      </w:r>
      <w:r>
        <w:rPr/>
        <w:t xml:space="preserve"> [ɖijuˈt͡ɕ]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д̇овөч</w:t>
      </w:r>
      <w:r>
        <w:rPr/>
        <w:t xml:space="preserve"> [ɖoʋøˈt͡ʃ]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д̇одат</w:t>
      </w:r>
      <w:r>
        <w:rPr/>
        <w:t xml:space="preserve"> [ɖodaˈt]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д̇от̇ув</w:t>
      </w:r>
      <w:r>
        <w:rPr/>
        <w:t xml:space="preserve"> [ɖoʈuˈʋ]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д̇оћ</w:t>
      </w:r>
      <w:r>
        <w:rPr/>
        <w:t xml:space="preserve"> [ɖɔˈt͡ɕ]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д̇ээк</w:t>
      </w:r>
      <w:r>
        <w:rPr/>
        <w:t xml:space="preserve"> [ˈɖɛːk]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д̇үг</w:t>
      </w:r>
      <w:r>
        <w:rPr/>
        <w:t xml:space="preserve"> [ɖyˈh]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д̇үр̇</w:t>
      </w:r>
      <w:r>
        <w:rPr/>
        <w:t xml:space="preserve"> [ɖyˈɽ]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д̇өөѳ</w:t>
      </w:r>
      <w:r>
        <w:rPr/>
        <w:t xml:space="preserve"> [ɖøːˈθ]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даас</w:t>
      </w:r>
      <w:r>
        <w:rPr/>
        <w:t xml:space="preserve"> [daːˈs]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дааѳ</w:t>
      </w:r>
      <w:r>
        <w:rPr/>
        <w:t xml:space="preserve"> [ˈdaːθ]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дес̇</w:t>
      </w:r>
      <w:r>
        <w:rPr/>
        <w:t xml:space="preserve"> [ˈdeʂ]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дехвайс</w:t>
      </w:r>
      <w:r>
        <w:rPr/>
        <w:t xml:space="preserve"> [dexʷaiˈs]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диир̇</w:t>
      </w:r>
      <w:r>
        <w:rPr/>
        <w:t xml:space="preserve"> [ˈdiːɽ]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диѳээғв</w:t>
      </w:r>
      <w:r>
        <w:rPr/>
        <w:t xml:space="preserve"> [diθɛːˈɣʷ]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дож</w:t>
      </w:r>
      <w:r>
        <w:rPr/>
        <w:t xml:space="preserve"> [doˈʒ]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дот̇үкв</w:t>
      </w:r>
      <w:r>
        <w:rPr/>
        <w:t xml:space="preserve"> [ˈdɔʈykʷ]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дуд̇</w:t>
      </w:r>
      <w:r>
        <w:rPr/>
        <w:t xml:space="preserve"> [duˈɖ]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дуз̇үд̇</w:t>
      </w:r>
      <w:r>
        <w:rPr/>
        <w:t xml:space="preserve"> [ˈduʐyɖ]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Дүр̇еғ</w:t>
      </w:r>
      <w:r>
        <w:rPr/>
        <w:t xml:space="preserve"> [dyɽeˈɣ]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дөѳ</w:t>
      </w:r>
      <w:r>
        <w:rPr/>
        <w:t xml:space="preserve"> [døˈθ]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е-</w:t>
      </w:r>
      <w:r>
        <w:rPr/>
        <w:t xml:space="preserve"> [e-] </w:t>
      </w:r>
      <w:r>
        <w:rPr>
          <w:i w:val="1"/>
          <w:iCs w:val="1"/>
        </w:rPr>
        <w:t xml:space="preserve">verbvoice prefix</w:t>
      </w:r>
      <w:r>
        <w:rPr/>
        <w:t xml:space="preserve"> active </w:t>
      </w:r>
    </w:p>
    <w:p>
      <w:pPr>
        <w:jc w:val="left"/>
        <w:ind w:left="250" w:right="0" w:firstLine="0" w:hanging="250"/>
        <w:spacing w:before="0" w:after="0"/>
      </w:pPr>
      <w:r>
        <w:rPr/>
        <w:t xml:space="preserve"/>
      </w:r>
      <w:r>
        <w:rPr>
          <w:b w:val="1"/>
          <w:bCs w:val="1"/>
        </w:rPr>
        <w:t xml:space="preserve">жааж</w:t>
      </w:r>
      <w:r>
        <w:rPr/>
        <w:t xml:space="preserve"> [ˈʒaːʒ]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жаўш</w:t>
      </w:r>
      <w:r>
        <w:rPr/>
        <w:t xml:space="preserve"> [ʒauˈʃ]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жињекв</w:t>
      </w:r>
      <w:r>
        <w:rPr/>
        <w:t xml:space="preserve"> [ʒiɲeˈkʷ]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жус̇</w:t>
      </w:r>
      <w:r>
        <w:rPr/>
        <w:t xml:space="preserve"> [ʒuˈʂ]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жуус</w:t>
      </w:r>
      <w:r>
        <w:rPr/>
        <w:t xml:space="preserve"> [ʒuːˈs]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жээр̇</w:t>
      </w:r>
      <w:r>
        <w:rPr/>
        <w:t xml:space="preserve"> [ʒɛːˈɽ]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жүбиихв</w:t>
      </w:r>
      <w:r>
        <w:rPr/>
        <w:t xml:space="preserve"> [ʒybiːˈxʷ]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жүп</w:t>
      </w:r>
      <w:r>
        <w:rPr/>
        <w:t xml:space="preserve"> [ʒyp] </w:t>
      </w:r>
      <w:r>
        <w:rPr>
          <w:i w:val="1"/>
          <w:iCs w:val="1"/>
        </w:rPr>
        <w:t xml:space="preserve">vpquestion enclitic</w:t>
      </w:r>
      <w:r>
        <w:rPr/>
        <w:t xml:space="preserve"> Q </w:t>
      </w:r>
    </w:p>
    <w:p>
      <w:pPr>
        <w:jc w:val="left"/>
        <w:ind w:left="250" w:right="0" w:firstLine="0" w:hanging="250"/>
        <w:spacing w:before="0" w:after="0"/>
      </w:pPr>
      <w:r>
        <w:rPr/>
        <w:t xml:space="preserve"/>
      </w:r>
      <w:r>
        <w:rPr>
          <w:b w:val="1"/>
          <w:bCs w:val="1"/>
        </w:rPr>
        <w:t xml:space="preserve">жөњукв</w:t>
      </w:r>
      <w:r>
        <w:rPr/>
        <w:t xml:space="preserve"> [ʒøɲuˈkʷ]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з̇ааз̇</w:t>
      </w:r>
      <w:r>
        <w:rPr/>
        <w:t xml:space="preserve"> [ʐaːˈʐ]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з̇аз̇</w:t>
      </w:r>
      <w:r>
        <w:rPr/>
        <w:t xml:space="preserve"> [ˈʐaʐ]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з̇анид</w:t>
      </w:r>
      <w:r>
        <w:rPr/>
        <w:t xml:space="preserve"> [ʐaniˈd]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з̇еғиик</w:t>
      </w:r>
      <w:r>
        <w:rPr/>
        <w:t xml:space="preserve"> [ʐeɣiːˈk]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з̇од̇ут̇</w:t>
      </w:r>
      <w:r>
        <w:rPr/>
        <w:t xml:space="preserve"> [ˈʐoɖuʈ]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з̇ув</w:t>
      </w:r>
      <w:r>
        <w:rPr/>
        <w:t xml:space="preserve"> [ˈʐuʋ]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з̇увӧв</w:t>
      </w:r>
      <w:r>
        <w:rPr/>
        <w:t xml:space="preserve"> [ʐuʋœˈʋ]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заањ</w:t>
      </w:r>
      <w:r>
        <w:rPr/>
        <w:t xml:space="preserve"> [ˈzaːɲ]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зањүњ</w:t>
      </w:r>
      <w:r>
        <w:rPr/>
        <w:t xml:space="preserve"> [zaɲyˈɲ]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заўф</w:t>
      </w:r>
      <w:r>
        <w:rPr/>
        <w:t xml:space="preserve"> [zauˈf]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заўғв</w:t>
      </w:r>
      <w:r>
        <w:rPr/>
        <w:t xml:space="preserve"> [zauˈɣʷ]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зоғвөз</w:t>
      </w:r>
      <w:r>
        <w:rPr/>
        <w:t xml:space="preserve"> [ˈzɔɣʷøz]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зууз</w:t>
      </w:r>
      <w:r>
        <w:rPr/>
        <w:t xml:space="preserve"> [ˈzuːz]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зуњ</w:t>
      </w:r>
      <w:r>
        <w:rPr/>
        <w:t xml:space="preserve"> [ˈzuɲ]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зӧӧп</w:t>
      </w:r>
      <w:r>
        <w:rPr/>
        <w:t xml:space="preserve"> [zœːˈp]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-иф</w:t>
      </w:r>
      <w:r>
        <w:rPr/>
        <w:t xml:space="preserve"> [-if]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-иш</w:t>
      </w:r>
      <w:r>
        <w:rPr/>
        <w:t xml:space="preserve"> [-iʃ]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-иј</w:t>
      </w:r>
      <w:r>
        <w:rPr/>
        <w:t xml:space="preserve"> [-ij] </w:t>
      </w:r>
      <w:r>
        <w:rPr>
          <w:i w:val="1"/>
          <w:iCs w:val="1"/>
        </w:rPr>
        <w:t xml:space="preserve">verbmode suffix</w:t>
      </w:r>
      <w:r>
        <w:rPr/>
        <w:t xml:space="preserve"> optative </w:t>
      </w:r>
    </w:p>
    <w:p>
      <w:pPr>
        <w:jc w:val="left"/>
        <w:ind w:left="250" w:right="0" w:firstLine="0" w:hanging="250"/>
        <w:spacing w:before="0" w:after="0"/>
      </w:pPr>
      <w:r>
        <w:rPr/>
        <w:t xml:space="preserve"/>
      </w:r>
      <w:r>
        <w:rPr>
          <w:b w:val="1"/>
          <w:bCs w:val="1"/>
        </w:rPr>
        <w:t xml:space="preserve">каф</w:t>
      </w:r>
      <w:r>
        <w:rPr/>
        <w:t xml:space="preserve"> [ˈkaf]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кағ</w:t>
      </w:r>
      <w:r>
        <w:rPr/>
        <w:t xml:space="preserve"> [kaˈɣ]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кв-</w:t>
      </w:r>
      <w:r>
        <w:rPr/>
        <w:t xml:space="preserve"> [kʷ-] </w:t>
      </w:r>
      <w:r>
        <w:rPr>
          <w:i w:val="1"/>
          <w:iCs w:val="1"/>
        </w:rPr>
        <w:t xml:space="preserve">verbnegation prefix</w:t>
      </w:r>
      <w:r>
        <w:rPr/>
        <w:t xml:space="preserve"> POS </w:t>
      </w:r>
    </w:p>
    <w:p>
      <w:pPr>
        <w:jc w:val="left"/>
        <w:ind w:left="250" w:right="0" w:firstLine="0" w:hanging="250"/>
        <w:spacing w:before="0" w:after="0"/>
      </w:pPr>
      <w:r>
        <w:rPr/>
        <w:t xml:space="preserve"/>
      </w:r>
      <w:r>
        <w:rPr>
          <w:b w:val="1"/>
          <w:bCs w:val="1"/>
        </w:rPr>
        <w:t xml:space="preserve">кваакв</w:t>
      </w:r>
      <w:r>
        <w:rPr/>
        <w:t xml:space="preserve"> [kʷaːˈkʷ]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кваағ</w:t>
      </w:r>
      <w:r>
        <w:rPr/>
        <w:t xml:space="preserve"> [ˈkʷaːɣ]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квайт</w:t>
      </w:r>
      <w:r>
        <w:rPr/>
        <w:t xml:space="preserve"> [kʷaiˈt]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квар̇үр̇</w:t>
      </w:r>
      <w:r>
        <w:rPr/>
        <w:t xml:space="preserve"> [kʷaɽyˈɽ]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квахооз</w:t>
      </w:r>
      <w:r>
        <w:rPr/>
        <w:t xml:space="preserve"> [kʷaxɔːˈz]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квашиф</w:t>
      </w:r>
      <w:r>
        <w:rPr/>
        <w:t xml:space="preserve"> [kʷaʃiˈf]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квеш</w:t>
      </w:r>
      <w:r>
        <w:rPr/>
        <w:t xml:space="preserve"> [kʷeˈʃ]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квүк</w:t>
      </w:r>
      <w:r>
        <w:rPr/>
        <w:t xml:space="preserve"> [ˈkʷyk]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квәәнш</w:t>
      </w:r>
      <w:r>
        <w:rPr/>
        <w:t xml:space="preserve"> [kʷə̃ːˈʃ]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квөр̇</w:t>
      </w:r>
      <w:r>
        <w:rPr/>
        <w:t xml:space="preserve"> [kʷøˈɽ]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квөруукв</w:t>
      </w:r>
      <w:r>
        <w:rPr/>
        <w:t xml:space="preserve"> [kʷøɾuːˈkʷ]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кес̇ор̇</w:t>
      </w:r>
      <w:r>
        <w:rPr/>
        <w:t xml:space="preserve"> [ˈkeʂoɽ]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киквӧт̇</w:t>
      </w:r>
      <w:r>
        <w:rPr/>
        <w:t xml:space="preserve"> [kikʷœˈʈ]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коом</w:t>
      </w:r>
      <w:r>
        <w:rPr/>
        <w:t xml:space="preserve"> [kɔːˈm]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кор̇</w:t>
      </w:r>
      <w:r>
        <w:rPr/>
        <w:t xml:space="preserve"> [ˈkoɽ]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куд̇</w:t>
      </w:r>
      <w:r>
        <w:rPr/>
        <w:t xml:space="preserve"> [kuˈɖ]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кѧр̇</w:t>
      </w:r>
      <w:r>
        <w:rPr/>
        <w:t xml:space="preserve"> [kə̃ˈɽ]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кӧр̇</w:t>
      </w:r>
      <w:r>
        <w:rPr/>
        <w:t xml:space="preserve"> [kœˈɽ]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кӧѳ</w:t>
      </w:r>
      <w:r>
        <w:rPr/>
        <w:t xml:space="preserve"> [kœˈθ]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кӧӧч</w:t>
      </w:r>
      <w:r>
        <w:rPr/>
        <w:t xml:space="preserve"> [kœːˈt͡ʃ]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көґиб</w:t>
      </w:r>
      <w:r>
        <w:rPr/>
        <w:t xml:space="preserve"> [køɡiˈb]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мажайхв</w:t>
      </w:r>
      <w:r>
        <w:rPr/>
        <w:t xml:space="preserve"> [maʒaiˈxʷ]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мам</w:t>
      </w:r>
      <w:r>
        <w:rPr/>
        <w:t xml:space="preserve"> [maˈm]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махвач</w:t>
      </w:r>
      <w:r>
        <w:rPr/>
        <w:t xml:space="preserve"> [maxʷaˈt͡ʃ]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меез</w:t>
      </w:r>
      <w:r>
        <w:rPr/>
        <w:t xml:space="preserve"> [ˈmeːz]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меғвөр</w:t>
      </w:r>
      <w:r>
        <w:rPr/>
        <w:t xml:space="preserve"> [ˈmeɣʷøɾ]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мид̇иј</w:t>
      </w:r>
      <w:r>
        <w:rPr/>
        <w:t xml:space="preserve"> [miɖiˈj]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мизаам</w:t>
      </w:r>
      <w:r>
        <w:rPr/>
        <w:t xml:space="preserve"> [mizaːˈm]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миич</w:t>
      </w:r>
      <w:r>
        <w:rPr/>
        <w:t xml:space="preserve"> [ˈmiːt͡ʃ]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миф</w:t>
      </w:r>
      <w:r>
        <w:rPr/>
        <w:t xml:space="preserve"> [ˈmif]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моѳ</w:t>
      </w:r>
      <w:r>
        <w:rPr/>
        <w:t xml:space="preserve"> [moˈθ]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мөт</w:t>
      </w:r>
      <w:r>
        <w:rPr/>
        <w:t xml:space="preserve"> [ˈmøt]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нə̃дə̃ːд</w:t>
      </w:r>
      <w:r>
        <w:rPr/>
        <w:t xml:space="preserve"> [nə̃də̃ːd]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наб</w:t>
      </w:r>
      <w:r>
        <w:rPr/>
        <w:t xml:space="preserve"> [naˈb] </w:t>
      </w:r>
      <w:r>
        <w:rPr>
          <w:i w:val="1"/>
          <w:iCs w:val="1"/>
        </w:rPr>
        <w:t xml:space="preserve">noun</w:t>
      </w:r>
      <w:r>
        <w:rPr/>
        <w:t xml:space="preserve"> Nab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нарас̇</w:t>
      </w:r>
      <w:r>
        <w:rPr/>
        <w:t xml:space="preserve"> [naɾaˈʂ]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нач</w:t>
      </w:r>
      <w:r>
        <w:rPr/>
        <w:t xml:space="preserve"> [naˈt͡ʃ]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ниб</w:t>
      </w:r>
      <w:r>
        <w:rPr/>
        <w:t xml:space="preserve"> [niˈb]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нифиив</w:t>
      </w:r>
      <w:r>
        <w:rPr/>
        <w:t xml:space="preserve"> [nifiːˈʋ]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ноф</w:t>
      </w:r>
      <w:r>
        <w:rPr/>
        <w:t xml:space="preserve"> [noˈf]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нох</w:t>
      </w:r>
      <w:r>
        <w:rPr/>
        <w:t xml:space="preserve"> [ˈnɔx]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нудаам</w:t>
      </w:r>
      <w:r>
        <w:rPr/>
        <w:t xml:space="preserve"> [nudaːˈm]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нужукв</w:t>
      </w:r>
      <w:r>
        <w:rPr/>
        <w:t xml:space="preserve"> [nuʒuˈkʷ]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нуғв</w:t>
      </w:r>
      <w:r>
        <w:rPr/>
        <w:t xml:space="preserve"> [ˈnuɣʷ]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нэз</w:t>
      </w:r>
      <w:r>
        <w:rPr/>
        <w:t xml:space="preserve"> [nɛˈz]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нэњ</w:t>
      </w:r>
      <w:r>
        <w:rPr/>
        <w:t xml:space="preserve"> [ˈnɛɲ]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нӧд̇</w:t>
      </w:r>
      <w:r>
        <w:rPr/>
        <w:t xml:space="preserve"> [nœˈɖ]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нөрус</w:t>
      </w:r>
      <w:r>
        <w:rPr/>
        <w:t xml:space="preserve"> [nøɾuˈs]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нөөґв</w:t>
      </w:r>
      <w:r>
        <w:rPr/>
        <w:t xml:space="preserve"> [nøːˈɡʷ]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о-</w:t>
      </w:r>
      <w:r>
        <w:rPr/>
        <w:t xml:space="preserve"> [o-] </w:t>
      </w:r>
      <w:r>
        <w:rPr>
          <w:i w:val="1"/>
          <w:iCs w:val="1"/>
        </w:rPr>
        <w:t xml:space="preserve">verbvoice prefix</w:t>
      </w:r>
      <w:r>
        <w:rPr/>
        <w:t xml:space="preserve"> passive </w:t>
      </w:r>
    </w:p>
    <w:p>
      <w:pPr>
        <w:jc w:val="left"/>
        <w:ind w:left="250" w:right="0" w:firstLine="0" w:hanging="250"/>
        <w:spacing w:before="0" w:after="0"/>
      </w:pPr>
      <w:r>
        <w:rPr/>
        <w:t xml:space="preserve"/>
      </w:r>
      <w:r>
        <w:rPr>
          <w:b w:val="1"/>
          <w:bCs w:val="1"/>
        </w:rPr>
        <w:t xml:space="preserve">-оз̇</w:t>
      </w:r>
      <w:r>
        <w:rPr/>
        <w:t xml:space="preserve"> [-oʐ] </w:t>
      </w:r>
      <w:r>
        <w:rPr>
          <w:i w:val="1"/>
          <w:iCs w:val="1"/>
        </w:rPr>
        <w:t xml:space="preserve">verbmode suffix</w:t>
      </w:r>
      <w:r>
        <w:rPr/>
        <w:t xml:space="preserve"> conditional </w:t>
      </w:r>
    </w:p>
    <w:p>
      <w:pPr>
        <w:jc w:val="left"/>
        <w:ind w:left="250" w:right="0" w:firstLine="0" w:hanging="250"/>
        <w:spacing w:before="0" w:after="0"/>
      </w:pPr>
      <w:r>
        <w:rPr/>
        <w:t xml:space="preserve"/>
      </w:r>
      <w:r>
        <w:rPr>
          <w:b w:val="1"/>
          <w:bCs w:val="1"/>
        </w:rPr>
        <w:t xml:space="preserve">-охв</w:t>
      </w:r>
      <w:r>
        <w:rPr/>
        <w:t xml:space="preserve"> [-oxʷ]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папиф</w:t>
      </w:r>
      <w:r>
        <w:rPr/>
        <w:t xml:space="preserve"> [ˈpapif]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-пи</w:t>
      </w:r>
      <w:r>
        <w:rPr/>
        <w:t xml:space="preserve"> [-pi]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пиишүх</w:t>
      </w:r>
      <w:r>
        <w:rPr/>
        <w:t xml:space="preserve"> [ˈpiːʃyx]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похвет̇</w:t>
      </w:r>
      <w:r>
        <w:rPr/>
        <w:t xml:space="preserve"> [poxʷeˈʈ]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пукə̃ːд</w:t>
      </w:r>
      <w:r>
        <w:rPr/>
        <w:t xml:space="preserve"> [pukə̃ːd]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пууд</w:t>
      </w:r>
      <w:r>
        <w:rPr/>
        <w:t xml:space="preserve"> [puːˈd]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пуум</w:t>
      </w:r>
      <w:r>
        <w:rPr/>
        <w:t xml:space="preserve"> [puːˈm]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пөквөґ</w:t>
      </w:r>
      <w:r>
        <w:rPr/>
        <w:t xml:space="preserve"> [ˈpøkʷøɡ]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пөјооз</w:t>
      </w:r>
      <w:r>
        <w:rPr/>
        <w:t xml:space="preserve"> [pøjɔːˈz]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р̇ад̇</w:t>
      </w:r>
      <w:r>
        <w:rPr/>
        <w:t xml:space="preserve"> [ɽaˈɖ]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р̇айв</w:t>
      </w:r>
      <w:r>
        <w:rPr/>
        <w:t xml:space="preserve"> [ɽaiˈʋ]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р̇акаа</w:t>
      </w:r>
      <w:r>
        <w:rPr/>
        <w:t xml:space="preserve"> [ɽakaːˈ]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р̇арэш</w:t>
      </w:r>
      <w:r>
        <w:rPr/>
        <w:t xml:space="preserve"> [ɽaɾɛˈʃ]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р̇аш</w:t>
      </w:r>
      <w:r>
        <w:rPr/>
        <w:t xml:space="preserve"> [ɽaˈʃ]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р̇еењ</w:t>
      </w:r>
      <w:r>
        <w:rPr/>
        <w:t xml:space="preserve"> [ɽeːˈɲ]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р̇изӧс</w:t>
      </w:r>
      <w:r>
        <w:rPr/>
        <w:t xml:space="preserve"> [ɽizœˈs]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р̇ихв</w:t>
      </w:r>
      <w:r>
        <w:rPr/>
        <w:t xml:space="preserve"> [ɽiˈxʷ]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р̇уз</w:t>
      </w:r>
      <w:r>
        <w:rPr/>
        <w:t xml:space="preserve"> [ɽuˈz]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р̇усооф</w:t>
      </w:r>
      <w:r>
        <w:rPr/>
        <w:t xml:space="preserve"> [ɽusoːˈf]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р̇үзут</w:t>
      </w:r>
      <w:r>
        <w:rPr/>
        <w:t xml:space="preserve"> [ɽyzuˈt]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р̇өғвөөб</w:t>
      </w:r>
      <w:r>
        <w:rPr/>
        <w:t xml:space="preserve"> [ɽøɣʷøːˈb]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ра</w:t>
      </w:r>
      <w:r>
        <w:rPr/>
        <w:t xml:space="preserve"> [ˈɾa]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раўн</w:t>
      </w:r>
      <w:r>
        <w:rPr/>
        <w:t xml:space="preserve"> [ɾauˈn]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реноф</w:t>
      </w:r>
      <w:r>
        <w:rPr/>
        <w:t xml:space="preserve"> [ˈɾenof]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риж</w:t>
      </w:r>
      <w:r>
        <w:rPr/>
        <w:t xml:space="preserve"> [ɾiˈʒ]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рифов</w:t>
      </w:r>
      <w:r>
        <w:rPr/>
        <w:t xml:space="preserve"> [ɾifoˈʋ]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риј</w:t>
      </w:r>
      <w:r>
        <w:rPr/>
        <w:t xml:space="preserve"> [ɾiˈj]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риғут̇</w:t>
      </w:r>
      <w:r>
        <w:rPr/>
        <w:t xml:space="preserve"> [ɾiɣuˈʈ]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рооғ</w:t>
      </w:r>
      <w:r>
        <w:rPr/>
        <w:t xml:space="preserve"> [ɾoːˈɣ]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руквир̇</w:t>
      </w:r>
      <w:r>
        <w:rPr/>
        <w:t xml:space="preserve"> [ɾukʷiˈɽ]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рээп</w:t>
      </w:r>
      <w:r>
        <w:rPr/>
        <w:t xml:space="preserve"> [ɾɛːˈp]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рѧғв</w:t>
      </w:r>
      <w:r>
        <w:rPr/>
        <w:t xml:space="preserve"> [ɾə̃ˈɣʷ]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рүр</w:t>
      </w:r>
      <w:r>
        <w:rPr/>
        <w:t xml:space="preserve"> [ɾyˈɾ]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рүғв</w:t>
      </w:r>
      <w:r>
        <w:rPr/>
        <w:t xml:space="preserve"> [ˈɾyɣʷ]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рөф</w:t>
      </w:r>
      <w:r>
        <w:rPr/>
        <w:t xml:space="preserve"> [ɾøˈf]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рөөт̇</w:t>
      </w:r>
      <w:r>
        <w:rPr/>
        <w:t xml:space="preserve"> [ɾøːˈʈ]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с̇адааг</w:t>
      </w:r>
      <w:r>
        <w:rPr/>
        <w:t xml:space="preserve"> [ʂadaːh]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с̇аз̇ииш</w:t>
      </w:r>
      <w:r>
        <w:rPr/>
        <w:t xml:space="preserve"> [ʂaʐiːˈʃ]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с̇анох</w:t>
      </w:r>
      <w:r>
        <w:rPr/>
        <w:t xml:space="preserve"> [ʂanɔˈx]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с̇ањих</w:t>
      </w:r>
      <w:r>
        <w:rPr/>
        <w:t xml:space="preserve"> [ˈʂaɲix]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с̇аћөөт</w:t>
      </w:r>
      <w:r>
        <w:rPr/>
        <w:t xml:space="preserve"> [ʂat͡ɕøːˈt]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с̇аўз</w:t>
      </w:r>
      <w:r>
        <w:rPr/>
        <w:t xml:space="preserve"> [ʂauˈz]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с̇еґ</w:t>
      </w:r>
      <w:r>
        <w:rPr/>
        <w:t xml:space="preserve"> [ˈʂeɡ]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с̇иим</w:t>
      </w:r>
      <w:r>
        <w:rPr/>
        <w:t xml:space="preserve"> [ʂiːˈm]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с̇ихваўд</w:t>
      </w:r>
      <w:r>
        <w:rPr/>
        <w:t xml:space="preserve"> [ʂixʷauˈd]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с̇иј</w:t>
      </w:r>
      <w:r>
        <w:rPr/>
        <w:t xml:space="preserve"> [ʂiˈj]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с̇иј</w:t>
      </w:r>
      <w:r>
        <w:rPr/>
        <w:t xml:space="preserve"> [ʂij]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с̇от̇өґ</w:t>
      </w:r>
      <w:r>
        <w:rPr/>
        <w:t xml:space="preserve"> [ʂoʈøˈɡ]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с̇охв</w:t>
      </w:r>
      <w:r>
        <w:rPr/>
        <w:t xml:space="preserve"> [ʂoˈxʷ]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с̇ӧ</w:t>
      </w:r>
      <w:r>
        <w:rPr/>
        <w:t xml:space="preserve"> [ʂœˈ]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с̇ӧд</w:t>
      </w:r>
      <w:r>
        <w:rPr/>
        <w:t xml:space="preserve"> [ʂœˈd]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С̇өжааг</w:t>
      </w:r>
      <w:r>
        <w:rPr/>
        <w:t xml:space="preserve"> [ʂøʒaːˈh] </w:t>
      </w:r>
      <w:r>
        <w:rPr>
          <w:i w:val="1"/>
          <w:iCs w:val="1"/>
        </w:rPr>
        <w:t xml:space="preserve">prop</w:t>
      </w:r>
      <w:r>
        <w:rPr/>
        <w:t xml:space="preserve"> Shoezhah </w:t>
      </w:r>
      <w:r>
        <w:rPr>
          <w:i w:val="1"/>
          <w:iCs w:val="1"/>
        </w:rPr>
        <w:t xml:space="preserve">prop</w:t>
      </w:r>
    </w:p>
    <w:p>
      <w:pPr>
        <w:jc w:val="left"/>
        <w:ind w:left="250" w:right="0" w:firstLine="0" w:hanging="250"/>
        <w:spacing w:before="0" w:after="0"/>
      </w:pPr>
      <w:r>
        <w:rPr/>
        <w:t xml:space="preserve"/>
      </w:r>
      <w:r>
        <w:rPr>
          <w:b w:val="1"/>
          <w:bCs w:val="1"/>
        </w:rPr>
        <w:t xml:space="preserve">сад̇</w:t>
      </w:r>
      <w:r>
        <w:rPr/>
        <w:t xml:space="preserve"> [saˈɖ]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сайх</w:t>
      </w:r>
      <w:r>
        <w:rPr/>
        <w:t xml:space="preserve"> [saiˈx]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саўбүр</w:t>
      </w:r>
      <w:r>
        <w:rPr/>
        <w:t xml:space="preserve"> [ˈsaubyɾ]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сим</w:t>
      </w:r>
      <w:r>
        <w:rPr/>
        <w:t xml:space="preserve"> [siˈm]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Сисом</w:t>
      </w:r>
      <w:r>
        <w:rPr/>
        <w:t xml:space="preserve"> [sisɔˈm] </w:t>
      </w:r>
      <w:r>
        <w:rPr>
          <w:i w:val="1"/>
          <w:iCs w:val="1"/>
        </w:rPr>
        <w:t xml:space="preserve">prop</w:t>
      </w:r>
      <w:r>
        <w:rPr/>
        <w:t xml:space="preserve"> Sisom </w:t>
      </w:r>
      <w:r>
        <w:rPr>
          <w:i w:val="1"/>
          <w:iCs w:val="1"/>
        </w:rPr>
        <w:t xml:space="preserve">prop</w:t>
      </w:r>
    </w:p>
    <w:p>
      <w:pPr>
        <w:jc w:val="left"/>
        <w:ind w:left="250" w:right="0" w:firstLine="0" w:hanging="250"/>
        <w:spacing w:before="0" w:after="0"/>
      </w:pPr>
      <w:r>
        <w:rPr/>
        <w:t xml:space="preserve"/>
      </w:r>
      <w:r>
        <w:rPr>
          <w:b w:val="1"/>
          <w:bCs w:val="1"/>
        </w:rPr>
        <w:t xml:space="preserve">сиф</w:t>
      </w:r>
      <w:r>
        <w:rPr/>
        <w:t xml:space="preserve"> [siˈf]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сифүр</w:t>
      </w:r>
      <w:r>
        <w:rPr/>
        <w:t xml:space="preserve"> [sifyˈɾ]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сихәәнхв</w:t>
      </w:r>
      <w:r>
        <w:rPr/>
        <w:t xml:space="preserve"> [sixə̃ːˈxʷ]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сод̇</w:t>
      </w:r>
      <w:r>
        <w:rPr/>
        <w:t xml:space="preserve"> [soˈɖ]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сохвид̇</w:t>
      </w:r>
      <w:r>
        <w:rPr/>
        <w:t xml:space="preserve"> [soxʷiˈɖ]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сус̇ој</w:t>
      </w:r>
      <w:r>
        <w:rPr/>
        <w:t xml:space="preserve"> [ˈsuʂoj]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сэз</w:t>
      </w:r>
      <w:r>
        <w:rPr/>
        <w:t xml:space="preserve"> [sɛˈz]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сэґ</w:t>
      </w:r>
      <w:r>
        <w:rPr/>
        <w:t xml:space="preserve"> [sɛˈɡ]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сѧкид̇</w:t>
      </w:r>
      <w:r>
        <w:rPr/>
        <w:t xml:space="preserve"> [ˈsə̃kiɖ]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сүтөс̇</w:t>
      </w:r>
      <w:r>
        <w:rPr/>
        <w:t xml:space="preserve"> [sytøˈʂ]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сүш</w:t>
      </w:r>
      <w:r>
        <w:rPr/>
        <w:t xml:space="preserve"> [syˈʃ]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Сүћайр̇</w:t>
      </w:r>
      <w:r>
        <w:rPr/>
        <w:t xml:space="preserve"> [syt͡ɕaiˈɽ] </w:t>
      </w:r>
      <w:r>
        <w:rPr>
          <w:i w:val="1"/>
          <w:iCs w:val="1"/>
        </w:rPr>
        <w:t xml:space="preserve">prop</w:t>
      </w:r>
      <w:r>
        <w:rPr/>
        <w:t xml:space="preserve"> Soochair </w:t>
      </w:r>
      <w:r>
        <w:rPr>
          <w:i w:val="1"/>
          <w:iCs w:val="1"/>
        </w:rPr>
        <w:t xml:space="preserve">prop</w:t>
      </w:r>
    </w:p>
    <w:p>
      <w:pPr>
        <w:jc w:val="left"/>
        <w:ind w:left="250" w:right="0" w:firstLine="0" w:hanging="250"/>
        <w:spacing w:before="0" w:after="0"/>
      </w:pPr>
      <w:r>
        <w:rPr/>
        <w:t xml:space="preserve"/>
      </w:r>
      <w:r>
        <w:rPr>
          <w:b w:val="1"/>
          <w:bCs w:val="1"/>
        </w:rPr>
        <w:t xml:space="preserve">т̇аз̇</w:t>
      </w:r>
      <w:r>
        <w:rPr/>
        <w:t xml:space="preserve"> [ʈaˈʐ]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т̇анээз</w:t>
      </w:r>
      <w:r>
        <w:rPr/>
        <w:t xml:space="preserve"> [ʈanɛːˈz]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т̇ар</w:t>
      </w:r>
      <w:r>
        <w:rPr/>
        <w:t xml:space="preserve"> [ʈaˈɾ]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т̇аўғв</w:t>
      </w:r>
      <w:r>
        <w:rPr/>
        <w:t xml:space="preserve"> [ʈauˈɣʷ]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т̇ағв</w:t>
      </w:r>
      <w:r>
        <w:rPr/>
        <w:t xml:space="preserve"> [ʈaˈɣʷ]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т̇ехӧј</w:t>
      </w:r>
      <w:r>
        <w:rPr/>
        <w:t xml:space="preserve"> [ʈexœˈj]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т̇ииф</w:t>
      </w:r>
      <w:r>
        <w:rPr/>
        <w:t xml:space="preserve"> [ʈiːˈf]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т̇ир</w:t>
      </w:r>
      <w:r>
        <w:rPr/>
        <w:t xml:space="preserve"> [ʈiˈɾ]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т̇ит</w:t>
      </w:r>
      <w:r>
        <w:rPr/>
        <w:t xml:space="preserve"> [ʈiˈt]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т̇ов</w:t>
      </w:r>
      <w:r>
        <w:rPr/>
        <w:t xml:space="preserve"> [ʈoˈʋ]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т̇офайх</w:t>
      </w:r>
      <w:r>
        <w:rPr/>
        <w:t xml:space="preserve"> [ʈofaiˈx]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т̇уухв</w:t>
      </w:r>
      <w:r>
        <w:rPr/>
        <w:t xml:space="preserve"> [ʈuːˈxʷ]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т̇уѳөз̇</w:t>
      </w:r>
      <w:r>
        <w:rPr/>
        <w:t xml:space="preserve"> [ʈuθøˈʐ]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т̇экв</w:t>
      </w:r>
      <w:r>
        <w:rPr/>
        <w:t xml:space="preserve"> [ʈɛˈkʷ]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т̇әәнш</w:t>
      </w:r>
      <w:r>
        <w:rPr/>
        <w:t xml:space="preserve"> [ʈə̃ːˈʃ]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-т̇ө</w:t>
      </w:r>
      <w:r>
        <w:rPr/>
        <w:t xml:space="preserve"> [-ʈø]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т̇өз</w:t>
      </w:r>
      <w:r>
        <w:rPr/>
        <w:t xml:space="preserve"> [ʈøˈz]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таз̇аўґ</w:t>
      </w:r>
      <w:r>
        <w:rPr/>
        <w:t xml:space="preserve"> [taʐauˈɡ]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тееб</w:t>
      </w:r>
      <w:r>
        <w:rPr/>
        <w:t xml:space="preserve"> [teːˈb]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тезеп</w:t>
      </w:r>
      <w:r>
        <w:rPr/>
        <w:t xml:space="preserve"> [ˈtezep]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терүѳ</w:t>
      </w:r>
      <w:r>
        <w:rPr/>
        <w:t xml:space="preserve"> [teɾyˈθ]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техв</w:t>
      </w:r>
      <w:r>
        <w:rPr/>
        <w:t xml:space="preserve"> [teˈxʷ]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теґ</w:t>
      </w:r>
      <w:r>
        <w:rPr/>
        <w:t xml:space="preserve"> [teˈɡ]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тифеер̇</w:t>
      </w:r>
      <w:r>
        <w:rPr/>
        <w:t xml:space="preserve"> [tifeːˈɽ]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тоғв</w:t>
      </w:r>
      <w:r>
        <w:rPr/>
        <w:t xml:space="preserve"> [toˈɣʷ]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туғ</w:t>
      </w:r>
      <w:r>
        <w:rPr/>
        <w:t xml:space="preserve"> [ˈtuɣ]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тээс̇</w:t>
      </w:r>
      <w:r>
        <w:rPr/>
        <w:t xml:space="preserve"> [tɛːˈʂ]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тӧн</w:t>
      </w:r>
      <w:r>
        <w:rPr/>
        <w:t xml:space="preserve"> [tœˈn]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төөн</w:t>
      </w:r>
      <w:r>
        <w:rPr/>
        <w:t xml:space="preserve"> [tøːˈn]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төөш</w:t>
      </w:r>
      <w:r>
        <w:rPr/>
        <w:t xml:space="preserve"> [tøːˈʃ]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-уд</w:t>
      </w:r>
      <w:r>
        <w:rPr/>
        <w:t xml:space="preserve"> [-ud]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-ут</w:t>
      </w:r>
      <w:r>
        <w:rPr/>
        <w:t xml:space="preserve"> [-ut]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-уф</w:t>
      </w:r>
      <w:r>
        <w:rPr/>
        <w:t xml:space="preserve"> [-uf]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-уњ</w:t>
      </w:r>
      <w:r>
        <w:rPr/>
        <w:t xml:space="preserve"> [-uɲ]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-уғв</w:t>
      </w:r>
      <w:r>
        <w:rPr/>
        <w:t xml:space="preserve"> [-uɣʷ] </w:t>
      </w:r>
      <w:r>
        <w:rPr>
          <w:i w:val="1"/>
          <w:iCs w:val="1"/>
        </w:rPr>
        <w:t xml:space="preserve">verbmode suffix</w:t>
      </w:r>
      <w:r>
        <w:rPr/>
        <w:t xml:space="preserve"> imperative </w:t>
      </w:r>
    </w:p>
    <w:p>
      <w:pPr>
        <w:jc w:val="left"/>
        <w:ind w:left="250" w:right="0" w:firstLine="0" w:hanging="250"/>
        <w:spacing w:before="0" w:after="0"/>
      </w:pPr>
      <w:r>
        <w:rPr/>
        <w:t xml:space="preserve"/>
      </w:r>
      <w:r>
        <w:rPr>
          <w:b w:val="1"/>
          <w:bCs w:val="1"/>
        </w:rPr>
        <w:t xml:space="preserve">фаж</w:t>
      </w:r>
      <w:r>
        <w:rPr/>
        <w:t xml:space="preserve"> [faˈʒ]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файд̇</w:t>
      </w:r>
      <w:r>
        <w:rPr/>
        <w:t xml:space="preserve"> [faiˈɖ]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файхв</w:t>
      </w:r>
      <w:r>
        <w:rPr/>
        <w:t xml:space="preserve"> [faiˈxʷ]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фарѧб</w:t>
      </w:r>
      <w:r>
        <w:rPr/>
        <w:t xml:space="preserve"> [ˈfaɾə̃b]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фањүз̇</w:t>
      </w:r>
      <w:r>
        <w:rPr/>
        <w:t xml:space="preserve"> [ˈfaɲyʐ]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фаўѳ</w:t>
      </w:r>
      <w:r>
        <w:rPr/>
        <w:t xml:space="preserve"> [ˈfauθ]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фир̇өз̇</w:t>
      </w:r>
      <w:r>
        <w:rPr/>
        <w:t xml:space="preserve"> [fiɽøˈʐ]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фоф</w:t>
      </w:r>
      <w:r>
        <w:rPr/>
        <w:t xml:space="preserve"> [fɔˈf]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фош</w:t>
      </w:r>
      <w:r>
        <w:rPr/>
        <w:t xml:space="preserve"> [fɔˈʃ]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фугод</w:t>
      </w:r>
      <w:r>
        <w:rPr/>
        <w:t xml:space="preserve"> [fuhoˈd]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фээр̇</w:t>
      </w:r>
      <w:r>
        <w:rPr/>
        <w:t xml:space="preserve"> [ˈfɛːɽ]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фүүч</w:t>
      </w:r>
      <w:r>
        <w:rPr/>
        <w:t xml:space="preserve"> [fyːˈt͡ʃ]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фүүњ</w:t>
      </w:r>
      <w:r>
        <w:rPr/>
        <w:t xml:space="preserve"> [fyːˈɲ]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хаағ</w:t>
      </w:r>
      <w:r>
        <w:rPr/>
        <w:t xml:space="preserve"> [xaːˈɣ]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хажег</w:t>
      </w:r>
      <w:r>
        <w:rPr/>
        <w:t xml:space="preserve"> [xaʒeˈh]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хаўѳ</w:t>
      </w:r>
      <w:r>
        <w:rPr/>
        <w:t xml:space="preserve"> [xauˈθ]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Хаґиз̇</w:t>
      </w:r>
      <w:r>
        <w:rPr/>
        <w:t xml:space="preserve"> [xaɡiˈʐ] </w:t>
      </w:r>
      <w:r>
        <w:rPr>
          <w:i w:val="1"/>
          <w:iCs w:val="1"/>
        </w:rPr>
        <w:t xml:space="preserve">prop</w:t>
      </w:r>
      <w:r>
        <w:rPr/>
        <w:t xml:space="preserve"> Khagizh </w:t>
      </w:r>
      <w:r>
        <w:rPr>
          <w:i w:val="1"/>
          <w:iCs w:val="1"/>
        </w:rPr>
        <w:t xml:space="preserve">prop</w:t>
      </w:r>
    </w:p>
    <w:p>
      <w:pPr>
        <w:jc w:val="left"/>
        <w:ind w:left="250" w:right="0" w:firstLine="0" w:hanging="250"/>
        <w:spacing w:before="0" w:after="0"/>
      </w:pPr>
      <w:r>
        <w:rPr/>
        <w:t xml:space="preserve"/>
      </w:r>
      <w:r>
        <w:rPr>
          <w:b w:val="1"/>
          <w:bCs w:val="1"/>
        </w:rPr>
        <w:t xml:space="preserve">хағих</w:t>
      </w:r>
      <w:r>
        <w:rPr/>
        <w:t xml:space="preserve"> [xaɣiˈx]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хваж</w:t>
      </w:r>
      <w:r>
        <w:rPr/>
        <w:t xml:space="preserve"> [xʷaˈʒ]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хварүґ</w:t>
      </w:r>
      <w:r>
        <w:rPr/>
        <w:t xml:space="preserve"> [ˈxʷaɾyɡ]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хваћ</w:t>
      </w:r>
      <w:r>
        <w:rPr/>
        <w:t xml:space="preserve"> [ˈxʷat͡ɕ]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хвир</w:t>
      </w:r>
      <w:r>
        <w:rPr/>
        <w:t xml:space="preserve"> [xʷiˈɾ]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хвијет</w:t>
      </w:r>
      <w:r>
        <w:rPr/>
        <w:t xml:space="preserve"> [xʷijeˈt]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хвоб</w:t>
      </w:r>
      <w:r>
        <w:rPr/>
        <w:t xml:space="preserve"> [xʷɔˈb]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хвоз</w:t>
      </w:r>
      <w:r>
        <w:rPr/>
        <w:t xml:space="preserve"> [xʷoˈz]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хвоњиб</w:t>
      </w:r>
      <w:r>
        <w:rPr/>
        <w:t xml:space="preserve"> [ˈxʷoɲib]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хвоћ</w:t>
      </w:r>
      <w:r>
        <w:rPr/>
        <w:t xml:space="preserve"> [xʷɔˈt͡ɕ]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хвүд̇</w:t>
      </w:r>
      <w:r>
        <w:rPr/>
        <w:t xml:space="preserve"> [xʷyɖ] </w:t>
      </w:r>
      <w:r>
        <w:rPr>
          <w:i w:val="1"/>
          <w:iCs w:val="1"/>
        </w:rPr>
        <w:t xml:space="preserve">vpquestion enclitic</w:t>
      </w:r>
      <w:r>
        <w:rPr/>
        <w:t xml:space="preserve"> not.Q </w:t>
      </w:r>
    </w:p>
    <w:p>
      <w:pPr>
        <w:jc w:val="left"/>
        <w:ind w:left="250" w:right="0" w:firstLine="0" w:hanging="250"/>
        <w:spacing w:before="0" w:after="0"/>
      </w:pPr>
      <w:r>
        <w:rPr/>
        <w:t xml:space="preserve"/>
      </w:r>
      <w:r>
        <w:rPr>
          <w:b w:val="1"/>
          <w:bCs w:val="1"/>
        </w:rPr>
        <w:t xml:space="preserve">хвӧк</w:t>
      </w:r>
      <w:r>
        <w:rPr/>
        <w:t xml:space="preserve"> [xʷœˈk]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хвӧкв</w:t>
      </w:r>
      <w:r>
        <w:rPr/>
        <w:t xml:space="preserve"> [xʷœˈkʷ]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хвөр̇өғв</w:t>
      </w:r>
      <w:r>
        <w:rPr/>
        <w:t xml:space="preserve"> [xʷøɽøˈɣʷ]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хвөхуґв</w:t>
      </w:r>
      <w:r>
        <w:rPr/>
        <w:t xml:space="preserve"> [xʷøxuˈɡʷ]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хеж</w:t>
      </w:r>
      <w:r>
        <w:rPr/>
        <w:t xml:space="preserve"> [ˈxeʒ]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хет̇</w:t>
      </w:r>
      <w:r>
        <w:rPr/>
        <w:t xml:space="preserve"> [ˈxeʈ]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хиж</w:t>
      </w:r>
      <w:r>
        <w:rPr/>
        <w:t xml:space="preserve"> [xiˈʒ]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хиз̇аак</w:t>
      </w:r>
      <w:r>
        <w:rPr/>
        <w:t xml:space="preserve"> [xiʐaːˈk]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хоґв</w:t>
      </w:r>
      <w:r>
        <w:rPr/>
        <w:t xml:space="preserve"> [xɔˈɡʷ]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хувос</w:t>
      </w:r>
      <w:r>
        <w:rPr/>
        <w:t xml:space="preserve"> [xuʋoˈs]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хүћоґв</w:t>
      </w:r>
      <w:r>
        <w:rPr/>
        <w:t xml:space="preserve"> [xyt͡ɕɔˈɡʷ]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хӧп</w:t>
      </w:r>
      <w:r>
        <w:rPr/>
        <w:t xml:space="preserve"> [xœˈp]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хөжооб</w:t>
      </w:r>
      <w:r>
        <w:rPr/>
        <w:t xml:space="preserve"> [xøʒoːˈb]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хөт</w:t>
      </w:r>
      <w:r>
        <w:rPr/>
        <w:t xml:space="preserve"> [ˈxøt]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чааћүж</w:t>
      </w:r>
      <w:r>
        <w:rPr/>
        <w:t xml:space="preserve"> [ˈt͡ʃaːt͡ɕyʒ]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чеш</w:t>
      </w:r>
      <w:r>
        <w:rPr/>
        <w:t xml:space="preserve"> [t͡ʃeˈʃ]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чир</w:t>
      </w:r>
      <w:r>
        <w:rPr/>
        <w:t xml:space="preserve"> [t͡ʃiˈɾ]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чифуґ</w:t>
      </w:r>
      <w:r>
        <w:rPr/>
        <w:t xml:space="preserve"> [t͡ʃifuˈɡ]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чиґв</w:t>
      </w:r>
      <w:r>
        <w:rPr/>
        <w:t xml:space="preserve"> [t͡ʃiˈɡʷ]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чор</w:t>
      </w:r>
      <w:r>
        <w:rPr/>
        <w:t xml:space="preserve"> [t͡ʃoˈɾ]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чуњ</w:t>
      </w:r>
      <w:r>
        <w:rPr/>
        <w:t xml:space="preserve"> [t͡ʃuˈɲ]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чөч</w:t>
      </w:r>
      <w:r>
        <w:rPr/>
        <w:t xml:space="preserve"> [t͡ʃøˈt͡ʃ]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чөґвас</w:t>
      </w:r>
      <w:r>
        <w:rPr/>
        <w:t xml:space="preserve"> [t͡ʃøɡʷaˈs]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чөөћ</w:t>
      </w:r>
      <w:r>
        <w:rPr/>
        <w:t xml:space="preserve"> [t͡ʃøːˈt͡ɕ]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шаат</w:t>
      </w:r>
      <w:r>
        <w:rPr/>
        <w:t xml:space="preserve"> [ʃaːˈt]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шаз̇уґ</w:t>
      </w:r>
      <w:r>
        <w:rPr/>
        <w:t xml:space="preserve"> [ʃaʐuˈɡ]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шеґағ</w:t>
      </w:r>
      <w:r>
        <w:rPr/>
        <w:t xml:space="preserve"> [ˈʃeɡaɣ]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шимөс̇</w:t>
      </w:r>
      <w:r>
        <w:rPr/>
        <w:t xml:space="preserve"> [ʃimøˈʂ]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шод̇</w:t>
      </w:r>
      <w:r>
        <w:rPr/>
        <w:t xml:space="preserve"> [ʃɔˈɖ]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шур̇</w:t>
      </w:r>
      <w:r>
        <w:rPr/>
        <w:t xml:space="preserve"> [ʃuˈɽ]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шѧф</w:t>
      </w:r>
      <w:r>
        <w:rPr/>
        <w:t xml:space="preserve"> [ˈʃə̃f]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јааб</w:t>
      </w:r>
      <w:r>
        <w:rPr/>
        <w:t xml:space="preserve"> [ˈjaːb]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јаар</w:t>
      </w:r>
      <w:r>
        <w:rPr/>
        <w:t xml:space="preserve"> [ˈjaːɾ]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јайп</w:t>
      </w:r>
      <w:r>
        <w:rPr/>
        <w:t xml:space="preserve"> [jaiˈp]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јакв</w:t>
      </w:r>
      <w:r>
        <w:rPr/>
        <w:t xml:space="preserve"> [jaˈkʷ]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јон</w:t>
      </w:r>
      <w:r>
        <w:rPr/>
        <w:t xml:space="preserve"> [jɔˈn]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јуғв</w:t>
      </w:r>
      <w:r>
        <w:rPr/>
        <w:t xml:space="preserve"> [juˈɣʷ]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јѧбѧс̇</w:t>
      </w:r>
      <w:r>
        <w:rPr/>
        <w:t xml:space="preserve"> [jə̃bə̃ˈʂ]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јүз̇иғ</w:t>
      </w:r>
      <w:r>
        <w:rPr/>
        <w:t xml:space="preserve"> [jyʐiˈɣ]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јүґв</w:t>
      </w:r>
      <w:r>
        <w:rPr/>
        <w:t xml:space="preserve"> [jyˈɡʷ]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јӧӧѳ</w:t>
      </w:r>
      <w:r>
        <w:rPr/>
        <w:t xml:space="preserve"> [ˈjœːθ]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јөх</w:t>
      </w:r>
      <w:r>
        <w:rPr/>
        <w:t xml:space="preserve"> [jøˈx]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јөґвайд̇</w:t>
      </w:r>
      <w:r>
        <w:rPr/>
        <w:t xml:space="preserve"> [jøɡʷaiˈɖ]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њаашав</w:t>
      </w:r>
      <w:r>
        <w:rPr/>
        <w:t xml:space="preserve"> [ˈɲaːʃaʋ]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њат</w:t>
      </w:r>
      <w:r>
        <w:rPr/>
        <w:t xml:space="preserve"> [ɲaˈt]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њатиѳ</w:t>
      </w:r>
      <w:r>
        <w:rPr/>
        <w:t xml:space="preserve"> [ˈɲatiθ]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њаћ</w:t>
      </w:r>
      <w:r>
        <w:rPr/>
        <w:t xml:space="preserve"> [ˈɲat͡ɕ]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њаґош</w:t>
      </w:r>
      <w:r>
        <w:rPr/>
        <w:t xml:space="preserve"> [ˈɲaɡoʃ]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њејүк</w:t>
      </w:r>
      <w:r>
        <w:rPr/>
        <w:t xml:space="preserve"> [ˈɲejyk]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Њипүѳ</w:t>
      </w:r>
      <w:r>
        <w:rPr/>
        <w:t xml:space="preserve"> [ɲipyˈθ] </w:t>
      </w:r>
      <w:r>
        <w:rPr>
          <w:i w:val="1"/>
          <w:iCs w:val="1"/>
        </w:rPr>
        <w:t xml:space="preserve">prop</w:t>
      </w:r>
      <w:r>
        <w:rPr/>
        <w:t xml:space="preserve"> Nyipooth </w:t>
      </w:r>
      <w:r>
        <w:rPr>
          <w:i w:val="1"/>
          <w:iCs w:val="1"/>
        </w:rPr>
        <w:t xml:space="preserve">prop</w:t>
      </w:r>
    </w:p>
    <w:p>
      <w:pPr>
        <w:jc w:val="left"/>
        <w:ind w:left="250" w:right="0" w:firstLine="0" w:hanging="250"/>
        <w:spacing w:before="0" w:after="0"/>
      </w:pPr>
      <w:r>
        <w:rPr/>
        <w:t xml:space="preserve"/>
      </w:r>
      <w:r>
        <w:rPr>
          <w:b w:val="1"/>
          <w:bCs w:val="1"/>
        </w:rPr>
        <w:t xml:space="preserve">њоож</w:t>
      </w:r>
      <w:r>
        <w:rPr/>
        <w:t xml:space="preserve"> [ɲɔːˈʒ]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њоон</w:t>
      </w:r>
      <w:r>
        <w:rPr/>
        <w:t xml:space="preserve"> [ˈɲoːn]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њуз</w:t>
      </w:r>
      <w:r>
        <w:rPr/>
        <w:t xml:space="preserve"> [ɲuˈz]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њээғ</w:t>
      </w:r>
      <w:r>
        <w:rPr/>
        <w:t xml:space="preserve"> [ɲɛːˈɣ]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њүбај</w:t>
      </w:r>
      <w:r>
        <w:rPr/>
        <w:t xml:space="preserve"> [ˈɲybaj]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ћебайс</w:t>
      </w:r>
      <w:r>
        <w:rPr/>
        <w:t xml:space="preserve"> [t͡ɕebaiˈs]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ћезис</w:t>
      </w:r>
      <w:r>
        <w:rPr/>
        <w:t xml:space="preserve"> [ˈt͡ɕezis]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ћер̇</w:t>
      </w:r>
      <w:r>
        <w:rPr/>
        <w:t xml:space="preserve"> [t͡ɕeɽ]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ћешег</w:t>
      </w:r>
      <w:r>
        <w:rPr/>
        <w:t xml:space="preserve"> [t͡ɕeʃeˈh]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ћиивиф</w:t>
      </w:r>
      <w:r>
        <w:rPr/>
        <w:t xml:space="preserve"> [ˈt͡ɕiːʋif]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ћисееш</w:t>
      </w:r>
      <w:r>
        <w:rPr/>
        <w:t xml:space="preserve"> [t͡ɕiseːˈʃ]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ћиғвиб</w:t>
      </w:r>
      <w:r>
        <w:rPr/>
        <w:t xml:space="preserve"> [ˈt͡ɕiɣʷib]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ћиғвис̇</w:t>
      </w:r>
      <w:r>
        <w:rPr/>
        <w:t xml:space="preserve"> [t͡ɕiɣʷiˈʂ]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ћузаат</w:t>
      </w:r>
      <w:r>
        <w:rPr/>
        <w:t xml:space="preserve"> [t͡ɕuzaːˈt]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ћэд̇</w:t>
      </w:r>
      <w:r>
        <w:rPr/>
        <w:t xml:space="preserve"> [ˈt͡ɕɛɖ]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ћэхв</w:t>
      </w:r>
      <w:r>
        <w:rPr/>
        <w:t xml:space="preserve"> [t͡ɕɛˈxʷ]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ћэғв</w:t>
      </w:r>
      <w:r>
        <w:rPr/>
        <w:t xml:space="preserve"> [t͡ɕɛˈɣʷ]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ћѧғв</w:t>
      </w:r>
      <w:r>
        <w:rPr/>
        <w:t xml:space="preserve"> [ˈt͡ɕə̃ɣʷ]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ћӧр</w:t>
      </w:r>
      <w:r>
        <w:rPr/>
        <w:t xml:space="preserve"> [t͡ɕœˈɾ]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ћӧхв</w:t>
      </w:r>
      <w:r>
        <w:rPr/>
        <w:t xml:space="preserve"> [t͡ɕœˈxʷ]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ћӧӧкв</w:t>
      </w:r>
      <w:r>
        <w:rPr/>
        <w:t xml:space="preserve"> [t͡ɕœːˈkʷ]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-ѧв</w:t>
      </w:r>
      <w:r>
        <w:rPr/>
        <w:t xml:space="preserve"> [-ə̃ʋ]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ѳад̇</w:t>
      </w:r>
      <w:r>
        <w:rPr/>
        <w:t xml:space="preserve"> [θaˈɖ]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ѳаўз̇</w:t>
      </w:r>
      <w:r>
        <w:rPr/>
        <w:t xml:space="preserve"> [θauˈʐ]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ѳеех</w:t>
      </w:r>
      <w:r>
        <w:rPr/>
        <w:t xml:space="preserve"> [θeːˈx]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ѳес</w:t>
      </w:r>
      <w:r>
        <w:rPr/>
        <w:t xml:space="preserve"> [θeˈs]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ѳир̇</w:t>
      </w:r>
      <w:r>
        <w:rPr/>
        <w:t xml:space="preserve"> [θiˈɽ]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ѳок</w:t>
      </w:r>
      <w:r>
        <w:rPr/>
        <w:t xml:space="preserve"> [θɔˈk]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ѳоор̇</w:t>
      </w:r>
      <w:r>
        <w:rPr/>
        <w:t xml:space="preserve"> [ˈθoːɽ]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ѳүн</w:t>
      </w:r>
      <w:r>
        <w:rPr/>
        <w:t xml:space="preserve"> [θyˈn]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ґ-</w:t>
      </w:r>
      <w:r>
        <w:rPr/>
        <w:t xml:space="preserve"> [ɡ-] </w:t>
      </w:r>
      <w:r>
        <w:rPr>
          <w:i w:val="1"/>
          <w:iCs w:val="1"/>
        </w:rPr>
        <w:t xml:space="preserve">verbnegation prefix</w:t>
      </w:r>
      <w:r>
        <w:rPr/>
        <w:t xml:space="preserve"> NEG </w:t>
      </w:r>
    </w:p>
    <w:p>
      <w:pPr>
        <w:jc w:val="left"/>
        <w:ind w:left="250" w:right="0" w:firstLine="0" w:hanging="250"/>
        <w:spacing w:before="0" w:after="0"/>
      </w:pPr>
      <w:r>
        <w:rPr/>
        <w:t xml:space="preserve"/>
      </w:r>
      <w:r>
        <w:rPr>
          <w:b w:val="1"/>
          <w:bCs w:val="1"/>
        </w:rPr>
        <w:t xml:space="preserve">ґааб</w:t>
      </w:r>
      <w:r>
        <w:rPr/>
        <w:t xml:space="preserve"> [ɡaːˈb]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ґааф</w:t>
      </w:r>
      <w:r>
        <w:rPr/>
        <w:t xml:space="preserve"> [ɡaːˈf]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ґайд̇</w:t>
      </w:r>
      <w:r>
        <w:rPr/>
        <w:t xml:space="preserve"> [ɡaiˈɖ]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ґайћ</w:t>
      </w:r>
      <w:r>
        <w:rPr/>
        <w:t xml:space="preserve"> [ˈɡait͡ɕ]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ґакв</w:t>
      </w:r>
      <w:r>
        <w:rPr/>
        <w:t xml:space="preserve"> [ˈɡakʷ]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ґар</w:t>
      </w:r>
      <w:r>
        <w:rPr/>
        <w:t xml:space="preserve"> [ɡaˈɾ]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ґај</w:t>
      </w:r>
      <w:r>
        <w:rPr/>
        <w:t xml:space="preserve"> [ɡaˈj]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ґаўғв</w:t>
      </w:r>
      <w:r>
        <w:rPr/>
        <w:t xml:space="preserve"> [ɡauˈɣʷ]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ґваѳ</w:t>
      </w:r>
      <w:r>
        <w:rPr/>
        <w:t xml:space="preserve"> [ˈɡʷaθ]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ґвииш</w:t>
      </w:r>
      <w:r>
        <w:rPr/>
        <w:t xml:space="preserve"> [ɡʷiːˈʃ]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ґвиквүф</w:t>
      </w:r>
      <w:r>
        <w:rPr/>
        <w:t xml:space="preserve"> [ɡʷikʷyˈf]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ґвијаґ</w:t>
      </w:r>
      <w:r>
        <w:rPr/>
        <w:t xml:space="preserve"> [ˈɡʷijaɡ]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ґвэкив</w:t>
      </w:r>
      <w:r>
        <w:rPr/>
        <w:t xml:space="preserve"> [ˈɡʷɛkiʋ]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ґвэњ</w:t>
      </w:r>
      <w:r>
        <w:rPr/>
        <w:t xml:space="preserve"> [ˈɡʷɛɲ]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ґвэґв</w:t>
      </w:r>
      <w:r>
        <w:rPr/>
        <w:t xml:space="preserve"> [ɡʷɛˈɡʷ]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ґвүүг</w:t>
      </w:r>
      <w:r>
        <w:rPr/>
        <w:t xml:space="preserve"> [ɡʷyːˈh]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ґвөвүн</w:t>
      </w:r>
      <w:r>
        <w:rPr/>
        <w:t xml:space="preserve"> [ˈɡʷøʋyn]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ґвөр</w:t>
      </w:r>
      <w:r>
        <w:rPr/>
        <w:t xml:space="preserve"> [ɡʷøˈɾ]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ґвөч</w:t>
      </w:r>
      <w:r>
        <w:rPr/>
        <w:t xml:space="preserve"> [ɡʷøˈt͡ʃ]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ґееґ</w:t>
      </w:r>
      <w:r>
        <w:rPr/>
        <w:t xml:space="preserve"> [ɡeːˈɡ]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ґик</w:t>
      </w:r>
      <w:r>
        <w:rPr/>
        <w:t xml:space="preserve"> [ɡiˈk]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ґов</w:t>
      </w:r>
      <w:r>
        <w:rPr/>
        <w:t xml:space="preserve"> [ɡɔˈʋ]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ґоз̇ахв</w:t>
      </w:r>
      <w:r>
        <w:rPr/>
        <w:t xml:space="preserve"> [ɡoʐaˈxʷ]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ґоґап</w:t>
      </w:r>
      <w:r>
        <w:rPr/>
        <w:t xml:space="preserve"> [ɡoɡaˈp]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ґурууг</w:t>
      </w:r>
      <w:r>
        <w:rPr/>
        <w:t xml:space="preserve"> [ɡuɾuːh]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ґуч</w:t>
      </w:r>
      <w:r>
        <w:rPr/>
        <w:t xml:space="preserve"> [ɡuˈt͡ʃ]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ґэѳ</w:t>
      </w:r>
      <w:r>
        <w:rPr/>
        <w:t xml:space="preserve"> [ɡɛˈθ]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ґѧт̇уж</w:t>
      </w:r>
      <w:r>
        <w:rPr/>
        <w:t xml:space="preserve"> [ɡə̃ʈuˈʒ]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ґүјээп</w:t>
      </w:r>
      <w:r>
        <w:rPr/>
        <w:t xml:space="preserve"> [ɡyjɛːˈp]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ґӧӧт</w:t>
      </w:r>
      <w:r>
        <w:rPr/>
        <w:t xml:space="preserve"> [ɡœːˈt]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ґөр̇эм</w:t>
      </w:r>
      <w:r>
        <w:rPr/>
        <w:t xml:space="preserve"> [ɡøɽɛˈm]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ғаад</w:t>
      </w:r>
      <w:r>
        <w:rPr/>
        <w:t xml:space="preserve"> [ɣaːˈd]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ғагоѳ</w:t>
      </w:r>
      <w:r>
        <w:rPr/>
        <w:t xml:space="preserve"> [ɣahɔˈθ]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ғаўш</w:t>
      </w:r>
      <w:r>
        <w:rPr/>
        <w:t xml:space="preserve"> [ˈɣauʃ]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ғваахв</w:t>
      </w:r>
      <w:r>
        <w:rPr/>
        <w:t xml:space="preserve"> [ɣʷaːˈxʷ]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ғвайж</w:t>
      </w:r>
      <w:r>
        <w:rPr/>
        <w:t xml:space="preserve"> [ɣʷaiˈʒ]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ғвеж</w:t>
      </w:r>
      <w:r>
        <w:rPr/>
        <w:t xml:space="preserve"> [ɣʷeˈʒ]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Ғвесод</w:t>
      </w:r>
      <w:r>
        <w:rPr/>
        <w:t xml:space="preserve"> [ɣʷesɔˈd] </w:t>
      </w:r>
      <w:r>
        <w:rPr>
          <w:i w:val="1"/>
          <w:iCs w:val="1"/>
        </w:rPr>
        <w:t xml:space="preserve">prop</w:t>
      </w:r>
      <w:r>
        <w:rPr/>
        <w:t xml:space="preserve"> Ghesod </w:t>
      </w:r>
      <w:r>
        <w:rPr>
          <w:i w:val="1"/>
          <w:iCs w:val="1"/>
        </w:rPr>
        <w:t xml:space="preserve">prop</w:t>
      </w:r>
    </w:p>
    <w:p>
      <w:pPr>
        <w:jc w:val="left"/>
        <w:ind w:left="250" w:right="0" w:firstLine="0" w:hanging="250"/>
        <w:spacing w:before="0" w:after="0"/>
      </w:pPr>
      <w:r>
        <w:rPr/>
        <w:t xml:space="preserve"/>
      </w:r>
      <w:r>
        <w:rPr>
          <w:b w:val="1"/>
          <w:bCs w:val="1"/>
        </w:rPr>
        <w:t xml:space="preserve">ғвеғвог</w:t>
      </w:r>
      <w:r>
        <w:rPr/>
        <w:t xml:space="preserve"> [ɣʷeɣʷɔˈh]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ғвиив</w:t>
      </w:r>
      <w:r>
        <w:rPr/>
        <w:t xml:space="preserve"> [ˈɣʷiːʋ]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ғвииф</w:t>
      </w:r>
      <w:r>
        <w:rPr/>
        <w:t xml:space="preserve"> [ɣʷiːˈf]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ғвон</w:t>
      </w:r>
      <w:r>
        <w:rPr/>
        <w:t xml:space="preserve"> [ɣʷoˈn]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ғвоњ</w:t>
      </w:r>
      <w:r>
        <w:rPr/>
        <w:t xml:space="preserve"> [ˈɣʷoɲ]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ғвэз̇</w:t>
      </w:r>
      <w:r>
        <w:rPr/>
        <w:t xml:space="preserve"> [ɣʷɛˈʐ]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ғвѧт̇ић</w:t>
      </w:r>
      <w:r>
        <w:rPr/>
        <w:t xml:space="preserve"> [ɣʷə̃ʈiˈt͡ɕ]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ғвәәнкв</w:t>
      </w:r>
      <w:r>
        <w:rPr/>
        <w:t xml:space="preserve"> [ɣʷə̃ːˈkʷ]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ғвӧґв</w:t>
      </w:r>
      <w:r>
        <w:rPr/>
        <w:t xml:space="preserve"> [ɣʷœˈɡʷ]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Ғвөхӧф</w:t>
      </w:r>
      <w:r>
        <w:rPr/>
        <w:t xml:space="preserve"> [ɣʷøxœˈf] </w:t>
      </w:r>
      <w:r>
        <w:rPr>
          <w:i w:val="1"/>
          <w:iCs w:val="1"/>
        </w:rPr>
        <w:t xml:space="preserve">prop</w:t>
      </w:r>
      <w:r>
        <w:rPr/>
        <w:t xml:space="preserve"> Ghoekhoef </w:t>
      </w:r>
      <w:r>
        <w:rPr>
          <w:i w:val="1"/>
          <w:iCs w:val="1"/>
        </w:rPr>
        <w:t xml:space="preserve">prop</w:t>
      </w:r>
    </w:p>
    <w:p>
      <w:pPr>
        <w:jc w:val="left"/>
        <w:ind w:left="250" w:right="0" w:firstLine="0" w:hanging="250"/>
        <w:spacing w:before="0" w:after="0"/>
      </w:pPr>
      <w:r>
        <w:rPr/>
        <w:t xml:space="preserve"/>
      </w:r>
      <w:r>
        <w:rPr>
          <w:b w:val="1"/>
          <w:bCs w:val="1"/>
        </w:rPr>
        <w:t xml:space="preserve">ғвөөж</w:t>
      </w:r>
      <w:r>
        <w:rPr/>
        <w:t xml:space="preserve"> [ɣʷøːˈʒ]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ғиич</w:t>
      </w:r>
      <w:r>
        <w:rPr/>
        <w:t xml:space="preserve"> [ɣiːˈt͡ʃ]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ғиґв</w:t>
      </w:r>
      <w:r>
        <w:rPr/>
        <w:t xml:space="preserve"> [ɣiˈɡʷ]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ғоха</w:t>
      </w:r>
      <w:r>
        <w:rPr/>
        <w:t xml:space="preserve"> [ˈɣɔxa]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ғоґ</w:t>
      </w:r>
      <w:r>
        <w:rPr/>
        <w:t xml:space="preserve"> [ɣoˈɡ]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ғудакв</w:t>
      </w:r>
      <w:r>
        <w:rPr/>
        <w:t xml:space="preserve"> [ɣudaˈkʷ]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ғур</w:t>
      </w:r>
      <w:r>
        <w:rPr/>
        <w:t xml:space="preserve"> [ɣuˈɾ]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ғэжит̇</w:t>
      </w:r>
      <w:r>
        <w:rPr/>
        <w:t xml:space="preserve"> [ˈɣɛʒiʈ]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ғэш</w:t>
      </w:r>
      <w:r>
        <w:rPr/>
        <w:t xml:space="preserve"> [ˈɣɛʃ]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ғээп</w:t>
      </w:r>
      <w:r>
        <w:rPr/>
        <w:t xml:space="preserve"> [ɣɛːˈp]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ғѧњ</w:t>
      </w:r>
      <w:r>
        <w:rPr/>
        <w:t xml:space="preserve"> [ɣə̃ˈɲ]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ғүз̇ад̇</w:t>
      </w:r>
      <w:r>
        <w:rPr/>
        <w:t xml:space="preserve"> [ɣyʐaˈɖ]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ғүх</w:t>
      </w:r>
      <w:r>
        <w:rPr/>
        <w:t xml:space="preserve"> [ɣyˈx]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ғүґ</w:t>
      </w:r>
      <w:r>
        <w:rPr/>
        <w:t xml:space="preserve"> [ɣyˈɡ]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ғӧд̇</w:t>
      </w:r>
      <w:r>
        <w:rPr/>
        <w:t xml:space="preserve"> [ˈɣœɖ]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ғөхөөд</w:t>
      </w:r>
      <w:r>
        <w:rPr/>
        <w:t xml:space="preserve"> [ɣøxøːˈd]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-үн</w:t>
      </w:r>
      <w:r>
        <w:rPr/>
        <w:t xml:space="preserve"> [-yn]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-үњ</w:t>
      </w:r>
      <w:r>
        <w:rPr/>
        <w:t xml:space="preserve"> [-yɲ] </w:t>
      </w:r>
      <w:r>
        <w:rPr>
          <w:i w:val="1"/>
          <w:iCs w:val="1"/>
        </w:rPr>
        <w:t xml:space="preserve">verbmode suffix</w:t>
      </w:r>
      <w:r>
        <w:rPr/>
        <w:t xml:space="preserve"> indicative </w:t>
      </w:r>
    </w:p>
    <w:p>
      <w:pPr>
        <w:jc w:val="left"/>
        <w:ind w:left="250" w:right="0" w:firstLine="0" w:hanging="250"/>
        <w:spacing w:before="0" w:after="0"/>
      </w:pPr>
      <w:r>
        <w:rPr/>
        <w:t xml:space="preserve"/>
      </w:r>
      <w:r>
        <w:rPr>
          <w:b w:val="1"/>
          <w:bCs w:val="1"/>
        </w:rPr>
        <w:t xml:space="preserve">-үґ</w:t>
      </w:r>
      <w:r>
        <w:rPr/>
        <w:t xml:space="preserve"> [-yɡ]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-өн</w:t>
      </w:r>
      <w:r>
        <w:rPr/>
        <w:t xml:space="preserve"> [-øn]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-өј</w:t>
      </w:r>
      <w:r>
        <w:rPr/>
        <w:t xml:space="preserve"> [-øj] </w:t>
      </w:r>
      <w:r>
        <w:rPr>
          <w:i w:val="1"/>
          <w:iCs w:val="1"/>
        </w:rPr>
        <w:t xml:space="preserve">nouncase suffix</w:t>
      </w:r>
      <w:r>
        <w:rPr/>
        <w:t xml:space="preserve"> LOC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77D7C8"/>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2026-08-23T22:41:51+00:00</dcterms:created>
  <dcterms:modified xsi:type="dcterms:W3CDTF">2026-08-23T22:41:51+00:00</dcterms:modified>
</cp:coreProperties>
</file>

<file path=docProps/custom.xml><?xml version="1.0" encoding="utf-8"?>
<Properties xmlns="http://schemas.openxmlformats.org/officeDocument/2006/custom-properties" xmlns:vt="http://schemas.openxmlformats.org/officeDocument/2006/docPropsVTypes"/>
</file>