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Ruk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27th September 2026</w:t>
      </w:r>
    </w:p>
    <w:p/>
    <w:p/>
    <w:p/>
    <w:p/>
    <w:p/>
    <w:p/>
    <w:p/>
    <w:p/>
    <w:p/>
    <w:p/>
    <w:p/>
    <w:p/>
    <w:p/>
    <w:p/>
    <w:p/>
    <w:p/>
    <w:p>
      <w:pPr>
        <w:jc w:val="center"/>
      </w:pPr>
      <w:r>
        <w:rPr>
          <w:rFonts w:ascii="Consolas" w:hAnsi="Consolas" w:eastAsia="Consolas" w:cs="Consolas"/>
          <w:sz w:val="18"/>
          <w:szCs w:val="18"/>
        </w:rPr>
        <w:t xml:space="preserve">https://languagecreator.org/grammar/5GV23</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Ruk</w:t>
      </w:r>
      <w:r>
        <w:rPr>
          <w:i w:val="0"/>
          <w:iCs w:val="0"/>
        </w:rPr>
        <w:t xml:space="preserve"> language (the 1773rd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Ruk.</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Ruk has 19 consonant phonemes, a size that falls within a broadly average range.</w:t>
      </w:r>
    </w:p>
    <w:p>
      <w:pPr>
        <w:jc w:val="both"/>
        <w:ind w:left="0" w:right="0" w:firstLine="330"/>
        <w:spacing w:before="0" w:after="0"/>
      </w:pPr>
      <w:r>
        <w:rPr/>
        <w:t xml:space="preserve"/>
      </w:r>
      <w:r>
        <w:rPr>
          <w:i w:val="0"/>
          <w:iCs w:val="0"/>
        </w:rPr>
        <w:t xml:space="preserve">It has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Ruk.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ʔ</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Ruk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strongly reduced vowel system in unstressed syllables and a partially contrastive system of vowel length.</w:t>
      </w:r>
    </w:p>
    <w:p>
      <w:pPr>
        <w:jc w:val="both"/>
        <w:ind w:left="0" w:right="0" w:firstLine="330"/>
        <w:spacing w:before="0" w:after="0"/>
      </w:pPr>
      <w:r>
        <w:rPr/>
        <w:t xml:space="preserve"/>
      </w:r>
      <w:r>
        <w:rPr>
          <w:i w:val="0"/>
          <w:iCs w:val="0"/>
        </w:rPr>
        <w:t xml:space="preserve">The table below presents the full inventory of vowel phonemes in Ruk.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ə</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Ruk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Ruk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Rukis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Ruk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Ruk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Ruk can be exemplified by the following example:</w:t>
      </w:r>
    </w:p>
    <w:p>
      <w:pPr>
        <w:jc w:val="left"/>
        <w:ind w:left="200" w:right="0" w:firstLine="0" w:hanging="0"/>
        <w:spacing w:before="0" w:after="0"/>
        <w:tabs>
          <w:tab w:val="right" w:leader="none" w:pos="9000"/>
        </w:tabs>
      </w:pPr>
      <w:r>
        <w:rPr/>
        <w:t xml:space="preserve"/>
      </w:r>
      <w:r>
        <w:rPr/>
        <w:t xml:space="preserve">[ˈdif ˈɡeɾəfəɾ ˈdif ˈɲuʔəfəɾ səˈfaun ˈwok ˈɾauɾ ˈhosəf səˈɡiʃətəs ˈjeməbəməm]</w:t>
      </w:r>
      <w:r>
        <w:rPr>
          <w:i w:val="1"/>
          <w:iCs w:val="1"/>
        </w:rPr>
        <w:t xml:space="preserve">	(1)</w:t>
      </w:r>
    </w:p>
    <w:tbl>
      <w:tblGrid>
        <w:gridCol w:w="700" w:type="dxa"/>
        <w:gridCol w:w="760" w:type="dxa"/>
        <w:gridCol w:w="700" w:type="dxa"/>
        <w:gridCol w:w="700" w:type="dxa"/>
        <w:gridCol w:w="700" w:type="dxa"/>
        <w:gridCol w:w="7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60" w:type="dxa"/>
            <w:noWrap/>
          </w:tcPr>
          <w:p>
            <w:pPr>
              <w:jc w:val="left"/>
              <w:ind w:left="200" w:right="0" w:firstLine="0" w:hanging="0"/>
              <w:spacing w:before="0" w:after="0"/>
            </w:pPr>
            <w:r>
              <w:rPr>
                <w:sz w:val="18"/>
                <w:szCs w:val="18"/>
              </w:rPr>
              <w:t xml:space="preserve">ˈɡeɾ</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760" w:type="dxa"/>
            <w:noWrap/>
          </w:tcPr>
          <w:p>
            <w:pPr>
              <w:jc w:val="left"/>
              <w:ind w:left="200" w:right="0" w:firstLine="0" w:hanging="0"/>
              <w:spacing w:before="0" w:after="0"/>
            </w:pPr>
            <w:r>
              <w:rPr>
                <w:sz w:val="18"/>
                <w:szCs w:val="18"/>
              </w:rPr>
              <w:t xml:space="preserve">ˈɲuʔ</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880" w:type="dxa"/>
            <w:noWrap/>
          </w:tcPr>
          <w:p>
            <w:pPr>
              <w:jc w:val="left"/>
              <w:ind w:left="200" w:right="0" w:firstLine="0" w:hanging="0"/>
              <w:spacing w:before="0" w:after="0"/>
            </w:pPr>
            <w:r>
              <w:rPr>
                <w:sz w:val="18"/>
                <w:szCs w:val="18"/>
              </w:rPr>
              <w:t xml:space="preserve">səˈfaun</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00" w:type="dxa"/>
        <w:gridCol w:w="760" w:type="dxa"/>
        <w:gridCol w:w="760" w:type="dxa"/>
        <w:gridCol w:w="700" w:type="dxa"/>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ˈwok</w:t>
            </w:r>
          </w:p>
        </w:tc>
        <w:tc>
          <w:tcPr>
            <w:tcW w:w="760" w:type="dxa"/>
            <w:noWrap/>
          </w:tcPr>
          <w:p>
            <w:pPr>
              <w:jc w:val="left"/>
              <w:ind w:left="200" w:right="0" w:firstLine="0" w:hanging="0"/>
              <w:spacing w:before="0" w:after="0"/>
            </w:pPr>
            <w:r>
              <w:rPr>
                <w:sz w:val="18"/>
                <w:szCs w:val="18"/>
              </w:rPr>
              <w:t xml:space="preserve">ˈɾauɾ</w:t>
            </w:r>
          </w:p>
        </w:tc>
        <w:tc>
          <w:tcPr>
            <w:tcW w:w="760" w:type="dxa"/>
            <w:noWrap/>
          </w:tcPr>
          <w:p>
            <w:pPr>
              <w:jc w:val="left"/>
              <w:ind w:left="200" w:right="0" w:firstLine="0" w:hanging="0"/>
              <w:spacing w:before="0" w:after="0"/>
            </w:pPr>
            <w:r>
              <w:rPr>
                <w:sz w:val="18"/>
                <w:szCs w:val="18"/>
              </w:rPr>
              <w:t xml:space="preserve">ˈhos</w:t>
            </w:r>
          </w:p>
        </w:tc>
        <w:tc>
          <w:tcPr>
            <w:tcW w:w="700" w:type="dxa"/>
            <w:noWrap/>
          </w:tcPr>
          <w:p>
            <w:pPr>
              <w:jc w:val="left"/>
              <w:ind w:left="200" w:right="0" w:firstLine="0" w:hanging="0"/>
              <w:spacing w:before="0" w:after="0"/>
            </w:pPr>
            <w:r>
              <w:rPr>
                <w:sz w:val="18"/>
                <w:szCs w:val="18"/>
              </w:rPr>
              <w:t xml:space="preserve">-əf</w:t>
            </w:r>
          </w:p>
        </w:tc>
        <w:tc>
          <w:tcPr>
            <w:tcW w:w="820" w:type="dxa"/>
            <w:noWrap/>
          </w:tcPr>
          <w:p>
            <w:pPr>
              <w:jc w:val="left"/>
              <w:ind w:left="200" w:right="0" w:firstLine="0" w:hanging="0"/>
              <w:spacing w:before="0" w:after="0"/>
            </w:pPr>
            <w:r>
              <w:rPr>
                <w:sz w:val="18"/>
                <w:szCs w:val="18"/>
              </w:rPr>
              <w:t xml:space="preserve">səˈɡiʃ</w:t>
            </w:r>
          </w:p>
        </w:tc>
        <w:tc>
          <w:tcPr>
            <w:tcW w:w="700" w:type="dxa"/>
            <w:noWrap/>
          </w:tcPr>
          <w:p>
            <w:pPr>
              <w:jc w:val="left"/>
              <w:ind w:left="200" w:right="0" w:firstLine="0" w:hanging="0"/>
              <w:spacing w:before="0" w:after="0"/>
            </w:pPr>
            <w:r>
              <w:rPr>
                <w:sz w:val="18"/>
                <w:szCs w:val="18"/>
              </w:rPr>
              <w:t xml:space="preserve">-ət</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ˈjem</w:t>
            </w:r>
          </w:p>
        </w:tc>
        <w:tc>
          <w:tcPr>
            <w:tcW w:w="700" w:type="dxa"/>
            <w:noWrap/>
          </w:tcPr>
          <w:p>
            <w:pPr>
              <w:jc w:val="left"/>
              <w:ind w:left="200" w:right="0" w:firstLine="0" w:hanging="0"/>
              <w:spacing w:before="0" w:after="0"/>
            </w:pPr>
            <w:r>
              <w:rPr>
                <w:sz w:val="18"/>
                <w:szCs w:val="18"/>
              </w:rPr>
              <w:t xml:space="preserve">-əb</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Ruk consists of first, the root; second, an obligatory suffix expressing number, comprising </w:t>
      </w:r>
      <w:r>
        <w:rPr>
          <w:i w:val="1"/>
          <w:iCs w:val="1"/>
        </w:rPr>
        <w:t xml:space="preserve">-əf</w:t>
      </w:r>
      <w:r>
        <w:rPr>
          <w:i w:val="0"/>
          <w:iCs w:val="0"/>
        </w:rPr>
        <w:t xml:space="preserve"> ‘sing’ and </w:t>
      </w:r>
      <w:r>
        <w:rPr>
          <w:i w:val="1"/>
          <w:iCs w:val="1"/>
        </w:rPr>
        <w:t xml:space="preserve">-ət</w:t>
      </w:r>
      <w:r>
        <w:rPr>
          <w:i w:val="0"/>
          <w:iCs w:val="0"/>
        </w:rPr>
        <w:t xml:space="preserve"> ‘plur’; and finally, third, an obligatory suffix expressing case, comprising </w:t>
      </w:r>
      <w:r>
        <w:rPr>
          <w:i w:val="1"/>
          <w:iCs w:val="1"/>
        </w:rPr>
        <w:t xml:space="preserve">-əɾ</w:t>
      </w:r>
      <w:r>
        <w:rPr>
          <w:i w:val="0"/>
          <w:iCs w:val="0"/>
        </w:rPr>
        <w:t xml:space="preserve"> ‘NOM’, </w:t>
      </w:r>
      <w:r>
        <w:rPr>
          <w:i w:val="1"/>
          <w:iCs w:val="1"/>
        </w:rPr>
        <w:t xml:space="preserve">-əs</w:t>
      </w:r>
      <w:r>
        <w:rPr>
          <w:i w:val="0"/>
          <w:iCs w:val="0"/>
        </w:rPr>
        <w:t xml:space="preserve"> ‘ACC’, </w:t>
      </w:r>
      <w:r>
        <w:rPr>
          <w:i w:val="1"/>
          <w:iCs w:val="1"/>
        </w:rPr>
        <w:t xml:space="preserve">-ət͡ʃ</w:t>
      </w:r>
      <w:r>
        <w:rPr>
          <w:i w:val="0"/>
          <w:iCs w:val="0"/>
        </w:rPr>
        <w:t xml:space="preserve"> ‘GEN’, </w:t>
      </w:r>
      <w:r>
        <w:rPr>
          <w:i w:val="1"/>
          <w:iCs w:val="1"/>
        </w:rPr>
        <w:t xml:space="preserve">-ət</w:t>
      </w:r>
      <w:r>
        <w:rPr>
          <w:i w:val="0"/>
          <w:iCs w:val="0"/>
        </w:rPr>
        <w:t xml:space="preserve"> ‘DAT’, </w:t>
      </w:r>
      <w:r>
        <w:rPr>
          <w:i w:val="1"/>
          <w:iCs w:val="1"/>
        </w:rPr>
        <w:t xml:space="preserve">-ən</w:t>
      </w:r>
      <w:r>
        <w:rPr>
          <w:i w:val="0"/>
          <w:iCs w:val="0"/>
        </w:rPr>
        <w:t xml:space="preserve"> ‘INS’, </w:t>
      </w:r>
      <w:r>
        <w:rPr>
          <w:i w:val="1"/>
          <w:iCs w:val="1"/>
        </w:rPr>
        <w:t xml:space="preserve">-əw</w:t>
      </w:r>
      <w:r>
        <w:rPr>
          <w:i w:val="0"/>
          <w:iCs w:val="0"/>
        </w:rPr>
        <w:t xml:space="preserve"> ‘VOC’, </w:t>
      </w:r>
      <w:r>
        <w:rPr>
          <w:i w:val="1"/>
          <w:iCs w:val="1"/>
        </w:rPr>
        <w:t xml:space="preserve">-əh</w:t>
      </w:r>
      <w:r>
        <w:rPr>
          <w:i w:val="0"/>
          <w:iCs w:val="0"/>
        </w:rPr>
        <w:t xml:space="preserve"> ‘ALL’, </w:t>
      </w:r>
      <w:r>
        <w:rPr>
          <w:i w:val="1"/>
          <w:iCs w:val="1"/>
        </w:rPr>
        <w:t xml:space="preserve">-əx</w:t>
      </w:r>
      <w:r>
        <w:rPr>
          <w:i w:val="0"/>
          <w:iCs w:val="0"/>
        </w:rPr>
        <w:t xml:space="preserve"> ‘LOC’, </w:t>
      </w:r>
      <w:r>
        <w:rPr>
          <w:i w:val="1"/>
          <w:iCs w:val="1"/>
        </w:rPr>
        <w:t xml:space="preserve">-əj</w:t>
      </w:r>
      <w:r>
        <w:rPr>
          <w:i w:val="0"/>
          <w:iCs w:val="0"/>
        </w:rPr>
        <w:t xml:space="preserve"> ‘ABL’ and </w:t>
      </w:r>
      <w:r>
        <w:rPr>
          <w:i w:val="1"/>
          <w:iCs w:val="1"/>
        </w:rPr>
        <w:t xml:space="preserve">-ək</w:t>
      </w:r>
      <w:r>
        <w:rPr>
          <w:i w:val="0"/>
          <w:iCs w:val="0"/>
        </w:rPr>
        <w:t xml:space="preserve">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-əjəw</w:t>
      </w:r>
      <w:r>
        <w:rPr>
          <w:i w:val="0"/>
          <w:iCs w:val="0"/>
        </w:rPr>
        <w:t xml:space="preserve"> ‘little’ and </w:t>
      </w:r>
      <w:r>
        <w:rPr>
          <w:i w:val="1"/>
          <w:iCs w:val="1"/>
        </w:rPr>
        <w:t xml:space="preserve">-əɲəm</w:t>
      </w:r>
      <w:r>
        <w:rPr>
          <w:i w:val="0"/>
          <w:iCs w:val="0"/>
        </w:rPr>
        <w:t xml:space="preserve">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Ruk, the adjective has the following structure: the root followed by an obligatory suffix expressing number, comprising </w:t>
      </w:r>
      <w:r>
        <w:rPr>
          <w:i w:val="1"/>
          <w:iCs w:val="1"/>
        </w:rPr>
        <w:t xml:space="preserve">-əd</w:t>
      </w:r>
      <w:r>
        <w:rPr>
          <w:i w:val="0"/>
          <w:iCs w:val="0"/>
        </w:rPr>
        <w:t xml:space="preserve"> ‘sing’ and </w:t>
      </w:r>
      <w:r>
        <w:rPr>
          <w:i w:val="1"/>
          <w:iCs w:val="1"/>
        </w:rPr>
        <w:t xml:space="preserve">-əf</w:t>
      </w:r>
      <w:r>
        <w:rPr>
          <w:i w:val="0"/>
          <w:iCs w:val="0"/>
        </w:rPr>
        <w:t xml:space="preserve">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Ruk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Ruk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Ruk has the following structure: the root followed by an obligatory suffix expressing number, comprising </w:t>
      </w:r>
      <w:r>
        <w:rPr>
          <w:i w:val="1"/>
          <w:iCs w:val="1"/>
        </w:rPr>
        <w:t xml:space="preserve">-n</w:t>
      </w:r>
      <w:r>
        <w:rPr>
          <w:i w:val="0"/>
          <w:iCs w:val="0"/>
        </w:rPr>
        <w:t xml:space="preserve"> ‘sing’ and </w:t>
      </w:r>
      <w:r>
        <w:rPr>
          <w:i w:val="1"/>
          <w:iCs w:val="1"/>
        </w:rPr>
        <w:t xml:space="preserve">-j</w:t>
      </w:r>
      <w:r>
        <w:rPr>
          <w:i w:val="0"/>
          <w:iCs w:val="0"/>
        </w:rPr>
        <w:t xml:space="preserve"> ‘plur’.</w:t>
      </w:r>
    </w:p>
    <w:p>
      <w:pPr>
        <w:jc w:val="both"/>
        <w:ind w:left="0" w:right="0" w:firstLine="330"/>
        <w:spacing w:before="0" w:after="0"/>
      </w:pPr>
      <w:r>
        <w:rPr/>
        <w:t xml:space="preserve"/>
      </w:r>
      <w:r>
        <w:rPr>
          <w:i w:val="0"/>
          <w:iCs w:val="0"/>
        </w:rPr>
        <w:t xml:space="preserve">In Ruk,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[ˈjun ˈt͡ʃobəwəməm]</w:t>
      </w:r>
      <w:r>
        <w:rPr>
          <w:i w:val="1"/>
          <w:iCs w:val="1"/>
        </w:rPr>
        <w:t xml:space="preserve">	(2)</w:t>
      </w:r>
    </w:p>
    <w:tbl>
      <w:tblGrid>
        <w:gridCol w:w="820" w:type="dxa"/>
        <w:gridCol w:w="70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ˈju</w:t>
            </w:r>
          </w:p>
        </w:tc>
        <w:tc>
          <w:tcPr>
            <w:tcW w:w="70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ˈt͡ʃob</w:t>
            </w:r>
          </w:p>
        </w:tc>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t xml:space="preserve">[ˈjun ˈjun ˈt͡ʃobəwəməm]</w:t>
      </w:r>
      <w:r>
        <w:rPr>
          <w:i w:val="1"/>
          <w:iCs w:val="1"/>
        </w:rPr>
        <w:t xml:space="preserve">	(3)</w:t>
      </w:r>
    </w:p>
    <w:tbl>
      <w:tblGrid>
        <w:gridCol w:w="820" w:type="dxa"/>
        <w:gridCol w:w="700" w:type="dxa"/>
        <w:gridCol w:w="820" w:type="dxa"/>
        <w:gridCol w:w="70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ˈju</w:t>
            </w:r>
          </w:p>
        </w:tc>
        <w:tc>
          <w:tcPr>
            <w:tcW w:w="70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ˈju</w:t>
            </w:r>
          </w:p>
        </w:tc>
        <w:tc>
          <w:tcPr>
            <w:tcW w:w="70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ˈt͡ʃob</w:t>
            </w:r>
          </w:p>
        </w:tc>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[ˈdif həˈɲainəfəɾ ˈdif wəˈsiːnəfəs kəˈbiwəwəməm]</w:t>
      </w:r>
      <w:r>
        <w:rPr>
          <w:i w:val="1"/>
          <w:iCs w:val="1"/>
        </w:rPr>
        <w:t xml:space="preserve">	(4)</w:t>
      </w:r>
    </w:p>
    <w:tbl>
      <w:tblGrid>
        <w:gridCol w:w="700" w:type="dxa"/>
        <w:gridCol w:w="880" w:type="dxa"/>
        <w:gridCol w:w="700" w:type="dxa"/>
        <w:gridCol w:w="700" w:type="dxa"/>
        <w:gridCol w:w="700" w:type="dxa"/>
        <w:gridCol w:w="88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həˈɲain</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wəˈsiːn</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820" w:type="dxa"/>
            <w:noWrap/>
          </w:tcPr>
          <w:p>
            <w:pPr>
              <w:jc w:val="left"/>
              <w:ind w:left="200" w:right="0" w:firstLine="0" w:hanging="0"/>
              <w:spacing w:before="0" w:after="0"/>
            </w:pPr>
            <w:r>
              <w:rPr>
                <w:sz w:val="18"/>
                <w:szCs w:val="18"/>
              </w:rPr>
              <w:t xml:space="preserve">kəˈbiw</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Hanyain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Wasin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hate</w:t>
            </w:r>
          </w:p>
        </w:tc>
      </w:tr>
    </w:tbl>
    <w:p>
      <w:pPr>
        <w:jc w:val="left"/>
        <w:spacing w:before="0" w:after="0"/>
      </w:pPr>
      <w:r>
        <w:rPr>
          <w:sz w:val="2"/>
          <w:szCs w:val="2"/>
        </w:rPr>
        <w:t xml:space="preserve"> </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Hanyain hates Wasin.</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[ˈdif ˈkosəfət͡ʃ ˈdif t͡ʃəˈmasəfəɾ]</w:t>
      </w:r>
      <w:r>
        <w:rPr>
          <w:i w:val="1"/>
          <w:iCs w:val="1"/>
        </w:rPr>
        <w:t xml:space="preserve">	(5)</w:t>
      </w:r>
    </w:p>
    <w:tbl>
      <w:tblGrid>
        <w:gridCol w:w="700" w:type="dxa"/>
        <w:gridCol w:w="700" w:type="dxa"/>
        <w:gridCol w:w="700" w:type="dxa"/>
        <w:gridCol w:w="76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ˈkos</w:t>
            </w:r>
          </w:p>
        </w:tc>
        <w:tc>
          <w:tcPr>
            <w:tcW w:w="700" w:type="dxa"/>
            <w:noWrap/>
          </w:tcPr>
          <w:p>
            <w:pPr>
              <w:jc w:val="left"/>
              <w:ind w:left="200" w:right="0" w:firstLine="0" w:hanging="0"/>
              <w:spacing w:before="0" w:after="0"/>
            </w:pPr>
            <w:r>
              <w:rPr>
                <w:sz w:val="18"/>
                <w:szCs w:val="18"/>
              </w:rPr>
              <w:t xml:space="preserve">-əf</w:t>
            </w:r>
          </w:p>
        </w:tc>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c>
          <w:tcPr>
            <w:tcW w:w="940" w:type="dxa"/>
            <w:noWrap/>
          </w:tcPr>
          <w:p>
            <w:pPr>
              <w:jc w:val="left"/>
              <w:ind w:left="200" w:right="0" w:firstLine="0" w:hanging="0"/>
              <w:spacing w:before="0" w:after="0"/>
            </w:pPr>
            <w:r>
              <w:rPr>
                <w:sz w:val="18"/>
                <w:szCs w:val="18"/>
              </w:rPr>
              <w:t xml:space="preserve">t͡ʃəˈmas</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[ˈjun ˈdif t͡ʃəˈmasəfəɾ]</w:t>
      </w:r>
      <w:r>
        <w:rPr>
          <w:i w:val="1"/>
          <w:iCs w:val="1"/>
        </w:rPr>
        <w:t xml:space="preserve">	(6)</w:t>
      </w:r>
    </w:p>
    <w:tbl>
      <w:tblGrid>
        <w:gridCol w:w="82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ˈju</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ˈdif</w:t>
            </w:r>
          </w:p>
        </w:tc>
        <w:tc>
          <w:tcPr>
            <w:tcW w:w="940" w:type="dxa"/>
            <w:noWrap/>
          </w:tcPr>
          <w:p>
            <w:pPr>
              <w:jc w:val="left"/>
              <w:ind w:left="200" w:right="0" w:firstLine="0" w:hanging="0"/>
              <w:spacing w:before="0" w:after="0"/>
            </w:pPr>
            <w:r>
              <w:rPr>
                <w:sz w:val="18"/>
                <w:szCs w:val="18"/>
              </w:rPr>
              <w:t xml:space="preserve">t͡ʃəˈmas</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[ˈmon ˈdif t͡ʃəˈmasəfəɾ]</w:t>
      </w:r>
      <w:r>
        <w:rPr>
          <w:i w:val="1"/>
          <w:iCs w:val="1"/>
        </w:rPr>
        <w:t xml:space="preserve">	(7)</w:t>
      </w:r>
    </w:p>
    <w:tbl>
      <w:tblGrid>
        <w:gridCol w:w="106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ˈmo</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ˈdif</w:t>
            </w:r>
          </w:p>
        </w:tc>
        <w:tc>
          <w:tcPr>
            <w:tcW w:w="940" w:type="dxa"/>
            <w:noWrap/>
          </w:tcPr>
          <w:p>
            <w:pPr>
              <w:jc w:val="left"/>
              <w:ind w:left="200" w:right="0" w:firstLine="0" w:hanging="0"/>
              <w:spacing w:before="0" w:after="0"/>
            </w:pPr>
            <w:r>
              <w:rPr>
                <w:sz w:val="18"/>
                <w:szCs w:val="18"/>
              </w:rPr>
              <w:t xml:space="preserve">t͡ʃəˈmas</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[ˈdif nəˈɾauɾəfət͡ʃ ˈdif ˈnaʔəfəɾ ˈt͡ʃun ˈdif ɲəˈbisʔəfət͡ʃ ˈdif ˈfuːməfəs ʔəˈfaːsəbəməm]</w:t>
      </w:r>
      <w:r>
        <w:rPr>
          <w:i w:val="1"/>
          <w:iCs w:val="1"/>
        </w:rPr>
        <w:t xml:space="preserve">	(8)</w:t>
      </w:r>
    </w:p>
    <w:tbl>
      <w:tblGrid>
        <w:gridCol w:w="700" w:type="dxa"/>
        <w:gridCol w:w="880" w:type="dxa"/>
        <w:gridCol w:w="700" w:type="dxa"/>
        <w:gridCol w:w="760" w:type="dxa"/>
        <w:gridCol w:w="700" w:type="dxa"/>
        <w:gridCol w:w="94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nəˈɾauɾ</w:t>
            </w:r>
          </w:p>
        </w:tc>
        <w:tc>
          <w:tcPr>
            <w:tcW w:w="700" w:type="dxa"/>
            <w:noWrap/>
          </w:tcPr>
          <w:p>
            <w:pPr>
              <w:jc w:val="left"/>
              <w:ind w:left="200" w:right="0" w:firstLine="0" w:hanging="0"/>
              <w:spacing w:before="0" w:after="0"/>
            </w:pPr>
            <w:r>
              <w:rPr>
                <w:sz w:val="18"/>
                <w:szCs w:val="18"/>
              </w:rPr>
              <w:t xml:space="preserve">-əf</w:t>
            </w:r>
          </w:p>
        </w:tc>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c>
          <w:tcPr>
            <w:tcW w:w="940" w:type="dxa"/>
            <w:noWrap/>
          </w:tcPr>
          <w:p>
            <w:pPr>
              <w:jc w:val="left"/>
              <w:ind w:left="200" w:right="0" w:firstLine="0" w:hanging="0"/>
              <w:spacing w:before="0" w:after="0"/>
            </w:pPr>
            <w:r>
              <w:rPr>
                <w:sz w:val="18"/>
                <w:szCs w:val="18"/>
              </w:rPr>
              <w:t xml:space="preserve">ˈnaʔ</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820" w:type="dxa"/>
            <w:noWrap/>
          </w:tcPr>
          <w:p>
            <w:pPr>
              <w:jc w:val="left"/>
              <w:ind w:left="200" w:right="0" w:firstLine="0" w:hanging="0"/>
              <w:spacing w:before="0" w:after="0"/>
            </w:pPr>
            <w:r>
              <w:rPr>
                <w:sz w:val="18"/>
                <w:szCs w:val="18"/>
              </w:rPr>
              <w:t xml:space="preserve">ˈt͡ʃu</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700" w:type="dxa"/>
        <w:gridCol w:w="700" w:type="dxa"/>
        <w:gridCol w:w="1000" w:type="dxa"/>
        <w:gridCol w:w="70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ˈdif</w:t>
            </w:r>
          </w:p>
        </w:tc>
        <w:tc>
          <w:tcPr>
            <w:tcW w:w="1000" w:type="dxa"/>
            <w:noWrap/>
          </w:tcPr>
          <w:p>
            <w:pPr>
              <w:jc w:val="left"/>
              <w:ind w:left="200" w:right="0" w:firstLine="0" w:hanging="0"/>
              <w:spacing w:before="0" w:after="0"/>
            </w:pPr>
            <w:r>
              <w:rPr>
                <w:sz w:val="18"/>
                <w:szCs w:val="18"/>
              </w:rPr>
              <w:t xml:space="preserve">ɲəˈbisʔ</w:t>
            </w:r>
          </w:p>
        </w:tc>
        <w:tc>
          <w:tcPr>
            <w:tcW w:w="700" w:type="dxa"/>
            <w:noWrap/>
          </w:tcPr>
          <w:p>
            <w:pPr>
              <w:jc w:val="left"/>
              <w:ind w:left="200" w:right="0" w:firstLine="0" w:hanging="0"/>
              <w:spacing w:before="0" w:after="0"/>
            </w:pPr>
            <w:r>
              <w:rPr>
                <w:sz w:val="18"/>
                <w:szCs w:val="18"/>
              </w:rPr>
              <w:t xml:space="preserve">-əf</w:t>
            </w:r>
          </w:p>
        </w:tc>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c>
          <w:tcPr>
            <w:tcW w:w="760" w:type="dxa"/>
            <w:noWrap/>
          </w:tcPr>
          <w:p>
            <w:pPr>
              <w:jc w:val="left"/>
              <w:ind w:left="200" w:right="0" w:firstLine="0" w:hanging="0"/>
              <w:spacing w:before="0" w:after="0"/>
            </w:pPr>
            <w:r>
              <w:rPr>
                <w:sz w:val="18"/>
                <w:szCs w:val="18"/>
              </w:rPr>
              <w:t xml:space="preserve">ˈfuːm</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ʔəˈfaːs</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Ruk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t xml:space="preserve">[təˈtuɲəfəɾ]</w:t>
      </w:r>
      <w:r>
        <w:rPr>
          <w:i w:val="1"/>
          <w:iCs w:val="1"/>
        </w:rPr>
        <w:t xml:space="preserve">	(9)</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təˈtuɲ</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t xml:space="preserve">[təˈtuɲəjəwəfəɾ]</w:t>
      </w:r>
      <w:r>
        <w:rPr>
          <w:i w:val="1"/>
          <w:iCs w:val="1"/>
        </w:rPr>
        <w:t xml:space="preserve">	(10)</w:t>
      </w:r>
    </w:p>
    <w:tbl>
      <w:tblGrid>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təˈtuɲ</w:t>
            </w:r>
          </w:p>
        </w:tc>
        <w:tc>
          <w:tcPr>
            <w:tcW w:w="820" w:type="dxa"/>
            <w:noWrap/>
          </w:tcPr>
          <w:p>
            <w:pPr>
              <w:jc w:val="left"/>
              <w:ind w:left="200" w:right="0" w:firstLine="0" w:hanging="0"/>
              <w:spacing w:before="0" w:after="0"/>
            </w:pPr>
            <w:r>
              <w:rPr>
                <w:sz w:val="18"/>
                <w:szCs w:val="18"/>
              </w:rPr>
              <w:t xml:space="preserve">-əjəw</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is one type of clitic in the verbal phrase, namely an enclitic (placed finally), expressing negation. a clitic expressing negation, comprising </w:t>
      </w:r>
      <w:r>
        <w:rPr>
          <w:i w:val="1"/>
          <w:iCs w:val="1"/>
        </w:rPr>
        <w:t xml:space="preserve">ʔəh</w:t>
      </w:r>
      <w:r>
        <w:rPr>
          <w:i w:val="0"/>
          <w:iCs w:val="0"/>
        </w:rPr>
        <w:t xml:space="preserve"> ‘NEG’.</w:t>
      </w:r>
    </w:p>
    <w:p>
      <w:pPr>
        <w:jc w:val="both"/>
        <w:ind w:left="0" w:right="0" w:firstLine="330"/>
        <w:spacing w:before="0" w:after="0"/>
      </w:pPr>
      <w:r>
        <w:rPr/>
        <w:t xml:space="preserve"/>
      </w:r>
      <w:r>
        <w:rPr>
          <w:i w:val="0"/>
          <w:iCs w:val="0"/>
        </w:rPr>
        <w:t xml:space="preserve">In addition, the verb is structured like this: first, the root; second, an obligatory suffix expressing ta, comprising </w:t>
      </w:r>
      <w:r>
        <w:rPr>
          <w:i w:val="1"/>
          <w:iCs w:val="1"/>
        </w:rPr>
        <w:t xml:space="preserve">-əw</w:t>
      </w:r>
      <w:r>
        <w:rPr>
          <w:i w:val="0"/>
          <w:iCs w:val="0"/>
        </w:rPr>
        <w:t xml:space="preserve"> ‘PRES’ and </w:t>
      </w:r>
      <w:r>
        <w:rPr>
          <w:i w:val="1"/>
          <w:iCs w:val="1"/>
        </w:rPr>
        <w:t xml:space="preserve">-əb</w:t>
      </w:r>
      <w:r>
        <w:rPr>
          <w:i w:val="0"/>
          <w:iCs w:val="0"/>
        </w:rPr>
        <w:t xml:space="preserve"> ‘PAST’; third, an obligatory suffix expressing mode, comprising </w:t>
      </w:r>
      <w:r>
        <w:rPr>
          <w:i w:val="1"/>
          <w:iCs w:val="1"/>
        </w:rPr>
        <w:t xml:space="preserve">-əm</w:t>
      </w:r>
      <w:r>
        <w:rPr>
          <w:i w:val="0"/>
          <w:iCs w:val="0"/>
        </w:rPr>
        <w:t xml:space="preserve"> ‘indicative’, </w:t>
      </w:r>
      <w:r>
        <w:rPr>
          <w:i w:val="1"/>
          <w:iCs w:val="1"/>
        </w:rPr>
        <w:t xml:space="preserve">-ən</w:t>
      </w:r>
      <w:r>
        <w:rPr>
          <w:i w:val="0"/>
          <w:iCs w:val="0"/>
        </w:rPr>
        <w:t xml:space="preserve"> ‘imperative’, </w:t>
      </w:r>
      <w:r>
        <w:rPr>
          <w:i w:val="1"/>
          <w:iCs w:val="1"/>
        </w:rPr>
        <w:t xml:space="preserve">-əh</w:t>
      </w:r>
      <w:r>
        <w:rPr>
          <w:i w:val="0"/>
          <w:iCs w:val="0"/>
        </w:rPr>
        <w:t xml:space="preserve"> ‘conditional’ and </w:t>
      </w:r>
      <w:r>
        <w:rPr>
          <w:i w:val="1"/>
          <w:iCs w:val="1"/>
        </w:rPr>
        <w:t xml:space="preserve">-əj</w:t>
      </w:r>
      <w:r>
        <w:rPr>
          <w:i w:val="0"/>
          <w:iCs w:val="0"/>
        </w:rPr>
        <w:t xml:space="preserve"> ‘optative’; and finally, fourth, an obligatory suffix expressing voice, comprising </w:t>
      </w:r>
      <w:r>
        <w:rPr>
          <w:i w:val="1"/>
          <w:iCs w:val="1"/>
        </w:rPr>
        <w:t xml:space="preserve">-əm</w:t>
      </w:r>
      <w:r>
        <w:rPr>
          <w:i w:val="0"/>
          <w:iCs w:val="0"/>
        </w:rPr>
        <w:t xml:space="preserve"> ‘active’ and </w:t>
      </w:r>
      <w:r>
        <w:rPr>
          <w:i w:val="1"/>
          <w:iCs w:val="1"/>
        </w:rPr>
        <w:t xml:space="preserve">-əx</w:t>
      </w:r>
      <w:r>
        <w:rPr>
          <w:i w:val="0"/>
          <w:iCs w:val="0"/>
        </w:rPr>
        <w:t xml:space="preserve"> ‘passive’.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-əməʔ</w:t>
      </w:r>
      <w:r>
        <w:rPr>
          <w:i w:val="0"/>
          <w:iCs w:val="0"/>
        </w:rPr>
        <w:t xml:space="preserve"> ‘begin’ and </w:t>
      </w:r>
      <w:r>
        <w:rPr>
          <w:i w:val="1"/>
          <w:iCs w:val="1"/>
        </w:rPr>
        <w:t xml:space="preserve">-əɡəx</w:t>
      </w:r>
      <w:r>
        <w:rPr>
          <w:i w:val="0"/>
          <w:iCs w:val="0"/>
        </w:rPr>
        <w:t xml:space="preserve"> ‘stop’</w:t>
      </w:r>
    </w:p>
    <w:p>
      <w:pPr>
        <w:jc w:val="left"/>
        <w:ind w:left="200" w:right="0" w:firstLine="0" w:hanging="0"/>
        <w:spacing w:before="0" w:after="0"/>
        <w:tabs>
          <w:tab w:val="right" w:leader="none" w:pos="9000"/>
        </w:tabs>
      </w:pPr>
      <w:r>
        <w:rPr/>
        <w:t xml:space="preserve"/>
      </w:r>
      <w:r>
        <w:rPr/>
        <w:t xml:space="preserve">[ˈt͡ʃun ˈt͡ʃobəwəməm]</w:t>
      </w:r>
      <w:r>
        <w:rPr>
          <w:i w:val="1"/>
          <w:iCs w:val="1"/>
        </w:rPr>
        <w:t xml:space="preserve">	(11)</w:t>
      </w:r>
    </w:p>
    <w:tbl>
      <w:tblGrid>
        <w:gridCol w:w="820" w:type="dxa"/>
        <w:gridCol w:w="70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ˈt͡ʃu</w:t>
            </w:r>
          </w:p>
        </w:tc>
        <w:tc>
          <w:tcPr>
            <w:tcW w:w="70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ˈt͡ʃob</w:t>
            </w:r>
          </w:p>
        </w:tc>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[ˈdif ˈjainəfəɾ ˈbeːdəfəɾ ˈɡauh]</w:t>
      </w:r>
      <w:r>
        <w:rPr>
          <w:i w:val="1"/>
          <w:iCs w:val="1"/>
        </w:rPr>
        <w:t xml:space="preserve">	(12)</w:t>
      </w:r>
    </w:p>
    <w:tbl>
      <w:tblGrid>
        <w:gridCol w:w="700" w:type="dxa"/>
        <w:gridCol w:w="760" w:type="dxa"/>
        <w:gridCol w:w="700" w:type="dxa"/>
        <w:gridCol w:w="700" w:type="dxa"/>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60" w:type="dxa"/>
            <w:noWrap/>
          </w:tcPr>
          <w:p>
            <w:pPr>
              <w:jc w:val="left"/>
              <w:ind w:left="200" w:right="0" w:firstLine="0" w:hanging="0"/>
              <w:spacing w:before="0" w:after="0"/>
            </w:pPr>
            <w:r>
              <w:rPr>
                <w:sz w:val="18"/>
                <w:szCs w:val="18"/>
              </w:rPr>
              <w:t xml:space="preserve">ˈjain</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880" w:type="dxa"/>
            <w:noWrap/>
          </w:tcPr>
          <w:p>
            <w:pPr>
              <w:jc w:val="left"/>
              <w:ind w:left="200" w:right="0" w:firstLine="0" w:hanging="0"/>
              <w:spacing w:before="0" w:after="0"/>
            </w:pPr>
            <w:r>
              <w:rPr>
                <w:sz w:val="18"/>
                <w:szCs w:val="18"/>
              </w:rPr>
              <w:t xml:space="preserve">ˈbeːd</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60" w:type="dxa"/>
            <w:noWrap/>
          </w:tcPr>
          <w:p>
            <w:pPr>
              <w:jc w:val="left"/>
              <w:ind w:left="200" w:right="0" w:firstLine="0" w:hanging="0"/>
              <w:spacing w:before="0" w:after="0"/>
            </w:pPr>
            <w:r>
              <w:rPr>
                <w:sz w:val="18"/>
                <w:szCs w:val="18"/>
              </w:rPr>
              <w:t xml:space="preserve">ˈɡauh</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[ˈdif kəˈʔauxəfəɾ ˈʔiːnəfəɾ ˈxaːk]</w:t>
      </w:r>
      <w:r>
        <w:rPr>
          <w:i w:val="1"/>
          <w:iCs w:val="1"/>
        </w:rPr>
        <w:t xml:space="preserve">	(13)</w:t>
      </w:r>
    </w:p>
    <w:tbl>
      <w:tblGrid>
        <w:gridCol w:w="700" w:type="dxa"/>
        <w:gridCol w:w="88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kəˈʔaux</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820" w:type="dxa"/>
            <w:noWrap/>
          </w:tcPr>
          <w:p>
            <w:pPr>
              <w:jc w:val="left"/>
              <w:ind w:left="200" w:right="0" w:firstLine="0" w:hanging="0"/>
              <w:spacing w:before="0" w:after="0"/>
            </w:pPr>
            <w:r>
              <w:rPr>
                <w:sz w:val="18"/>
                <w:szCs w:val="18"/>
              </w:rPr>
              <w:t xml:space="preserve">ˈʔiːn</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60" w:type="dxa"/>
            <w:noWrap/>
          </w:tcPr>
          <w:p>
            <w:pPr>
              <w:jc w:val="left"/>
              <w:ind w:left="200" w:right="0" w:firstLine="0" w:hanging="0"/>
              <w:spacing w:before="0" w:after="0"/>
            </w:pPr>
            <w:r>
              <w:rPr>
                <w:sz w:val="18"/>
                <w:szCs w:val="18"/>
              </w:rPr>
              <w:t xml:space="preserve">ˈxaːk</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[ˈmon səˈfaun]</w:t>
      </w:r>
      <w:r>
        <w:rPr>
          <w:i w:val="1"/>
          <w:iCs w:val="1"/>
        </w:rPr>
        <w:t xml:space="preserve">	(14)</w:t>
      </w:r>
    </w:p>
    <w:tbl>
      <w:tblGrid>
        <w:gridCol w:w="10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ˈmo</w:t>
            </w:r>
          </w:p>
        </w:tc>
        <w:tc>
          <w:tcPr>
            <w:tcW w:w="700" w:type="dxa"/>
            <w:noWrap/>
          </w:tcPr>
          <w:p>
            <w:pPr>
              <w:jc w:val="left"/>
              <w:ind w:left="200" w:right="0" w:firstLine="0" w:hanging="0"/>
              <w:spacing w:before="0" w:after="0"/>
            </w:pPr>
            <w:r>
              <w:rPr>
                <w:sz w:val="18"/>
                <w:szCs w:val="18"/>
              </w:rPr>
              <w:t xml:space="preserve">-n</w:t>
            </w:r>
          </w:p>
        </w:tc>
        <w:tc>
          <w:tcPr>
            <w:tcW w:w="880" w:type="dxa"/>
            <w:noWrap/>
          </w:tcPr>
          <w:p>
            <w:pPr>
              <w:jc w:val="left"/>
              <w:ind w:left="200" w:right="0" w:firstLine="0" w:hanging="0"/>
              <w:spacing w:before="0" w:after="0"/>
            </w:pPr>
            <w:r>
              <w:rPr>
                <w:sz w:val="18"/>
                <w:szCs w:val="18"/>
              </w:rPr>
              <w:t xml:space="preserve">səˈfaun</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Ruk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Ruk.</w:t>
      </w:r>
    </w:p>
    <w:p>
      <w:pPr>
        <w:jc w:val="left"/>
        <w:ind w:left="200" w:right="0" w:firstLine="0" w:hanging="0"/>
        <w:spacing w:before="0" w:after="0"/>
        <w:tabs>
          <w:tab w:val="right" w:leader="none" w:pos="9000"/>
        </w:tabs>
      </w:pPr>
      <w:r>
        <w:rPr/>
        <w:t xml:space="preserve"/>
      </w:r>
      <w:r>
        <w:rPr/>
        <w:t xml:space="preserve">[ˈdif səˈxiʃəfəɾ ˈdif nəˈɾauɾəfəs ˈbeːɾəbəməm]</w:t>
      </w:r>
      <w:r>
        <w:rPr>
          <w:i w:val="1"/>
          <w:iCs w:val="1"/>
        </w:rPr>
        <w:t xml:space="preserve">	(15)</w:t>
      </w:r>
    </w:p>
    <w:tbl>
      <w:tblGrid>
        <w:gridCol w:w="700" w:type="dxa"/>
        <w:gridCol w:w="820" w:type="dxa"/>
        <w:gridCol w:w="700" w:type="dxa"/>
        <w:gridCol w:w="700" w:type="dxa"/>
        <w:gridCol w:w="700" w:type="dxa"/>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səˈxiʃ</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nəˈɾauɾ</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ˈbeːɾ</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[ˈdif bəˈɲaːɡəfəɾ ˈdif nəˈɾauɾəfət͡ʃ ˈdif ˈnaʔəfət͡ʃ ˈdif ˈdiːwəfəs ˈnusəbəməm]</w:t>
      </w:r>
      <w:r>
        <w:rPr>
          <w:i w:val="1"/>
          <w:iCs w:val="1"/>
        </w:rPr>
        <w:t xml:space="preserve">	(16)</w:t>
      </w:r>
    </w:p>
    <w:tbl>
      <w:tblGrid>
        <w:gridCol w:w="700" w:type="dxa"/>
        <w:gridCol w:w="88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bəˈɲaːɡ</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nəˈɾauɾ</w:t>
            </w:r>
          </w:p>
        </w:tc>
        <w:tc>
          <w:tcPr>
            <w:tcW w:w="700" w:type="dxa"/>
            <w:noWrap/>
          </w:tcPr>
          <w:p>
            <w:pPr>
              <w:jc w:val="left"/>
              <w:ind w:left="200" w:right="0" w:firstLine="0" w:hanging="0"/>
              <w:spacing w:before="0" w:after="0"/>
            </w:pPr>
            <w:r>
              <w:rPr>
                <w:sz w:val="18"/>
                <w:szCs w:val="18"/>
              </w:rPr>
              <w:t xml:space="preserve">-əf</w:t>
            </w:r>
          </w:p>
        </w:tc>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940" w:type="dxa"/>
        <w:gridCol w:w="700" w:type="dxa"/>
        <w:gridCol w:w="76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ˈnaʔ</w:t>
            </w:r>
          </w:p>
        </w:tc>
        <w:tc>
          <w:tcPr>
            <w:tcW w:w="700" w:type="dxa"/>
            <w:noWrap/>
          </w:tcPr>
          <w:p>
            <w:pPr>
              <w:jc w:val="left"/>
              <w:ind w:left="200" w:right="0" w:firstLine="0" w:hanging="0"/>
              <w:spacing w:before="0" w:after="0"/>
            </w:pPr>
            <w:r>
              <w:rPr>
                <w:sz w:val="18"/>
                <w:szCs w:val="18"/>
              </w:rPr>
              <w:t xml:space="preserve">-əf</w:t>
            </w:r>
          </w:p>
        </w:tc>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c>
          <w:tcPr>
            <w:tcW w:w="760" w:type="dxa"/>
            <w:noWrap/>
          </w:tcPr>
          <w:p>
            <w:pPr>
              <w:jc w:val="left"/>
              <w:ind w:left="200" w:right="0" w:firstLine="0" w:hanging="0"/>
              <w:spacing w:before="0" w:after="0"/>
            </w:pPr>
            <w:r>
              <w:rPr>
                <w:sz w:val="18"/>
                <w:szCs w:val="18"/>
              </w:rPr>
              <w:t xml:space="preserve">ˈdiːw</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ˈnus</w:t>
            </w:r>
          </w:p>
        </w:tc>
        <w:tc>
          <w:tcPr>
            <w:tcW w:w="700" w:type="dxa"/>
            <w:noWrap/>
          </w:tcPr>
          <w:p>
            <w:pPr>
              <w:jc w:val="left"/>
              <w:ind w:left="200" w:right="0" w:firstLine="0" w:hanging="0"/>
              <w:spacing w:before="0" w:after="0"/>
            </w:pPr>
            <w:r>
              <w:rPr>
                <w:sz w:val="18"/>
                <w:szCs w:val="18"/>
              </w:rPr>
              <w:t xml:space="preserve">-əb</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Ruk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Ruk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t xml:space="preserve">[ˈt͡ʃun ˈdif ˈfuːməfət͡ʃ ˈdif ˈtauʃəfət͡ʃ ˈdif ˈhifəfəɾ]</w:t>
      </w:r>
      <w:r>
        <w:rPr>
          <w:i w:val="1"/>
          <w:iCs w:val="1"/>
        </w:rPr>
        <w:t xml:space="preserve">	(17)</w:t>
      </w:r>
    </w:p>
    <w:tbl>
      <w:tblGrid>
        <w:gridCol w:w="820" w:type="dxa"/>
        <w:gridCol w:w="700" w:type="dxa"/>
        <w:gridCol w:w="700" w:type="dxa"/>
        <w:gridCol w:w="76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ˈt͡ʃu</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ˈdif</w:t>
            </w:r>
          </w:p>
        </w:tc>
        <w:tc>
          <w:tcPr>
            <w:tcW w:w="760" w:type="dxa"/>
            <w:noWrap/>
          </w:tcPr>
          <w:p>
            <w:pPr>
              <w:jc w:val="left"/>
              <w:ind w:left="200" w:right="0" w:firstLine="0" w:hanging="0"/>
              <w:spacing w:before="0" w:after="0"/>
            </w:pPr>
            <w:r>
              <w:rPr>
                <w:sz w:val="18"/>
                <w:szCs w:val="18"/>
              </w:rPr>
              <w:t xml:space="preserve">ˈfuːm</w:t>
            </w:r>
          </w:p>
        </w:tc>
        <w:tc>
          <w:tcPr>
            <w:tcW w:w="700" w:type="dxa"/>
            <w:noWrap/>
          </w:tcPr>
          <w:p>
            <w:pPr>
              <w:jc w:val="left"/>
              <w:ind w:left="200" w:right="0" w:firstLine="0" w:hanging="0"/>
              <w:spacing w:before="0" w:after="0"/>
            </w:pPr>
            <w:r>
              <w:rPr>
                <w:sz w:val="18"/>
                <w:szCs w:val="18"/>
              </w:rPr>
              <w:t xml:space="preserve">-əf</w:t>
            </w:r>
          </w:p>
        </w:tc>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ˈtauʃ</w:t>
            </w:r>
          </w:p>
        </w:tc>
        <w:tc>
          <w:tcPr>
            <w:tcW w:w="700" w:type="dxa"/>
            <w:noWrap/>
          </w:tcPr>
          <w:p>
            <w:pPr>
              <w:jc w:val="left"/>
              <w:ind w:left="200" w:right="0" w:firstLine="0" w:hanging="0"/>
              <w:spacing w:before="0" w:after="0"/>
            </w:pPr>
            <w:r>
              <w:rPr>
                <w:sz w:val="18"/>
                <w:szCs w:val="18"/>
              </w:rPr>
              <w:t xml:space="preserve">-əf</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-ət͡ʃ</w:t>
            </w:r>
          </w:p>
        </w:tc>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ˈhif</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r>
      <w:tr>
        <w:trPr/>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Ruk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t xml:space="preserve">[ˈdif ˈɲobəfəɾ ˈnehəwəməm]</w:t>
      </w:r>
      <w:r>
        <w:rPr>
          <w:i w:val="1"/>
          <w:iCs w:val="1"/>
        </w:rPr>
        <w:t xml:space="preserve">	(18)</w:t>
      </w:r>
    </w:p>
    <w:tbl>
      <w:tblGrid>
        <w:gridCol w:w="700" w:type="dxa"/>
        <w:gridCol w:w="700" w:type="dxa"/>
        <w:gridCol w:w="700" w:type="dxa"/>
        <w:gridCol w:w="700" w:type="dxa"/>
        <w:gridCol w:w="76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60" w:type="dxa"/>
            <w:noWrap/>
          </w:tcPr>
          <w:p>
            <w:pPr>
              <w:jc w:val="left"/>
              <w:ind w:left="200" w:right="0" w:firstLine="0" w:hanging="0"/>
              <w:spacing w:before="0" w:after="0"/>
            </w:pPr>
            <w:r>
              <w:rPr>
                <w:sz w:val="18"/>
                <w:szCs w:val="18"/>
              </w:rPr>
              <w:t xml:space="preserve">ˈneh</w:t>
            </w:r>
          </w:p>
        </w:tc>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[ˈdif ˈɲobəfəɾ ˈbiːdəwəməm]</w:t>
      </w:r>
      <w:r>
        <w:rPr>
          <w:i w:val="1"/>
          <w:iCs w:val="1"/>
        </w:rPr>
        <w:t xml:space="preserve">	(19)</w:t>
      </w:r>
    </w:p>
    <w:tbl>
      <w:tblGrid>
        <w:gridCol w:w="700" w:type="dxa"/>
        <w:gridCol w:w="700" w:type="dxa"/>
        <w:gridCol w:w="700" w:type="dxa"/>
        <w:gridCol w:w="700" w:type="dxa"/>
        <w:gridCol w:w="76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60" w:type="dxa"/>
            <w:noWrap/>
          </w:tcPr>
          <w:p>
            <w:pPr>
              <w:jc w:val="left"/>
              <w:ind w:left="200" w:right="0" w:firstLine="0" w:hanging="0"/>
              <w:spacing w:before="0" w:after="0"/>
            </w:pPr>
            <w:r>
              <w:rPr>
                <w:sz w:val="18"/>
                <w:szCs w:val="18"/>
              </w:rPr>
              <w:t xml:space="preserve">ˈbiːd</w:t>
            </w:r>
          </w:p>
        </w:tc>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[ˈdif ˈɲobəfəɾ ˈdif səˈɡiʃəfəs wəˈɡudəwəməm]</w:t>
      </w:r>
      <w:r>
        <w:rPr>
          <w:i w:val="1"/>
          <w:iCs w:val="1"/>
        </w:rPr>
        <w:t xml:space="preserve">	(20)</w:t>
      </w:r>
    </w:p>
    <w:tbl>
      <w:tblGrid>
        <w:gridCol w:w="700" w:type="dxa"/>
        <w:gridCol w:w="700" w:type="dxa"/>
        <w:gridCol w:w="700" w:type="dxa"/>
        <w:gridCol w:w="70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səˈɡiʃ</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820" w:type="dxa"/>
            <w:noWrap/>
          </w:tcPr>
          <w:p>
            <w:pPr>
              <w:jc w:val="left"/>
              <w:ind w:left="200" w:right="0" w:firstLine="0" w:hanging="0"/>
              <w:spacing w:before="0" w:after="0"/>
            </w:pPr>
            <w:r>
              <w:rPr>
                <w:sz w:val="18"/>
                <w:szCs w:val="18"/>
              </w:rPr>
              <w:t xml:space="preserve">wəˈɡud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chase</w:t>
            </w:r>
          </w:p>
        </w:tc>
      </w:tr>
    </w:tbl>
    <w:p>
      <w:pPr>
        <w:jc w:val="left"/>
        <w:spacing w:before="0" w:after="0"/>
      </w:pPr>
      <w:r>
        <w:rPr>
          <w:sz w:val="2"/>
          <w:szCs w:val="2"/>
        </w:rPr>
        <w:t xml:space="preserve"> </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[ˈdif ˈɲobəfəɾ ˈdif səˈɡiʃəfəs ˈjeməbəməm]</w:t>
      </w:r>
      <w:r>
        <w:rPr>
          <w:i w:val="1"/>
          <w:iCs w:val="1"/>
        </w:rPr>
        <w:t xml:space="preserve">	(21)</w:t>
      </w:r>
    </w:p>
    <w:tbl>
      <w:tblGrid>
        <w:gridCol w:w="700" w:type="dxa"/>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səˈɡiʃ</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ˈjem</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[ˈdif nəˈɾauɾəfəɾ ˈdif səˈxiʃətəs ˈxiːn ˈdif məˈfaukətəs ˈxiːn ˈdif bəˈɲaːɡətəs ˈbeːɾəbəməm]</w:t>
      </w:r>
      <w:r>
        <w:rPr>
          <w:i w:val="1"/>
          <w:iCs w:val="1"/>
        </w:rPr>
        <w:t xml:space="preserve">	(22)</w:t>
      </w:r>
    </w:p>
    <w:tbl>
      <w:tblGrid>
        <w:gridCol w:w="700" w:type="dxa"/>
        <w:gridCol w:w="88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nəˈɾauɾ</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səˈxiʃ</w:t>
            </w:r>
          </w:p>
        </w:tc>
        <w:tc>
          <w:tcPr>
            <w:tcW w:w="700" w:type="dxa"/>
            <w:noWrap/>
          </w:tcPr>
          <w:p>
            <w:pPr>
              <w:jc w:val="left"/>
              <w:ind w:left="200" w:right="0" w:firstLine="0" w:hanging="0"/>
              <w:spacing w:before="0" w:after="0"/>
            </w:pPr>
            <w:r>
              <w:rPr>
                <w:sz w:val="18"/>
                <w:szCs w:val="18"/>
              </w:rPr>
              <w:t xml:space="preserve">-ət</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ˈxiːn</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880" w:type="dxa"/>
        <w:gridCol w:w="700" w:type="dxa"/>
        <w:gridCol w:w="700" w:type="dxa"/>
        <w:gridCol w:w="76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məˈfauk</w:t>
            </w:r>
          </w:p>
        </w:tc>
        <w:tc>
          <w:tcPr>
            <w:tcW w:w="700" w:type="dxa"/>
            <w:noWrap/>
          </w:tcPr>
          <w:p>
            <w:pPr>
              <w:jc w:val="left"/>
              <w:ind w:left="200" w:right="0" w:firstLine="0" w:hanging="0"/>
              <w:spacing w:before="0" w:after="0"/>
            </w:pPr>
            <w:r>
              <w:rPr>
                <w:sz w:val="18"/>
                <w:szCs w:val="18"/>
              </w:rPr>
              <w:t xml:space="preserve">-ət</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ˈxiːn</w:t>
            </w:r>
          </w:p>
        </w:tc>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bəˈɲaːɡ</w:t>
            </w:r>
          </w:p>
        </w:tc>
        <w:tc>
          <w:tcPr>
            <w:tcW w:w="700" w:type="dxa"/>
            <w:noWrap/>
          </w:tcPr>
          <w:p>
            <w:pPr>
              <w:jc w:val="left"/>
              <w:ind w:left="200" w:right="0" w:firstLine="0" w:hanging="0"/>
              <w:spacing w:before="0" w:after="0"/>
            </w:pPr>
            <w:r>
              <w:rPr>
                <w:sz w:val="18"/>
                <w:szCs w:val="18"/>
              </w:rPr>
              <w:t xml:space="preserve">-ət</w:t>
            </w:r>
          </w:p>
        </w:tc>
        <w:tc>
          <w:tcPr>
            <w:tcW w:w="700" w:type="dxa"/>
            <w:noWrap/>
          </w:tcPr>
          <w:p>
            <w:pPr>
              <w:jc w:val="left"/>
              <w:ind w:left="200" w:right="0" w:firstLine="0" w:hanging="0"/>
              <w:spacing w:before="0" w:after="0"/>
            </w:pPr>
            <w:r>
              <w:rPr>
                <w:sz w:val="18"/>
                <w:szCs w:val="18"/>
              </w:rPr>
              <w:t xml:space="preserve">-əs</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ˈbeːɾ</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Ruk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Ruk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[ˈdif ˈɲobəfəs ɾəˈɲuxəbəməm]</w:t>
      </w:r>
      <w:r>
        <w:rPr>
          <w:i w:val="1"/>
          <w:iCs w:val="1"/>
        </w:rPr>
        <w:t xml:space="preserve">	(23)</w:t>
      </w:r>
    </w:p>
    <w:tbl>
      <w:tblGrid>
        <w:gridCol w:w="700" w:type="dxa"/>
        <w:gridCol w:w="700" w:type="dxa"/>
        <w:gridCol w:w="700" w:type="dxa"/>
        <w:gridCol w:w="70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820" w:type="dxa"/>
            <w:noWrap/>
          </w:tcPr>
          <w:p>
            <w:pPr>
              <w:jc w:val="left"/>
              <w:ind w:left="200" w:right="0" w:firstLine="0" w:hanging="0"/>
              <w:spacing w:before="0" w:after="0"/>
            </w:pPr>
            <w:r>
              <w:rPr>
                <w:sz w:val="18"/>
                <w:szCs w:val="18"/>
              </w:rPr>
              <w:t xml:space="preserve">ɾəˈɲux</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[ˈdif səˈɡiʃəfəs ˈjeməbəməm ˈdif ˈɲobəfəs ɾəˈɲuxəbəməm]</w:t>
      </w:r>
      <w:r>
        <w:rPr>
          <w:i w:val="1"/>
          <w:iCs w:val="1"/>
        </w:rPr>
        <w:t xml:space="preserve">	(24)</w:t>
      </w:r>
    </w:p>
    <w:tbl>
      <w:tblGrid>
        <w:gridCol w:w="700" w:type="dxa"/>
        <w:gridCol w:w="820" w:type="dxa"/>
        <w:gridCol w:w="700" w:type="dxa"/>
        <w:gridCol w:w="700" w:type="dxa"/>
        <w:gridCol w:w="76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səˈɡiʃ</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ˈjem</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820" w:type="dxa"/>
            <w:noWrap/>
          </w:tcPr>
          <w:p>
            <w:pPr>
              <w:jc w:val="left"/>
              <w:ind w:left="200" w:right="0" w:firstLine="0" w:hanging="0"/>
              <w:spacing w:before="0" w:after="0"/>
            </w:pPr>
            <w:r>
              <w:rPr>
                <w:sz w:val="18"/>
                <w:szCs w:val="18"/>
              </w:rPr>
              <w:t xml:space="preserve">ɾəˈɲux</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[ˈdif həˈstaɾəfəs ˈnusəbəməm ˈdif səˈɡiʃəfəs ˈjeməbəməm ˈdif ˈɲobəfəs ɾəˈɲuxəbəməm]</w:t>
      </w:r>
      <w:r>
        <w:rPr>
          <w:i w:val="1"/>
          <w:iCs w:val="1"/>
        </w:rPr>
        <w:t xml:space="preserve">	(25)</w:t>
      </w:r>
    </w:p>
    <w:tbl>
      <w:tblGrid>
        <w:gridCol w:w="700" w:type="dxa"/>
        <w:gridCol w:w="880" w:type="dxa"/>
        <w:gridCol w:w="700" w:type="dxa"/>
        <w:gridCol w:w="700" w:type="dxa"/>
        <w:gridCol w:w="700" w:type="dxa"/>
        <w:gridCol w:w="70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həˈstaɾ</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ˈnus</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gridCol w:w="700" w:type="dxa"/>
        <w:gridCol w:w="760" w:type="dxa"/>
        <w:gridCol w:w="700" w:type="dxa"/>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səˈɡiʃ</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60" w:type="dxa"/>
            <w:noWrap/>
          </w:tcPr>
          <w:p>
            <w:pPr>
              <w:jc w:val="left"/>
              <w:ind w:left="200" w:right="0" w:firstLine="0" w:hanging="0"/>
              <w:spacing w:before="0" w:after="0"/>
            </w:pPr>
            <w:r>
              <w:rPr>
                <w:sz w:val="18"/>
                <w:szCs w:val="18"/>
              </w:rPr>
              <w:t xml:space="preserve">ˈjem</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r>
      <w:tr>
        <w:trPr/>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82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820" w:type="dxa"/>
            <w:noWrap/>
          </w:tcPr>
          <w:p>
            <w:pPr>
              <w:jc w:val="left"/>
              <w:ind w:left="200" w:right="0" w:firstLine="0" w:hanging="0"/>
              <w:spacing w:before="0" w:after="0"/>
            </w:pPr>
            <w:r>
              <w:rPr>
                <w:sz w:val="18"/>
                <w:szCs w:val="18"/>
              </w:rPr>
              <w:t xml:space="preserve">ɾəˈɲux</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[ˈmon ˈbijəbəməm ˈdif həˈstaɾəfəs ˈnusəbəməm ˈdif səˈɡiʃəfəs ˈjeməbəməm ˈdif ˈɲobəfəs ɾəˈɲuxəbəməm]</w:t>
      </w:r>
      <w:r>
        <w:rPr>
          <w:i w:val="1"/>
          <w:iCs w:val="1"/>
        </w:rPr>
        <w:t xml:space="preserve">	(26)</w:t>
      </w:r>
    </w:p>
    <w:tbl>
      <w:tblGrid>
        <w:gridCol w:w="1060" w:type="dxa"/>
        <w:gridCol w:w="700" w:type="dxa"/>
        <w:gridCol w:w="700" w:type="dxa"/>
        <w:gridCol w:w="700" w:type="dxa"/>
        <w:gridCol w:w="1060" w:type="dxa"/>
        <w:gridCol w:w="8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ˈmo</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ˈbij</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həˈstaɾ</w:t>
            </w:r>
          </w:p>
        </w:tc>
        <w:tc>
          <w:tcPr>
            <w:tcW w:w="700" w:type="dxa"/>
            <w:noWrap/>
          </w:tcPr>
          <w:p>
            <w:pPr>
              <w:jc w:val="left"/>
              <w:ind w:left="200" w:right="0" w:firstLine="0" w:hanging="0"/>
              <w:spacing w:before="0" w:after="0"/>
            </w:pPr>
            <w:r>
              <w:rPr>
                <w:sz w:val="18"/>
                <w:szCs w:val="18"/>
              </w:rPr>
              <w:t xml:space="preserve">-əf</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1060" w:type="dxa"/>
        <w:gridCol w:w="82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ˈnus</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c>
          <w:tcPr>
            <w:tcW w:w="820" w:type="dxa"/>
            <w:noWrap/>
          </w:tcPr>
          <w:p>
            <w:pPr>
              <w:jc w:val="left"/>
              <w:ind w:left="200" w:right="0" w:firstLine="0" w:hanging="0"/>
              <w:spacing w:before="0" w:after="0"/>
            </w:pPr>
            <w:r>
              <w:rPr>
                <w:sz w:val="18"/>
                <w:szCs w:val="18"/>
              </w:rPr>
              <w:t xml:space="preserve">səˈɡiʃ</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gridCol w:w="1060" w:type="dxa"/>
        <w:gridCol w:w="82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ˈjem</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ˈɲob</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820" w:type="dxa"/>
            <w:noWrap/>
          </w:tcPr>
          <w:p>
            <w:pPr>
              <w:jc w:val="left"/>
              <w:ind w:left="200" w:right="0" w:firstLine="0" w:hanging="0"/>
              <w:spacing w:before="0" w:after="0"/>
            </w:pPr>
            <w:r>
              <w:rPr>
                <w:sz w:val="18"/>
                <w:szCs w:val="18"/>
              </w:rPr>
              <w:t xml:space="preserve">ɾəˈɲux</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Ruk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[ˈdif ˈkosəfəɾ ˈdif ˈxodəfət t͡ʃəˈmasəfəs ˈnaʃəbəməm ˈdif ɲəˈʔeʃəfət t͡ʃəˈnaməbəməm]</w:t>
      </w:r>
      <w:r>
        <w:rPr>
          <w:i w:val="1"/>
          <w:iCs w:val="1"/>
        </w:rPr>
        <w:t xml:space="preserve">	(27)</w:t>
      </w:r>
    </w:p>
    <w:tbl>
      <w:tblGrid>
        <w:gridCol w:w="700" w:type="dxa"/>
        <w:gridCol w:w="700" w:type="dxa"/>
        <w:gridCol w:w="700" w:type="dxa"/>
        <w:gridCol w:w="70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ˈkos</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ˈxod</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-ət</w:t>
            </w:r>
          </w:p>
        </w:tc>
        <w:tc>
          <w:tcPr>
            <w:tcW w:w="940" w:type="dxa"/>
            <w:noWrap/>
          </w:tcPr>
          <w:p>
            <w:pPr>
              <w:jc w:val="left"/>
              <w:ind w:left="200" w:right="0" w:firstLine="0" w:hanging="0"/>
              <w:spacing w:before="0" w:after="0"/>
            </w:pPr>
            <w:r>
              <w:rPr>
                <w:sz w:val="18"/>
                <w:szCs w:val="18"/>
              </w:rPr>
              <w:t xml:space="preserve">t͡ʃəˈmas</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8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ˈnaʃ</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ˈdif</w:t>
            </w:r>
          </w:p>
        </w:tc>
        <w:tc>
          <w:tcPr>
            <w:tcW w:w="880" w:type="dxa"/>
            <w:noWrap/>
          </w:tcPr>
          <w:p>
            <w:pPr>
              <w:jc w:val="left"/>
              <w:ind w:left="200" w:right="0" w:firstLine="0" w:hanging="0"/>
              <w:spacing w:before="0" w:after="0"/>
            </w:pPr>
            <w:r>
              <w:rPr>
                <w:sz w:val="18"/>
                <w:szCs w:val="18"/>
              </w:rPr>
              <w:t xml:space="preserve">ɲəˈʔeʃ</w:t>
            </w:r>
          </w:p>
        </w:tc>
        <w:tc>
          <w:tcPr>
            <w:tcW w:w="700" w:type="dxa"/>
            <w:noWrap/>
          </w:tcPr>
          <w:p>
            <w:pPr>
              <w:jc w:val="left"/>
              <w:ind w:left="200" w:right="0" w:firstLine="0" w:hanging="0"/>
              <w:spacing w:before="0" w:after="0"/>
            </w:pPr>
            <w:r>
              <w:rPr>
                <w:sz w:val="18"/>
                <w:szCs w:val="18"/>
              </w:rPr>
              <w:t xml:space="preserve">-əf</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94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-ət</w:t>
            </w:r>
          </w:p>
        </w:tc>
        <w:tc>
          <w:tcPr>
            <w:tcW w:w="940" w:type="dxa"/>
            <w:noWrap/>
          </w:tcPr>
          <w:p>
            <w:pPr>
              <w:jc w:val="left"/>
              <w:ind w:left="200" w:right="0" w:firstLine="0" w:hanging="0"/>
              <w:spacing w:before="0" w:after="0"/>
            </w:pPr>
            <w:r>
              <w:rPr>
                <w:sz w:val="18"/>
                <w:szCs w:val="18"/>
              </w:rPr>
              <w:t xml:space="preserve">t͡ʃəˈnam</w:t>
            </w:r>
          </w:p>
        </w:tc>
        <w:tc>
          <w:tcPr>
            <w:tcW w:w="700" w:type="dxa"/>
            <w:noWrap/>
          </w:tcPr>
          <w:p>
            <w:pPr>
              <w:jc w:val="left"/>
              <w:ind w:left="200" w:right="0" w:firstLine="0" w:hanging="0"/>
              <w:spacing w:before="0" w:after="0"/>
            </w:pPr>
            <w:r>
              <w:rPr>
                <w:sz w:val="18"/>
                <w:szCs w:val="18"/>
              </w:rPr>
              <w:t xml:space="preserve">-əb</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Ruk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[ˈdif ˈkosəfəɾ ˈdif ˈxodəfət ˈmon ˈt͡ʃun ˈt͡ʃobəwəməm ˈsotəbəməm]</w:t>
      </w:r>
      <w:r>
        <w:rPr>
          <w:i w:val="1"/>
          <w:iCs w:val="1"/>
        </w:rPr>
        <w:t xml:space="preserve">	(28)</w:t>
      </w:r>
    </w:p>
    <w:tbl>
      <w:tblGrid>
        <w:gridCol w:w="700" w:type="dxa"/>
        <w:gridCol w:w="700" w:type="dxa"/>
        <w:gridCol w:w="700" w:type="dxa"/>
        <w:gridCol w:w="700" w:type="dxa"/>
        <w:gridCol w:w="70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ˈkos</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-əɾ</w:t>
            </w:r>
          </w:p>
        </w:tc>
        <w:tc>
          <w:tcPr>
            <w:tcW w:w="700" w:type="dxa"/>
            <w:noWrap/>
          </w:tcPr>
          <w:p>
            <w:pPr>
              <w:jc w:val="left"/>
              <w:ind w:left="200" w:right="0" w:firstLine="0" w:hanging="0"/>
              <w:spacing w:before="0" w:after="0"/>
            </w:pPr>
            <w:r>
              <w:rPr>
                <w:sz w:val="18"/>
                <w:szCs w:val="18"/>
              </w:rPr>
              <w:t xml:space="preserve">ˈdif</w:t>
            </w:r>
          </w:p>
        </w:tc>
        <w:tc>
          <w:tcPr>
            <w:tcW w:w="700" w:type="dxa"/>
            <w:noWrap/>
          </w:tcPr>
          <w:p>
            <w:pPr>
              <w:jc w:val="left"/>
              <w:ind w:left="200" w:right="0" w:firstLine="0" w:hanging="0"/>
              <w:spacing w:before="0" w:after="0"/>
            </w:pPr>
            <w:r>
              <w:rPr>
                <w:sz w:val="18"/>
                <w:szCs w:val="18"/>
              </w:rPr>
              <w:t xml:space="preserve">ˈxod</w:t>
            </w:r>
          </w:p>
        </w:tc>
        <w:tc>
          <w:tcPr>
            <w:tcW w:w="700" w:type="dxa"/>
            <w:noWrap/>
          </w:tcPr>
          <w:p>
            <w:pPr>
              <w:jc w:val="left"/>
              <w:ind w:left="200" w:right="0" w:firstLine="0" w:hanging="0"/>
              <w:spacing w:before="0" w:after="0"/>
            </w:pPr>
            <w:r>
              <w:rPr>
                <w:sz w:val="18"/>
                <w:szCs w:val="18"/>
              </w:rPr>
              <w:t xml:space="preserve">-əf</w:t>
            </w:r>
          </w:p>
        </w:tc>
        <w:tc>
          <w:tcPr>
            <w:tcW w:w="700" w:type="dxa"/>
            <w:noWrap/>
          </w:tcPr>
          <w:p>
            <w:pPr>
              <w:jc w:val="left"/>
              <w:ind w:left="200" w:right="0" w:firstLine="0" w:hanging="0"/>
              <w:spacing w:before="0" w:after="0"/>
            </w:pPr>
            <w:r>
              <w:rPr>
                <w:sz w:val="18"/>
                <w:szCs w:val="18"/>
              </w:rPr>
              <w:t xml:space="preserve">-ət</w:t>
            </w:r>
          </w:p>
        </w:tc>
        <w:tc>
          <w:tcPr>
            <w:tcW w:w="1060" w:type="dxa"/>
            <w:noWrap/>
          </w:tcPr>
          <w:p>
            <w:pPr>
              <w:jc w:val="left"/>
              <w:ind w:left="200" w:right="0" w:firstLine="0" w:hanging="0"/>
              <w:spacing w:before="0" w:after="0"/>
            </w:pPr>
            <w:r>
              <w:rPr>
                <w:sz w:val="18"/>
                <w:szCs w:val="18"/>
              </w:rPr>
              <w:t xml:space="preserve">ˈmo</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gridCol w:w="820" w:type="dxa"/>
        <w:gridCol w:w="700" w:type="dxa"/>
        <w:gridCol w:w="820" w:type="dxa"/>
        <w:gridCol w:w="700" w:type="dxa"/>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ˈt͡ʃu</w:t>
            </w:r>
          </w:p>
        </w:tc>
        <w:tc>
          <w:tcPr>
            <w:tcW w:w="700" w:type="dxa"/>
            <w:noWrap/>
          </w:tcPr>
          <w:p>
            <w:pPr>
              <w:jc w:val="left"/>
              <w:ind w:left="200" w:right="0" w:firstLine="0" w:hanging="0"/>
              <w:spacing w:before="0" w:after="0"/>
            </w:pPr>
            <w:r>
              <w:rPr>
                <w:sz w:val="18"/>
                <w:szCs w:val="18"/>
              </w:rPr>
              <w:t xml:space="preserve">-n</w:t>
            </w:r>
          </w:p>
        </w:tc>
        <w:tc>
          <w:tcPr>
            <w:tcW w:w="820" w:type="dxa"/>
            <w:noWrap/>
          </w:tcPr>
          <w:p>
            <w:pPr>
              <w:jc w:val="left"/>
              <w:ind w:left="200" w:right="0" w:firstLine="0" w:hanging="0"/>
              <w:spacing w:before="0" w:after="0"/>
            </w:pPr>
            <w:r>
              <w:rPr>
                <w:sz w:val="18"/>
                <w:szCs w:val="18"/>
              </w:rPr>
              <w:t xml:space="preserve">ˈt͡ʃob</w:t>
            </w:r>
          </w:p>
        </w:tc>
        <w:tc>
          <w:tcPr>
            <w:tcW w:w="700" w:type="dxa"/>
            <w:noWrap/>
          </w:tcPr>
          <w:p>
            <w:pPr>
              <w:jc w:val="left"/>
              <w:ind w:left="200" w:right="0" w:firstLine="0" w:hanging="0"/>
              <w:spacing w:before="0" w:after="0"/>
            </w:pPr>
            <w:r>
              <w:rPr>
                <w:sz w:val="18"/>
                <w:szCs w:val="18"/>
              </w:rPr>
              <w:t xml:space="preserve">-əw</w:t>
            </w:r>
          </w:p>
        </w:tc>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c>
          <w:tcPr>
            <w:tcW w:w="700" w:type="dxa"/>
            <w:noWrap/>
          </w:tcPr>
          <w:p>
            <w:pPr>
              <w:jc w:val="left"/>
              <w:ind w:left="200" w:right="0" w:firstLine="0" w:hanging="0"/>
              <w:spacing w:before="0" w:after="0"/>
            </w:pPr>
            <w:r>
              <w:rPr>
                <w:sz w:val="18"/>
                <w:szCs w:val="18"/>
              </w:rPr>
              <w:t xml:space="preserve">ˈsot</w:t>
            </w:r>
          </w:p>
        </w:tc>
        <w:tc>
          <w:tcPr>
            <w:tcW w:w="700" w:type="dxa"/>
            <w:noWrap/>
          </w:tcPr>
          <w:p>
            <w:pPr>
              <w:jc w:val="left"/>
              <w:ind w:left="200" w:right="0" w:firstLine="0" w:hanging="0"/>
              <w:spacing w:before="0" w:after="0"/>
            </w:pPr>
            <w:r>
              <w:rPr>
                <w:sz w:val="18"/>
                <w:szCs w:val="18"/>
              </w:rPr>
              <w:t xml:space="preserve">-əb</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-əm</w:t>
            </w:r>
          </w:p>
        </w:tc>
        <w:tc>
          <w:tcPr>
            <w:tcW w:w="820" w:type="dxa"/>
            <w:noWrap/>
          </w:tcPr>
          <w:p>
            <w:pPr>
              <w:jc w:val="left"/>
              <w:ind w:left="200" w:right="0" w:firstLine="0" w:hanging="0"/>
              <w:spacing w:before="0" w:after="0"/>
            </w:pPr>
            <w:r>
              <w:rPr>
                <w:sz w:val="18"/>
                <w:szCs w:val="18"/>
              </w:rPr>
              <w:t xml:space="preserve">-əm</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Daˈdəbəməm diˈf ɾiˈtəf ʃuˈsətəɾ diˈf ʔoˈsəd jauˈɲəfəɾ beːˈdəfəɾ ɡauˈh haiˈɲ ʃuˈxəfəɾ xiːˈn haiˈɲ t͡ʃəɾaiˈdəfəɾ. Ɲəkiːˈhəbəməm duːˈj diˈf keˈɲəfəɾ ʔiːˈnəfəɾ kuˈɡ, xiːˈn ɲauˈxəbəməm duːˈj ʃuːˈsəd səniːˈnəfəɾ xaˈʃəfəɾ ʔiːˈnəfəɾ ɡauˈh, kət͡ʃaːˈj nəkaˈnəbəməm duːˈj ɡeˈʔ. ɾaˈnəbəməm duːˈj joˈj bəsiˈjətəs ɲuˈɡəwənəm xiːˈn joˈj bəsiˈjətəs ɾoˈʔəwənəm nət͡ʃiˈs. Daˈdəbəməm duːˈj bəsiˈjəfəɾ ʃaˈdəfəɾ ɲəɾiˈm, xiːˈn daˈdəbəməm duːˈj jəjoˈfəfəɾ xəwiˈʔəfəɾ ɲəɾiˈm.</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Fəɡauˈxəwəməm ʔəh joˈj xiˈɡəf ʃuˈsətəɾ. Ʃədaːˈwəbəməm jeˈnəfəɾ xiːˈn ʔeˈnəfəɾ duːˈj diˈf ʃuˈxətəɾ. Jəsuˈɾəbəməm duːˈj fəmaˈdətət͡ʃ xiːˈn boˈɲətət͡ʃ diˈf jaˈxətəɾ. Foːˈd t͡ʃəkiˈbəbəməm joˈj diˈf ʃuˈxəfəɾ fuːˈnəwəməm diˈf ɾuˈkəfəɾ ɡiˈskəd kaiˈɡəfəɾ ʔiːˈnəfəɾ ɡauˈh. Səɾauˈɡəbəməm juˈn ʔoˈsəd xiːˈn fəneˈjəd meˈfəd mətaˈbəfəɾ ʔiːˈnəfəɾ ɡauˈh. Kəkaˈməbəməm ʔəh joˈj diˈf ʃuˈxəfəɾ, ʃəwaˈtəbəməm juˈn.</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English-Ruk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doˈ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moˈ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joˈ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ʔiˈ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teːˈ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t͡ʃuˈ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duːˈ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juˈ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ɾiˈt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woːˈs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xiːˈn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ɲuːˈʔ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ɲədaiˈb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səɾauˈɡ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t͡ʃəmaˈs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t͡ʃəkiˈb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fəmiˈh </w:t>
      </w:r>
      <w:r>
        <w:rPr>
          <w:i w:val="1"/>
          <w:iCs w:val="1"/>
        </w:rPr>
        <w:t xml:space="preserve">noun</w:t>
      </w:r>
    </w:p>
    <w:p>
      <w:pPr>
        <w:jc w:val="left"/>
        <w:ind w:left="250" w:right="0" w:firstLine="0" w:hanging="250"/>
        <w:spacing w:before="0" w:after="0"/>
      </w:pPr>
      <w:r>
        <w:rPr/>
        <w:t xml:space="preserve"/>
      </w:r>
      <w:r>
        <w:rPr>
          <w:b w:val="1"/>
          <w:bCs w:val="1"/>
        </w:rPr>
        <w:t xml:space="preserve">Babokh</w:t>
      </w:r>
      <w:r>
        <w:rPr/>
        <w:t xml:space="preserve"> </w:t>
      </w:r>
      <w:r>
        <w:rPr>
          <w:i w:val="1"/>
          <w:iCs w:val="1"/>
        </w:rPr>
        <w:t xml:space="preserve">prop</w:t>
      </w:r>
      <w:r>
        <w:rPr/>
        <w:t xml:space="preserve"> Bəboˈx </w:t>
      </w:r>
      <w:r>
        <w:rPr>
          <w:i w:val="1"/>
          <w:iCs w:val="1"/>
        </w:rPr>
        <w:t xml:space="preserve">prop</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hauˈt͡ʃ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xeˈb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səɡaˈt͡ʃ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nəsaiˈn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fuːˈn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ɾoˈj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miˈj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-əməʔ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ɾəmuˈt͡ʃ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ʔiˈx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-əɲəm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t͡ʃəʃaiˈx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boˈɲ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jaˈf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dauˈj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hoˈs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noˈw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t͡ʃəbiːˈt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meˈs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hiˈf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xəɾaˈf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dəfiˈj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kəʔauˈx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koˈs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t͡ʃuːˈʔ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məɾaːˈb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mətaˈb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noˈɲ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bəsiˈj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ʃeˈw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ɾoˈʔ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foːˈd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biˈj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t͡ʃiˈt͡ʃ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ɲoˈb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jeˈm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həɾaˈn </w:t>
      </w:r>
      <w:r>
        <w:rPr>
          <w:i w:val="1"/>
          <w:iCs w:val="1"/>
        </w:rPr>
        <w:t xml:space="preserve">verb</w:t>
      </w:r>
    </w:p>
    <w:p>
      <w:pPr>
        <w:jc w:val="left"/>
        <w:ind w:left="250" w:right="0" w:firstLine="0" w:hanging="250"/>
        <w:spacing w:before="0" w:after="0"/>
      </w:pPr>
      <w:r>
        <w:rPr/>
        <w:t xml:space="preserve"/>
      </w:r>
      <w:r>
        <w:rPr>
          <w:b w:val="1"/>
          <w:bCs w:val="1"/>
        </w:rPr>
        <w:t xml:space="preserve">Chainy</w:t>
      </w:r>
      <w:r>
        <w:rPr/>
        <w:t xml:space="preserve"> </w:t>
      </w:r>
      <w:r>
        <w:rPr>
          <w:i w:val="1"/>
          <w:iCs w:val="1"/>
        </w:rPr>
        <w:t xml:space="preserve">prop</w:t>
      </w:r>
      <w:r>
        <w:rPr/>
        <w:t xml:space="preserve"> T͡ʃəʔiˈɲ </w:t>
      </w:r>
      <w:r>
        <w:rPr>
          <w:i w:val="1"/>
          <w:iCs w:val="1"/>
        </w:rPr>
        <w:t xml:space="preserve">prop</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deˈf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wəɡuˈd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həstaˈɾ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ʃaˈɡ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taiˈʔ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ɡəwaiˈn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jaˈʃ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ɡaˈn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xəteːˈɾ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diːˈʔ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səfauˈn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kəbuːˈ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həmaˈʔ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jəsuˈɾ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ɲiˈɡ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t͡ʃiˈs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ʃəʃaˈw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ʃəwaˈt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ʔeˈd </w:t>
      </w:r>
      <w:r>
        <w:rPr>
          <w:i w:val="1"/>
          <w:iCs w:val="1"/>
        </w:rPr>
        <w:t xml:space="preserve">verb</w:t>
      </w:r>
    </w:p>
    <w:p>
      <w:pPr>
        <w:jc w:val="left"/>
        <w:ind w:left="250" w:right="0" w:firstLine="0" w:hanging="250"/>
        <w:spacing w:before="0" w:after="0"/>
      </w:pPr>
      <w:r>
        <w:rPr/>
        <w:t xml:space="preserve"/>
      </w:r>
      <w:r>
        <w:rPr>
          <w:b w:val="1"/>
          <w:bCs w:val="1"/>
        </w:rPr>
        <w:t xml:space="preserve">Dafir</w:t>
      </w:r>
      <w:r>
        <w:rPr/>
        <w:t xml:space="preserve"> </w:t>
      </w:r>
      <w:r>
        <w:rPr>
          <w:i w:val="1"/>
          <w:iCs w:val="1"/>
        </w:rPr>
        <w:t xml:space="preserve">prop</w:t>
      </w:r>
      <w:r>
        <w:rPr/>
        <w:t xml:space="preserve"> Dəfiˈɾ </w:t>
      </w:r>
      <w:r>
        <w:rPr>
          <w:i w:val="1"/>
          <w:iCs w:val="1"/>
        </w:rPr>
        <w:t xml:space="preserve">prop</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naˈʔ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bauˈɾ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t͡ʃəɾaiˈd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biˈx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ɡiˈsk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nəwiˈn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doˈʔ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diˈm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diːˈw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ɾuˈɡ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fiːˈj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həɲiːˈt͡ʃ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fədiˈst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nəkaˈn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maːˈt͡ʃ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jauˈɲ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keˈɲ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nuˈs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buːˈb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bəʃiˈf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hət͡ʃaːˈf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kəkaˈm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kiˈɲ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ɲaˈʔ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xəɾeˈʃ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foːˈɾ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hiˈd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ʔəɡiˈj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bəɾiːˈf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faiˈd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dauˈɲ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ʃəɡaˈn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ɲaˈɲ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jeˈn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xeːˈx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ɲauˈx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tədaːˈd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ɡuˈʃ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t͡ʃuˈt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kuˈɲ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nəɡuːˈj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həjaˈt͡ʃ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dətuˈs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fuːˈx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ʔəɲaˈk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ɾauˈm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ʃəwaˈf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buˈn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kəmaˈsk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tauˈʃ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kuˈɡ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doˈs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ʔauˈ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ʔaˈw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ɾaːˈs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boˈs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tiˈs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ʔiːˈm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wauˈm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xaːˈx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naˈf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saːˈn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bauˈf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ɾauˈx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t͡ʃoˈd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neːˈw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səɾeˈf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ɾeˈw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xoˈd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naˈʃ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Bəxeˈt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meˈb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t͡ʃəwaˈɾ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waˈd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ʃəɾuˈɾ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xəhoˈs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juːˈx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ʃaiˈɾ </w:t>
      </w:r>
      <w:r>
        <w:rPr>
          <w:i w:val="1"/>
          <w:iCs w:val="1"/>
        </w:rPr>
        <w:t xml:space="preserve">noun</w:t>
      </w:r>
    </w:p>
    <w:p>
      <w:pPr>
        <w:jc w:val="left"/>
        <w:ind w:left="250" w:right="0" w:firstLine="0" w:hanging="250"/>
        <w:spacing w:before="0" w:after="0"/>
      </w:pPr>
      <w:r>
        <w:rPr/>
        <w:t xml:space="preserve"/>
      </w:r>
      <w:r>
        <w:rPr>
          <w:b w:val="1"/>
          <w:bCs w:val="1"/>
        </w:rPr>
        <w:t xml:space="preserve">Hanyain</w:t>
      </w:r>
      <w:r>
        <w:rPr/>
        <w:t xml:space="preserve"> </w:t>
      </w:r>
      <w:r>
        <w:rPr>
          <w:i w:val="1"/>
          <w:iCs w:val="1"/>
        </w:rPr>
        <w:t xml:space="preserve">prop</w:t>
      </w:r>
      <w:r>
        <w:rPr/>
        <w:t xml:space="preserve"> Həɲaiˈn </w:t>
      </w:r>
      <w:r>
        <w:rPr>
          <w:i w:val="1"/>
          <w:iCs w:val="1"/>
        </w:rPr>
        <w:t xml:space="preserve">prop</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baiˈʔ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kəbiˈw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daˈd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t͡ʃaˈs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maˈj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bauˈs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ɡuˈs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fuˈf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xaːˈɲ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ʔəʃiˈn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maːˈw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ʃuˈs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bəɾaˈɡ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nəfuːˈt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nəɾauˈɾ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saˈk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nəniːˈt͡ʃ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saiˈs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ɡauˈh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baːˈk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xiˈɾ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kaˈn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duˈf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kaiˈf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ʔeˈɾ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ʃeˈɡ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feˈj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taˈk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woːˈɾ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waˈɡ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xiˈn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seˈk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ʔiːˈn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fəɾuːˈʃ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səxiˈʃ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ɲəkiːˈh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beːˈɾ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ʔəfaːˈs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ɲəɲoˈw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ɲuˈʔ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buˈʔ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ʔəwauˈʃ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tətuˈɲ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xaˈʃ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ʃuˈx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ɲaiˈh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miˈd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ʔaˈt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fiːˈst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muˈɲ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təxaˈx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waˈɲ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bəɲaːˈɡ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miˈst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-əjəw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seːˈk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xəxuˈʃ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boːˈs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t͡ʃət͡ʃiːˈm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t͡ʃoˈb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kəbaˈɾ </w:t>
      </w:r>
      <w:r>
        <w:rPr>
          <w:i w:val="1"/>
          <w:iCs w:val="1"/>
        </w:rPr>
        <w:t xml:space="preserve">noun</w:t>
      </w:r>
    </w:p>
    <w:p>
      <w:pPr>
        <w:jc w:val="left"/>
        <w:ind w:left="250" w:right="0" w:firstLine="0" w:hanging="250"/>
        <w:spacing w:before="0" w:after="0"/>
      </w:pPr>
      <w:r>
        <w:rPr/>
        <w:t xml:space="preserve"/>
      </w:r>
      <w:r>
        <w:rPr>
          <w:b w:val="1"/>
          <w:bCs w:val="1"/>
        </w:rPr>
        <w:t xml:space="preserve">Machiw</w:t>
      </w:r>
      <w:r>
        <w:rPr/>
        <w:t xml:space="preserve"> </w:t>
      </w:r>
      <w:r>
        <w:rPr>
          <w:i w:val="1"/>
          <w:iCs w:val="1"/>
        </w:rPr>
        <w:t xml:space="preserve">prop</w:t>
      </w:r>
      <w:r>
        <w:rPr/>
        <w:t xml:space="preserve"> Mət͡ʃiːˈw </w:t>
      </w:r>
      <w:r>
        <w:rPr>
          <w:i w:val="1"/>
          <w:iCs w:val="1"/>
        </w:rPr>
        <w:t xml:space="preserve">prop</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ɲuˈɡ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fəmaˈd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seˈj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hədiːˈf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kaiˈɡ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maˈd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nət͡ʃaːˈɾ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fuˈt͡ʃ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bət͡ʃoˈw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ɡiːˈɲ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joˈn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xəwiˈʔ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heˈɡ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bəʃauˈf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səɡiˈʃ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ʔaˈɲ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xaˈm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kəɡuːˈd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ʔiˈm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ɾəʃoːˈm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ɲəbiˈsʔ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dəxaiˈf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soˈsk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seˈʔ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t͡ʃəɡaˈf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tiːˈɾ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kiˈf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suˈd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tiˈw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haiˈɲ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diˈɲ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xiˈɡ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ɾəɲuˈx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t͡ʃəɡaˈj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xuˈʃ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fəneˈj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səniːˈn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kaːˈk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dauˈʔ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ɲəɾiˈm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ɡətuːˈst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ɡuˈw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heˈj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toːˈj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ɲəkiˈh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fəɡauˈx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xəʃaːˈk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xuːˈn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ɲəɡuˈb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t͡ʃauˈx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nəɡuˈt͡ʃ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dəneˈʃ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tiˈɾ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buˈs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təɲeˈt </w:t>
      </w:r>
      <w:r>
        <w:rPr>
          <w:i w:val="1"/>
          <w:iCs w:val="1"/>
        </w:rPr>
        <w:t xml:space="preserve">verb</w:t>
      </w:r>
    </w:p>
    <w:p>
      <w:pPr>
        <w:jc w:val="left"/>
        <w:ind w:left="250" w:right="0" w:firstLine="0" w:hanging="250"/>
        <w:spacing w:before="0" w:after="0"/>
      </w:pPr>
      <w:r>
        <w:rPr/>
        <w:t xml:space="preserve"/>
      </w:r>
      <w:r>
        <w:rPr>
          <w:b w:val="1"/>
          <w:bCs w:val="1"/>
        </w:rPr>
        <w:t xml:space="preserve">Ruk</w:t>
      </w:r>
      <w:r>
        <w:rPr/>
        <w:t xml:space="preserve"> </w:t>
      </w:r>
      <w:r>
        <w:rPr>
          <w:i w:val="1"/>
          <w:iCs w:val="1"/>
        </w:rPr>
        <w:t xml:space="preserve">noun</w:t>
      </w:r>
      <w:r>
        <w:rPr/>
        <w:t xml:space="preserve"> (</w:t>
      </w:r>
      <w:r>
        <w:rPr>
          <w:i w:val="1"/>
          <w:iCs w:val="1"/>
        </w:rPr>
        <w:t xml:space="preserve">language</w:t>
      </w:r>
      <w:r>
        <w:rPr/>
        <w:t xml:space="preserve">) ɾuˈk </w:t>
      </w:r>
      <w:r>
        <w:rPr>
          <w:i w:val="1"/>
          <w:iCs w:val="1"/>
        </w:rPr>
        <w:t xml:space="preserve">noun</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biːˈd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ɲəɾeˈd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məʃaˈw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ɾaˈn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həɲeˈʔ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dət͡ʃoˈs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dəʔaːˈm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ʃaˈw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haˈx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ɲəniˈf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bəɾaˈj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nəɾauˈf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ʃədaːˈw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ɡeˈn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noˈ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ʔaːˈk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t͡ʃeˈj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meˈf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mauˈɲ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ʔəstaˈf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baˈk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ʃeˈb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neˈh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jəjoˈf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haˈɲ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xiˈd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jəwiːˈj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wənuˈs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wəɾuˈt͡ʃ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ɲəhauˈʔ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moˈj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fuːˈm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jaˈx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biːˈn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noˈɾ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t͡ʃaˈt͡ʃ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təmuˈʃ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fəʃaˈt͡ʃ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tətuˈm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səbaiˈf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bəɡauˈx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toˈj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siˈk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təmuˈsʔ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ʃaˈd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-əɡəx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bədiːˈɡ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xəjuˈj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kətaːˈh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kaiˈɲ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beːˈd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t͡ʃənaˈm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bəʔaˈm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baˈn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jaiˈn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xəɡiˈj </w:t>
      </w:r>
      <w:r>
        <w:rPr>
          <w:i w:val="1"/>
          <w:iCs w:val="1"/>
        </w:rPr>
        <w:t xml:space="preserve">noun</w:t>
      </w:r>
    </w:p>
    <w:p>
      <w:pPr>
        <w:jc w:val="left"/>
        <w:ind w:left="250" w:right="0" w:firstLine="0" w:hanging="250"/>
        <w:spacing w:before="0" w:after="0"/>
      </w:pPr>
      <w:r>
        <w:rPr/>
        <w:t xml:space="preserve"/>
      </w:r>
      <w:r>
        <w:rPr>
          <w:b w:val="1"/>
          <w:bCs w:val="1"/>
        </w:rPr>
        <w:t xml:space="preserve">Tanah</w:t>
      </w:r>
      <w:r>
        <w:rPr/>
        <w:t xml:space="preserve"> </w:t>
      </w:r>
      <w:r>
        <w:rPr>
          <w:i w:val="1"/>
          <w:iCs w:val="1"/>
        </w:rPr>
        <w:t xml:space="preserve">prop</w:t>
      </w:r>
      <w:r>
        <w:rPr/>
        <w:t xml:space="preserve"> Tənaːˈh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ɲəʔeˈʃ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soˈt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suːˈt͡ʃ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feːˈʔ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diˈf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ʃaˈs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ɡeˈʔ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jəxuˈx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jaˈɾ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niˈh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ɾaiˈɾ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nət͡ʃiˈs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nədoˈm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ɾauˈɾ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ɡoːˈɡ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kət͡ʃaːˈj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ɲəstiˈf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məfauˈk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ʔeˈn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xaːˈk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ɡeˈh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diːˈx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ɲiˈj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meˈɡ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jeˈk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suˈm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feːˈf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kiˈɾ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t͡ʃuˈt͡ʃ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ʃaˈk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t͡ʃiːˈt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ʃiˈs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ʃoːˈm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ɾiˈd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soˈɾ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fiˈw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jəɡuˈt͡ʃ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huˈx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ɡoˈb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wiˈh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t͡ʃəwauˈb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ɲuːˈf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məɡeˈb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wəwaˈm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bəɡaˈf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ʃaˈb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miːˈt͡ʃ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ɡeˈs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biːˈt͡ʃ </w:t>
      </w:r>
      <w:r>
        <w:rPr>
          <w:i w:val="1"/>
          <w:iCs w:val="1"/>
        </w:rPr>
        <w:t xml:space="preserve">verb</w:t>
      </w:r>
    </w:p>
    <w:p>
      <w:pPr>
        <w:jc w:val="left"/>
        <w:ind w:left="250" w:right="0" w:firstLine="0" w:hanging="250"/>
        <w:spacing w:before="0" w:after="0"/>
      </w:pPr>
      <w:r>
        <w:rPr/>
        <w:t xml:space="preserve"/>
      </w:r>
      <w:r>
        <w:rPr>
          <w:b w:val="1"/>
          <w:bCs w:val="1"/>
        </w:rPr>
        <w:t xml:space="preserve">Wasin</w:t>
      </w:r>
      <w:r>
        <w:rPr/>
        <w:t xml:space="preserve"> </w:t>
      </w:r>
      <w:r>
        <w:rPr>
          <w:i w:val="1"/>
          <w:iCs w:val="1"/>
        </w:rPr>
        <w:t xml:space="preserve">prop</w:t>
      </w:r>
      <w:r>
        <w:rPr/>
        <w:t xml:space="preserve"> Wəsiːˈn </w:t>
      </w:r>
      <w:r>
        <w:rPr>
          <w:i w:val="1"/>
          <w:iCs w:val="1"/>
        </w:rPr>
        <w:t xml:space="preserve">prop</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doˈʃ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ɡuːˈh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waiˈn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təbauˈɾ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kiːˈk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ʔoˈs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ʃuːˈs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biˈb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kəbaˈk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dauˈx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t͡ʃəboːˈb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fəɾaˈm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maiˈf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ɡəkiːˈm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ɡeˈɾ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ʃəxaːˈɲ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ʔaˈh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faˈn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woˈk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Ruk-English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baiˈʔ</w:t>
      </w:r>
      <w:r>
        <w:rPr/>
        <w:t xml:space="preserve">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bauˈf</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bauˈs</w:t>
      </w:r>
      <w:r>
        <w:rPr/>
        <w:t xml:space="preserve">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bauˈɾ</w:t>
      </w:r>
      <w:r>
        <w:rPr/>
        <w:t xml:space="preserve">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baˈk</w:t>
      </w:r>
      <w:r>
        <w:rPr/>
        <w:t xml:space="preserve">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baˈn</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baːˈk</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beːˈd</w:t>
      </w:r>
      <w:r>
        <w:rPr/>
        <w:t xml:space="preserve">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beːˈɾ</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biˈb</w:t>
      </w:r>
      <w:r>
        <w:rPr/>
        <w:t xml:space="preserve">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biˈj</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biˈx</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biːˈd</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biːˈn</w:t>
      </w:r>
      <w:r>
        <w:rPr/>
        <w:t xml:space="preserve">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biːˈt͡ʃ</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boˈs</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boˈɲ</w:t>
      </w:r>
      <w:r>
        <w:rPr/>
        <w:t xml:space="preserve">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boːˈs</w:t>
      </w:r>
      <w:r>
        <w:rPr/>
        <w:t xml:space="preserve">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buˈn</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buˈs</w:t>
      </w:r>
      <w:r>
        <w:rPr/>
        <w:t xml:space="preserve">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buˈʔ</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buːˈb</w:t>
      </w:r>
      <w:r>
        <w:rPr/>
        <w:t xml:space="preserve">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bəboˈx</w:t>
      </w:r>
      <w:r>
        <w:rPr/>
        <w:t xml:space="preserve"> </w:t>
      </w:r>
      <w:r>
        <w:rPr>
          <w:i w:val="1"/>
          <w:iCs w:val="1"/>
        </w:rPr>
        <w:t xml:space="preserve">prop</w:t>
      </w:r>
      <w:r>
        <w:rPr/>
        <w:t xml:space="preserve"> Babokh </w:t>
      </w:r>
      <w:r>
        <w:rPr>
          <w:i w:val="1"/>
          <w:iCs w:val="1"/>
        </w:rPr>
        <w:t xml:space="preserve">prop</w:t>
      </w:r>
    </w:p>
    <w:p>
      <w:pPr>
        <w:jc w:val="left"/>
        <w:ind w:left="250" w:right="0" w:firstLine="0" w:hanging="250"/>
        <w:spacing w:before="0" w:after="0"/>
      </w:pPr>
      <w:r>
        <w:rPr/>
        <w:t xml:space="preserve"/>
      </w:r>
      <w:r>
        <w:rPr>
          <w:b w:val="1"/>
          <w:bCs w:val="1"/>
        </w:rPr>
        <w:t xml:space="preserve">bədiːˈɡ</w:t>
      </w:r>
      <w:r>
        <w:rPr/>
        <w:t xml:space="preserve">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bəsiˈj</w:t>
      </w:r>
      <w:r>
        <w:rPr/>
        <w:t xml:space="preserve">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bət͡ʃoˈw</w:t>
      </w:r>
      <w:r>
        <w:rPr/>
        <w:t xml:space="preserve">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bəxeˈt</w:t>
      </w:r>
      <w:r>
        <w:rPr/>
        <w:t xml:space="preserve">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bəɡauˈx</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bəɡaˈf</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bəɲaːˈɡ</w:t>
      </w:r>
      <w:r>
        <w:rPr/>
        <w:t xml:space="preserve">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bəɾaˈj</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bəɾaˈɡ</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bəɾiːˈf</w:t>
      </w:r>
      <w:r>
        <w:rPr/>
        <w:t xml:space="preserve">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bəʃauˈf</w:t>
      </w:r>
      <w:r>
        <w:rPr/>
        <w:t xml:space="preserve">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bəʃiˈf</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bəʔaˈm</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dauˈj</w:t>
      </w:r>
      <w:r>
        <w:rPr/>
        <w:t xml:space="preserve">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dauˈx</w:t>
      </w:r>
      <w:r>
        <w:rPr/>
        <w:t xml:space="preserve">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dauˈɲ</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dauˈʔ</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daˈd</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deˈf</w:t>
      </w:r>
      <w:r>
        <w:rPr/>
        <w:t xml:space="preserve">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diˈf</w:t>
      </w:r>
      <w:r>
        <w:rPr/>
        <w:t xml:space="preserve">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diˈm</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diˈɲ</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diːˈw</w:t>
      </w:r>
      <w:r>
        <w:rPr/>
        <w:t xml:space="preserve">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diːˈx</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diːˈʔ</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doˈ</w:t>
      </w:r>
      <w:r>
        <w:rPr/>
        <w:t xml:space="preserve">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doˈs</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doˈʃ</w:t>
      </w:r>
      <w:r>
        <w:rPr/>
        <w:t xml:space="preserve">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doˈʔ</w:t>
      </w:r>
      <w:r>
        <w:rPr/>
        <w:t xml:space="preserve">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duˈf</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duːˈ</w:t>
      </w:r>
      <w:r>
        <w:rPr/>
        <w:t xml:space="preserve">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dəfiˈj</w:t>
      </w:r>
      <w:r>
        <w:rPr/>
        <w:t xml:space="preserve">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dəfiˈɾ</w:t>
      </w:r>
      <w:r>
        <w:rPr/>
        <w:t xml:space="preserve"> </w:t>
      </w:r>
      <w:r>
        <w:rPr>
          <w:i w:val="1"/>
          <w:iCs w:val="1"/>
        </w:rPr>
        <w:t xml:space="preserve">prop</w:t>
      </w:r>
      <w:r>
        <w:rPr/>
        <w:t xml:space="preserve"> Dafir </w:t>
      </w:r>
      <w:r>
        <w:rPr>
          <w:i w:val="1"/>
          <w:iCs w:val="1"/>
        </w:rPr>
        <w:t xml:space="preserve">prop</w:t>
      </w:r>
    </w:p>
    <w:p>
      <w:pPr>
        <w:jc w:val="left"/>
        <w:ind w:left="250" w:right="0" w:firstLine="0" w:hanging="250"/>
        <w:spacing w:before="0" w:after="0"/>
      </w:pPr>
      <w:r>
        <w:rPr/>
        <w:t xml:space="preserve"/>
      </w:r>
      <w:r>
        <w:rPr>
          <w:b w:val="1"/>
          <w:bCs w:val="1"/>
        </w:rPr>
        <w:t xml:space="preserve">dəneˈʃ</w:t>
      </w:r>
      <w:r>
        <w:rPr/>
        <w:t xml:space="preserve">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dətuˈs</w:t>
      </w:r>
      <w:r>
        <w:rPr/>
        <w:t xml:space="preserve">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dət͡ʃoˈs</w:t>
      </w:r>
      <w:r>
        <w:rPr/>
        <w:t xml:space="preserve">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dəxaiˈf</w:t>
      </w:r>
      <w:r>
        <w:rPr/>
        <w:t xml:space="preserve">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dəʔaːˈm</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faiˈd</w:t>
      </w:r>
      <w:r>
        <w:rPr/>
        <w:t xml:space="preserve">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faˈn</w:t>
      </w:r>
      <w:r>
        <w:rPr/>
        <w:t xml:space="preserve">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feˈj</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feːˈf</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feːˈʔ</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fiˈw</w:t>
      </w:r>
      <w:r>
        <w:rPr/>
        <w:t xml:space="preserve">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fiːˈj</w:t>
      </w:r>
      <w:r>
        <w:rPr/>
        <w:t xml:space="preserve">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fiːˈst</w:t>
      </w:r>
      <w:r>
        <w:rPr/>
        <w:t xml:space="preserve">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foːˈd</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foːˈɾ</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fuˈf</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fuˈt͡ʃ</w:t>
      </w:r>
      <w:r>
        <w:rPr/>
        <w:t xml:space="preserve">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fuːˈm</w:t>
      </w:r>
      <w:r>
        <w:rPr/>
        <w:t xml:space="preserve">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fuːˈn</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fuːˈx</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fədiˈst</w:t>
      </w:r>
      <w:r>
        <w:rPr/>
        <w:t xml:space="preserve">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fəmaˈd</w:t>
      </w:r>
      <w:r>
        <w:rPr/>
        <w:t xml:space="preserve">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fəmiˈh</w:t>
      </w:r>
      <w:r>
        <w:rPr/>
        <w:t xml:space="preserve">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fəneˈj</w:t>
      </w:r>
      <w:r>
        <w:rPr/>
        <w:t xml:space="preserve">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fəɡauˈx</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fəɾaˈm</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fəɾuːˈʃ</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fəʃaˈt͡ʃ</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haiˈɲ</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hauˈt͡ʃ</w:t>
      </w:r>
      <w:r>
        <w:rPr/>
        <w:t xml:space="preserve">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haˈx</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haˈɲ</w:t>
      </w:r>
      <w:r>
        <w:rPr/>
        <w:t xml:space="preserve">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heˈj</w:t>
      </w:r>
      <w:r>
        <w:rPr/>
        <w:t xml:space="preserve">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heˈɡ</w:t>
      </w:r>
      <w:r>
        <w:rPr/>
        <w:t xml:space="preserve">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hiˈd</w:t>
      </w:r>
      <w:r>
        <w:rPr/>
        <w:t xml:space="preserve">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hiˈf</w:t>
      </w:r>
      <w:r>
        <w:rPr/>
        <w:t xml:space="preserve">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hoˈs</w:t>
      </w:r>
      <w:r>
        <w:rPr/>
        <w:t xml:space="preserve">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huˈx</w:t>
      </w:r>
      <w:r>
        <w:rPr/>
        <w:t xml:space="preserve">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hədiːˈf</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həh</w:t>
      </w:r>
      <w:r>
        <w:rPr/>
        <w:t xml:space="preserve">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həjaˈt͡ʃ</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həmaˈʔ</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həstaˈɾ</w:t>
      </w:r>
      <w:r>
        <w:rPr/>
        <w:t xml:space="preserve">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hət͡ʃaːˈf</w:t>
      </w:r>
      <w:r>
        <w:rPr/>
        <w:t xml:space="preserve">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həɲaiˈn</w:t>
      </w:r>
      <w:r>
        <w:rPr/>
        <w:t xml:space="preserve"> </w:t>
      </w:r>
      <w:r>
        <w:rPr>
          <w:i w:val="1"/>
          <w:iCs w:val="1"/>
        </w:rPr>
        <w:t xml:space="preserve">prop</w:t>
      </w:r>
      <w:r>
        <w:rPr/>
        <w:t xml:space="preserve"> Hanyain </w:t>
      </w:r>
      <w:r>
        <w:rPr>
          <w:i w:val="1"/>
          <w:iCs w:val="1"/>
        </w:rPr>
        <w:t xml:space="preserve">prop</w:t>
      </w:r>
    </w:p>
    <w:p>
      <w:pPr>
        <w:jc w:val="left"/>
        <w:ind w:left="250" w:right="0" w:firstLine="0" w:hanging="250"/>
        <w:spacing w:before="0" w:after="0"/>
      </w:pPr>
      <w:r>
        <w:rPr/>
        <w:t xml:space="preserve"/>
      </w:r>
      <w:r>
        <w:rPr>
          <w:b w:val="1"/>
          <w:bCs w:val="1"/>
        </w:rPr>
        <w:t xml:space="preserve">həɲeˈʔ</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həɲiːˈt͡ʃ</w:t>
      </w:r>
      <w:r>
        <w:rPr/>
        <w:t xml:space="preserve">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həɾaˈn</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-j</w:t>
      </w:r>
      <w:r>
        <w:rPr/>
        <w:t xml:space="preserve">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jaiˈn</w:t>
      </w:r>
      <w:r>
        <w:rPr/>
        <w:t xml:space="preserve">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jauˈɲ</w:t>
      </w:r>
      <w:r>
        <w:rPr/>
        <w:t xml:space="preserv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jaˈf</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jaˈx</w:t>
      </w:r>
      <w:r>
        <w:rPr/>
        <w:t xml:space="preserve">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jaˈɾ</w:t>
      </w:r>
      <w:r>
        <w:rPr/>
        <w:t xml:space="preserve">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jaˈʃ</w:t>
      </w:r>
      <w:r>
        <w:rPr/>
        <w:t xml:space="preserve">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jeˈk</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jeˈm</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jeˈn</w:t>
      </w:r>
      <w:r>
        <w:rPr/>
        <w:t xml:space="preserve">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joˈ</w:t>
      </w:r>
      <w:r>
        <w:rPr/>
        <w:t xml:space="preserve">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joˈn</w:t>
      </w:r>
      <w:r>
        <w:rPr/>
        <w:t xml:space="preserve">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juˈ</w:t>
      </w:r>
      <w:r>
        <w:rPr/>
        <w:t xml:space="preserve">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juːˈx</w:t>
      </w:r>
      <w:r>
        <w:rPr/>
        <w:t xml:space="preserve">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jəjoˈf</w:t>
      </w:r>
      <w:r>
        <w:rPr/>
        <w:t xml:space="preserve">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jəsuˈɾ</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jəwiːˈj</w:t>
      </w:r>
      <w:r>
        <w:rPr/>
        <w:t xml:space="preserve">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jəxuˈx</w:t>
      </w:r>
      <w:r>
        <w:rPr/>
        <w:t xml:space="preserve">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jəɡuˈt͡ʃ</w:t>
      </w:r>
      <w:r>
        <w:rPr/>
        <w:t xml:space="preserve">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kaiˈf</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kaiˈɡ</w:t>
      </w:r>
      <w:r>
        <w:rPr/>
        <w:t xml:space="preserve">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kaiˈɲ</w:t>
      </w:r>
      <w:r>
        <w:rPr/>
        <w:t xml:space="preserve">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kaˈn</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kaːˈk</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keˈɲ</w:t>
      </w:r>
      <w:r>
        <w:rPr/>
        <w:t xml:space="preserve">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kiˈf</w:t>
      </w:r>
      <w:r>
        <w:rPr/>
        <w:t xml:space="preserve">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kiˈɲ</w:t>
      </w:r>
      <w:r>
        <w:rPr/>
        <w:t xml:space="preserve">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kiˈɾ</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kiːˈk</w:t>
      </w:r>
      <w:r>
        <w:rPr/>
        <w:t xml:space="preserve">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koˈs</w:t>
      </w:r>
      <w:r>
        <w:rPr/>
        <w:t xml:space="preserve">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kuˈɡ</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kuˈɲ</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kəbaˈk</w:t>
      </w:r>
      <w:r>
        <w:rPr/>
        <w:t xml:space="preserve">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kəbaˈɾ</w:t>
      </w:r>
      <w:r>
        <w:rPr/>
        <w:t xml:space="preserve">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kəbiˈw</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kəbuːˈ</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kəkaˈm</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kəmaˈsk</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kətaːˈh</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kət͡ʃaːˈj</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kəɡuːˈd</w:t>
      </w:r>
      <w:r>
        <w:rPr/>
        <w:t xml:space="preserve">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kəʔauˈx</w:t>
      </w:r>
      <w:r>
        <w:rPr/>
        <w:t xml:space="preserve">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maiˈf</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mauˈɲ</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maˈd</w:t>
      </w:r>
      <w:r>
        <w:rPr/>
        <w:t xml:space="preserve">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maˈj</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maːˈt͡ʃ</w:t>
      </w:r>
      <w:r>
        <w:rPr/>
        <w:t xml:space="preserve">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maːˈw</w:t>
      </w:r>
      <w:r>
        <w:rPr/>
        <w:t xml:space="preserv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meˈb</w:t>
      </w:r>
      <w:r>
        <w:rPr/>
        <w:t xml:space="preserve">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meˈf</w:t>
      </w:r>
      <w:r>
        <w:rPr/>
        <w:t xml:space="preserve">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meˈs</w:t>
      </w:r>
      <w:r>
        <w:rPr/>
        <w:t xml:space="preserv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meˈɡ</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miˈd</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miˈj</w:t>
      </w:r>
      <w:r>
        <w:rPr/>
        <w:t xml:space="preserve">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miˈst</w:t>
      </w:r>
      <w:r>
        <w:rPr/>
        <w:t xml:space="preserv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miːˈt͡ʃ</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moˈ</w:t>
      </w:r>
      <w:r>
        <w:rPr/>
        <w:t xml:space="preserv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moˈj</w:t>
      </w:r>
      <w:r>
        <w:rPr/>
        <w:t xml:space="preserve">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muˈɲ</w:t>
      </w:r>
      <w:r>
        <w:rPr/>
        <w:t xml:space="preserve">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məfauˈk</w:t>
      </w:r>
      <w:r>
        <w:rPr/>
        <w:t xml:space="preserve">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mətaˈb</w:t>
      </w:r>
      <w:r>
        <w:rPr/>
        <w:t xml:space="preserve">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mət͡ʃiːˈw</w:t>
      </w:r>
      <w:r>
        <w:rPr/>
        <w:t xml:space="preserve"> </w:t>
      </w:r>
      <w:r>
        <w:rPr>
          <w:i w:val="1"/>
          <w:iCs w:val="1"/>
        </w:rPr>
        <w:t xml:space="preserve">prop</w:t>
      </w:r>
      <w:r>
        <w:rPr/>
        <w:t xml:space="preserve"> Machiw </w:t>
      </w:r>
      <w:r>
        <w:rPr>
          <w:i w:val="1"/>
          <w:iCs w:val="1"/>
        </w:rPr>
        <w:t xml:space="preserve">prop</w:t>
      </w:r>
    </w:p>
    <w:p>
      <w:pPr>
        <w:jc w:val="left"/>
        <w:ind w:left="250" w:right="0" w:firstLine="0" w:hanging="250"/>
        <w:spacing w:before="0" w:after="0"/>
      </w:pPr>
      <w:r>
        <w:rPr/>
        <w:t xml:space="preserve"/>
      </w:r>
      <w:r>
        <w:rPr>
          <w:b w:val="1"/>
          <w:bCs w:val="1"/>
        </w:rPr>
        <w:t xml:space="preserve">məɡeˈb</w:t>
      </w:r>
      <w:r>
        <w:rPr/>
        <w:t xml:space="preserve">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məɾaːˈb</w:t>
      </w:r>
      <w:r>
        <w:rPr/>
        <w:t xml:space="preserve">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məʃaˈw</w:t>
      </w:r>
      <w:r>
        <w:rPr/>
        <w:t xml:space="preserve">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w:t>
      </w:r>
      <w:r>
        <w:rPr/>
        <w:t xml:space="preserve">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naˈf</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naˈʃ</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naˈʔ</w:t>
      </w:r>
      <w:r>
        <w:rPr/>
        <w:t xml:space="preserve">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neˈh</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neːˈw</w:t>
      </w:r>
      <w:r>
        <w:rPr/>
        <w:t xml:space="preserve">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niˈh</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noˈ</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noˈw</w:t>
      </w:r>
      <w:r>
        <w:rPr/>
        <w:t xml:space="preserve">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noˈɲ</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noˈɾ</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nuˈs</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nədoˈm</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nəfuːˈt</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nəkaˈn</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nəniːˈt͡ʃ</w:t>
      </w:r>
      <w:r>
        <w:rPr/>
        <w:t xml:space="preserve">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nəsaiˈn</w:t>
      </w:r>
      <w:r>
        <w:rPr/>
        <w:t xml:space="preserve">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nət͡ʃaːˈɾ</w:t>
      </w:r>
      <w:r>
        <w:rPr/>
        <w:t xml:space="preserve">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nət͡ʃiˈs</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nəwiˈn</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nəɡuˈt͡ʃ</w:t>
      </w:r>
      <w:r>
        <w:rPr/>
        <w:t xml:space="preserve">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nəɡuːˈj</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nəɾauˈf</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nəɾauˈɾ</w:t>
      </w:r>
      <w:r>
        <w:rPr/>
        <w:t xml:space="preserve">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saiˈs</w:t>
      </w:r>
      <w:r>
        <w:rPr/>
        <w:t xml:space="preserve">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saˈk</w:t>
      </w:r>
      <w:r>
        <w:rPr/>
        <w:t xml:space="preserve">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saːˈn</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seˈj</w:t>
      </w:r>
      <w:r>
        <w:rPr/>
        <w:t xml:space="preserve">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seˈk</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seˈʔ</w:t>
      </w:r>
      <w:r>
        <w:rPr/>
        <w:t xml:space="preserve">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seːˈk</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siˈk</w:t>
      </w:r>
      <w:r>
        <w:rPr/>
        <w:t xml:space="preserv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soˈsk</w:t>
      </w:r>
      <w:r>
        <w:rPr/>
        <w:t xml:space="preserve">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soˈt</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soˈɾ</w:t>
      </w:r>
      <w:r>
        <w:rPr/>
        <w:t xml:space="preserve">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suˈd</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suˈm</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suːˈt͡ʃ</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səbaiˈf</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səfauˈn</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səniːˈn</w:t>
      </w:r>
      <w:r>
        <w:rPr/>
        <w:t xml:space="preserve">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səxiˈʃ</w:t>
      </w:r>
      <w:r>
        <w:rPr/>
        <w:t xml:space="preserve">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səɡaˈt͡ʃ</w:t>
      </w:r>
      <w:r>
        <w:rPr/>
        <w:t xml:space="preserve">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səɡiˈʃ</w:t>
      </w:r>
      <w:r>
        <w:rPr/>
        <w:t xml:space="preserve">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səɾauˈɡ</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səɾeˈf</w:t>
      </w:r>
      <w:r>
        <w:rPr/>
        <w:t xml:space="preserve">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taiˈʔ</w:t>
      </w:r>
      <w:r>
        <w:rPr/>
        <w:t xml:space="preserve">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tauˈʃ</w:t>
      </w:r>
      <w:r>
        <w:rPr/>
        <w:t xml:space="preserve">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taˈk</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teːˈ</w:t>
      </w:r>
      <w:r>
        <w:rPr/>
        <w:t xml:space="preserv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tiˈs</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tiˈw</w:t>
      </w:r>
      <w:r>
        <w:rPr/>
        <w:t xml:space="preserve">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tiˈɾ</w:t>
      </w:r>
      <w:r>
        <w:rPr/>
        <w:t xml:space="preserve">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tiːˈɾ</w:t>
      </w:r>
      <w:r>
        <w:rPr/>
        <w:t xml:space="preserve">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toˈj</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toːˈj</w:t>
      </w:r>
      <w:r>
        <w:rPr/>
        <w:t xml:space="preserve">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təbauˈɾ</w:t>
      </w:r>
      <w:r>
        <w:rPr/>
        <w:t xml:space="preserve">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tədaːˈd</w:t>
      </w:r>
      <w:r>
        <w:rPr/>
        <w:t xml:space="preserve">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təmuˈsʔ</w:t>
      </w:r>
      <w:r>
        <w:rPr/>
        <w:t xml:space="preserve">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təmuˈʃ</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tənaːˈh</w:t>
      </w:r>
      <w:r>
        <w:rPr/>
        <w:t xml:space="preserve"> </w:t>
      </w:r>
      <w:r>
        <w:rPr>
          <w:i w:val="1"/>
          <w:iCs w:val="1"/>
        </w:rPr>
        <w:t xml:space="preserve">prop</w:t>
      </w:r>
      <w:r>
        <w:rPr/>
        <w:t xml:space="preserve"> Tanah </w:t>
      </w:r>
      <w:r>
        <w:rPr>
          <w:i w:val="1"/>
          <w:iCs w:val="1"/>
        </w:rPr>
        <w:t xml:space="preserve">prop</w:t>
      </w:r>
    </w:p>
    <w:p>
      <w:pPr>
        <w:jc w:val="left"/>
        <w:ind w:left="250" w:right="0" w:firstLine="0" w:hanging="250"/>
        <w:spacing w:before="0" w:after="0"/>
      </w:pPr>
      <w:r>
        <w:rPr/>
        <w:t xml:space="preserve"/>
      </w:r>
      <w:r>
        <w:rPr>
          <w:b w:val="1"/>
          <w:bCs w:val="1"/>
        </w:rPr>
        <w:t xml:space="preserve">tətuˈm</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tətuˈɲ</w:t>
      </w:r>
      <w:r>
        <w:rPr/>
        <w:t xml:space="preserve">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təxaˈx</w:t>
      </w:r>
      <w:r>
        <w:rPr/>
        <w:t xml:space="preserve">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təɲeˈt</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t͡ʃauˈx</w:t>
      </w:r>
      <w:r>
        <w:rPr/>
        <w:t xml:space="preserve">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t͡ʃaˈs</w:t>
      </w:r>
      <w:r>
        <w:rPr/>
        <w:t xml:space="preserve">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t͡ʃaˈt͡ʃ</w:t>
      </w:r>
      <w:r>
        <w:rPr/>
        <w:t xml:space="preserve">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t͡ʃeˈj</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t͡ʃiˈs</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t͡ʃiˈt͡ʃ</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t͡ʃiːˈt</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t͡ʃoˈb</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t͡ʃoˈd</w:t>
      </w:r>
      <w:r>
        <w:rPr/>
        <w:t xml:space="preserve">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t͡ʃuˈ</w:t>
      </w:r>
      <w:r>
        <w:rPr/>
        <w:t xml:space="preserve">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t͡ʃuˈt</w:t>
      </w:r>
      <w:r>
        <w:rPr/>
        <w:t xml:space="preserve">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t͡ʃuˈt͡ʃ</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t͡ʃuːˈʔ</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t͡ʃəbiːˈt</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t͡ʃəboːˈb</w:t>
      </w:r>
      <w:r>
        <w:rPr/>
        <w:t xml:space="preserve">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t͡ʃəkiˈb</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t͡ʃəmaˈs</w:t>
      </w:r>
      <w:r>
        <w:rPr/>
        <w:t xml:space="preserve">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t͡ʃənaˈm</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t͡ʃət͡ʃiːˈm</w:t>
      </w:r>
      <w:r>
        <w:rPr/>
        <w:t xml:space="preserve">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t͡ʃəwauˈb</w:t>
      </w:r>
      <w:r>
        <w:rPr/>
        <w:t xml:space="preserve">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t͡ʃəwaˈɾ</w:t>
      </w:r>
      <w:r>
        <w:rPr/>
        <w:t xml:space="preserve">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t͡ʃəɡaˈf</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t͡ʃəɡaˈj</w:t>
      </w:r>
      <w:r>
        <w:rPr/>
        <w:t xml:space="preserve">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t͡ʃəɾaiˈd</w:t>
      </w:r>
      <w:r>
        <w:rPr/>
        <w:t xml:space="preserve">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t͡ʃəʃaiˈx</w:t>
      </w:r>
      <w:r>
        <w:rPr/>
        <w:t xml:space="preserve">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t͡ʃəʔiˈɲ</w:t>
      </w:r>
      <w:r>
        <w:rPr/>
        <w:t xml:space="preserve"> </w:t>
      </w:r>
      <w:r>
        <w:rPr>
          <w:i w:val="1"/>
          <w:iCs w:val="1"/>
        </w:rPr>
        <w:t xml:space="preserve">prop</w:t>
      </w:r>
      <w:r>
        <w:rPr/>
        <w:t xml:space="preserve"> Chainy </w:t>
      </w:r>
      <w:r>
        <w:rPr>
          <w:i w:val="1"/>
          <w:iCs w:val="1"/>
        </w:rPr>
        <w:t xml:space="preserve">prop</w:t>
      </w:r>
    </w:p>
    <w:p>
      <w:pPr>
        <w:jc w:val="left"/>
        <w:ind w:left="250" w:right="0" w:firstLine="0" w:hanging="250"/>
        <w:spacing w:before="0" w:after="0"/>
      </w:pPr>
      <w:r>
        <w:rPr/>
        <w:t xml:space="preserve"/>
      </w:r>
      <w:r>
        <w:rPr>
          <w:b w:val="1"/>
          <w:bCs w:val="1"/>
        </w:rPr>
        <w:t xml:space="preserve">waiˈn</w:t>
      </w:r>
      <w:r>
        <w:rPr/>
        <w:t xml:space="preserve">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wauˈm</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waˈd</w:t>
      </w:r>
      <w:r>
        <w:rPr/>
        <w:t xml:space="preserve">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waˈɡ</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waˈɲ</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wiˈh</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woˈk</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woːˈs</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woːˈɾ</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wənuˈs</w:t>
      </w:r>
      <w:r>
        <w:rPr/>
        <w:t xml:space="preserve">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wəsiːˈn</w:t>
      </w:r>
      <w:r>
        <w:rPr/>
        <w:t xml:space="preserve"> </w:t>
      </w:r>
      <w:r>
        <w:rPr>
          <w:i w:val="1"/>
          <w:iCs w:val="1"/>
        </w:rPr>
        <w:t xml:space="preserve">prop</w:t>
      </w:r>
      <w:r>
        <w:rPr/>
        <w:t xml:space="preserve"> Wasin </w:t>
      </w:r>
      <w:r>
        <w:rPr>
          <w:i w:val="1"/>
          <w:iCs w:val="1"/>
        </w:rPr>
        <w:t xml:space="preserve">prop</w:t>
      </w:r>
    </w:p>
    <w:p>
      <w:pPr>
        <w:jc w:val="left"/>
        <w:ind w:left="250" w:right="0" w:firstLine="0" w:hanging="250"/>
        <w:spacing w:before="0" w:after="0"/>
      </w:pPr>
      <w:r>
        <w:rPr/>
        <w:t xml:space="preserve"/>
      </w:r>
      <w:r>
        <w:rPr>
          <w:b w:val="1"/>
          <w:bCs w:val="1"/>
        </w:rPr>
        <w:t xml:space="preserve">wəwaˈm</w:t>
      </w:r>
      <w:r>
        <w:rPr/>
        <w:t xml:space="preserve">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wəɡuˈd</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wəɾuˈt͡ʃ</w:t>
      </w:r>
      <w:r>
        <w:rPr/>
        <w:t xml:space="preserve">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xaˈm</w:t>
      </w:r>
      <w:r>
        <w:rPr/>
        <w:t xml:space="preserve">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xaˈʃ</w:t>
      </w:r>
      <w:r>
        <w:rPr/>
        <w:t xml:space="preserve">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xaːˈk</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xaːˈx</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xaːˈɲ</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xeˈb</w:t>
      </w:r>
      <w:r>
        <w:rPr/>
        <w:t xml:space="preserve">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xeːˈx</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xiˈd</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xiˈn</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xiˈɡ</w:t>
      </w:r>
      <w:r>
        <w:rPr/>
        <w:t xml:space="preserve">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xiˈɾ</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xiːˈn</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xoˈd</w:t>
      </w:r>
      <w:r>
        <w:rPr/>
        <w:t xml:space="preserve">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xuˈʃ</w:t>
      </w:r>
      <w:r>
        <w:rPr/>
        <w:t xml:space="preserve">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xuːˈn</w:t>
      </w:r>
      <w:r>
        <w:rPr/>
        <w:t xml:space="preserve">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xəhoˈs</w:t>
      </w:r>
      <w:r>
        <w:rPr/>
        <w:t xml:space="preserve">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xəjuˈj</w:t>
      </w:r>
      <w:r>
        <w:rPr/>
        <w:t xml:space="preserve">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xəteːˈɾ</w:t>
      </w:r>
      <w:r>
        <w:rPr/>
        <w:t xml:space="preserve">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xəwiˈʔ</w:t>
      </w:r>
      <w:r>
        <w:rPr/>
        <w:t xml:space="preserve">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xəxuˈʃ</w:t>
      </w:r>
      <w:r>
        <w:rPr/>
        <w:t xml:space="preserve">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xəɡiˈj</w:t>
      </w:r>
      <w:r>
        <w:rPr/>
        <w:t xml:space="preserve">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xəɾaˈf</w:t>
      </w:r>
      <w:r>
        <w:rPr/>
        <w:t xml:space="preserve">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xəɾeˈʃ</w:t>
      </w:r>
      <w:r>
        <w:rPr/>
        <w:t xml:space="preserve">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xəʃaːˈk</w:t>
      </w:r>
      <w:r>
        <w:rPr/>
        <w:t xml:space="preserve">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-əb</w:t>
      </w:r>
      <w:r>
        <w:rPr/>
        <w:t xml:space="preserve">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-əd</w:t>
      </w:r>
      <w:r>
        <w:rPr/>
        <w:t xml:space="preserve"> </w:t>
      </w:r>
      <w:r>
        <w:rPr>
          <w:i w:val="1"/>
          <w:iCs w:val="1"/>
        </w:rPr>
        <w:t xml:space="preserve">adjnumber suffix</w:t>
      </w:r>
      <w:r>
        <w:rPr/>
        <w:t xml:space="preserve"> sing </w:t>
      </w:r>
    </w:p>
    <w:p>
      <w:pPr>
        <w:jc w:val="left"/>
        <w:ind w:left="250" w:right="0" w:firstLine="0" w:hanging="250"/>
        <w:spacing w:before="0" w:after="0"/>
      </w:pPr>
      <w:r>
        <w:rPr/>
        <w:t xml:space="preserve"/>
      </w:r>
      <w:r>
        <w:rPr/>
        <w:t xml:space="preserve">1. </w:t>
      </w:r>
      <w:r>
        <w:rPr>
          <w:b w:val="1"/>
          <w:bCs w:val="1"/>
        </w:rPr>
        <w:t xml:space="preserve">-əf</w:t>
      </w:r>
      <w:r>
        <w:rPr/>
        <w:t xml:space="preserve"> </w:t>
      </w:r>
      <w:r>
        <w:rPr>
          <w:i w:val="1"/>
          <w:iCs w:val="1"/>
        </w:rPr>
        <w:t xml:space="preserve">nounnumber suffix</w:t>
      </w:r>
      <w:r>
        <w:rPr/>
        <w:t xml:space="preserve"> sing </w:t>
      </w:r>
    </w:p>
    <w:p>
      <w:pPr>
        <w:jc w:val="left"/>
        <w:ind w:left="250" w:right="0" w:firstLine="0" w:hanging="250"/>
        <w:spacing w:before="0" w:after="0"/>
      </w:pPr>
      <w:r>
        <w:rPr/>
        <w:t xml:space="preserve"/>
      </w:r>
      <w:r>
        <w:rPr/>
        <w:t xml:space="preserve">2. </w:t>
      </w:r>
      <w:r>
        <w:rPr>
          <w:b w:val="1"/>
          <w:bCs w:val="1"/>
        </w:rPr>
        <w:t xml:space="preserve">-əf</w:t>
      </w:r>
      <w:r>
        <w:rPr/>
        <w:t xml:space="preserve"> </w:t>
      </w:r>
      <w:r>
        <w:rPr>
          <w:i w:val="1"/>
          <w:iCs w:val="1"/>
        </w:rPr>
        <w:t xml:space="preserve">adjnumber suffix</w:t>
      </w:r>
      <w:r>
        <w:rPr/>
        <w:t xml:space="preserve"> plur </w:t>
      </w:r>
    </w:p>
    <w:p>
      <w:pPr>
        <w:jc w:val="left"/>
        <w:ind w:left="250" w:right="0" w:firstLine="0" w:hanging="250"/>
        <w:spacing w:before="0" w:after="0"/>
      </w:pPr>
      <w:r>
        <w:rPr/>
        <w:t xml:space="preserve"/>
      </w:r>
      <w:r>
        <w:rPr/>
        <w:t xml:space="preserve">1. </w:t>
      </w:r>
      <w:r>
        <w:rPr>
          <w:b w:val="1"/>
          <w:bCs w:val="1"/>
        </w:rPr>
        <w:t xml:space="preserve">-əh</w:t>
      </w:r>
      <w:r>
        <w:rPr/>
        <w:t xml:space="preserve"> </w:t>
      </w:r>
      <w:r>
        <w:rPr>
          <w:i w:val="1"/>
          <w:iCs w:val="1"/>
        </w:rPr>
        <w:t xml:space="preserve">nouncase suffix</w:t>
      </w:r>
      <w:r>
        <w:rPr/>
        <w:t xml:space="preserve"> ALL </w:t>
      </w:r>
    </w:p>
    <w:p>
      <w:pPr>
        <w:jc w:val="left"/>
        <w:ind w:left="250" w:right="0" w:firstLine="0" w:hanging="250"/>
        <w:spacing w:before="0" w:after="0"/>
      </w:pPr>
      <w:r>
        <w:rPr/>
        <w:t xml:space="preserve"/>
      </w:r>
      <w:r>
        <w:rPr/>
        <w:t xml:space="preserve">2. </w:t>
      </w:r>
      <w:r>
        <w:rPr>
          <w:b w:val="1"/>
          <w:bCs w:val="1"/>
        </w:rPr>
        <w:t xml:space="preserve">-əh</w:t>
      </w:r>
      <w:r>
        <w:rPr/>
        <w:t xml:space="preserve"> </w:t>
      </w:r>
      <w:r>
        <w:rPr>
          <w:i w:val="1"/>
          <w:iCs w:val="1"/>
        </w:rPr>
        <w:t xml:space="preserve">verbmode suffix</w:t>
      </w:r>
      <w:r>
        <w:rPr/>
        <w:t xml:space="preserve"> conditional </w:t>
      </w:r>
    </w:p>
    <w:p>
      <w:pPr>
        <w:jc w:val="left"/>
        <w:ind w:left="250" w:right="0" w:firstLine="0" w:hanging="250"/>
        <w:spacing w:before="0" w:after="0"/>
      </w:pPr>
      <w:r>
        <w:rPr/>
        <w:t xml:space="preserve"/>
      </w:r>
      <w:r>
        <w:rPr/>
        <w:t xml:space="preserve">1. </w:t>
      </w:r>
      <w:r>
        <w:rPr>
          <w:b w:val="1"/>
          <w:bCs w:val="1"/>
        </w:rPr>
        <w:t xml:space="preserve">-əj</w:t>
      </w:r>
      <w:r>
        <w:rPr/>
        <w:t xml:space="preserve"> </w:t>
      </w:r>
      <w:r>
        <w:rPr>
          <w:i w:val="1"/>
          <w:iCs w:val="1"/>
        </w:rPr>
        <w:t xml:space="preserve">nouncase suffix</w:t>
      </w:r>
      <w:r>
        <w:rPr/>
        <w:t xml:space="preserve"> ABL </w:t>
      </w:r>
    </w:p>
    <w:p>
      <w:pPr>
        <w:jc w:val="left"/>
        <w:ind w:left="250" w:right="0" w:firstLine="0" w:hanging="250"/>
        <w:spacing w:before="0" w:after="0"/>
      </w:pPr>
      <w:r>
        <w:rPr/>
        <w:t xml:space="preserve"/>
      </w:r>
      <w:r>
        <w:rPr/>
        <w:t xml:space="preserve">2. </w:t>
      </w:r>
      <w:r>
        <w:rPr>
          <w:b w:val="1"/>
          <w:bCs w:val="1"/>
        </w:rPr>
        <w:t xml:space="preserve">-əj</w:t>
      </w:r>
      <w:r>
        <w:rPr/>
        <w:t xml:space="preserve">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-əjəw</w:t>
      </w:r>
      <w:r>
        <w:rPr/>
        <w:t xml:space="preserve">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-ək</w:t>
      </w:r>
      <w:r>
        <w:rPr/>
        <w:t xml:space="preserve"> </w:t>
      </w:r>
      <w:r>
        <w:rPr>
          <w:i w:val="1"/>
          <w:iCs w:val="1"/>
        </w:rPr>
        <w:t xml:space="preserve">nouncase suffix</w:t>
      </w:r>
      <w:r>
        <w:rPr/>
        <w:t xml:space="preserve"> PART </w:t>
      </w:r>
    </w:p>
    <w:p>
      <w:pPr>
        <w:jc w:val="left"/>
        <w:ind w:left="250" w:right="0" w:firstLine="0" w:hanging="250"/>
        <w:spacing w:before="0" w:after="0"/>
      </w:pPr>
      <w:r>
        <w:rPr/>
        <w:t xml:space="preserve"/>
      </w:r>
      <w:r>
        <w:rPr/>
        <w:t xml:space="preserve">1. </w:t>
      </w:r>
      <w:r>
        <w:rPr>
          <w:b w:val="1"/>
          <w:bCs w:val="1"/>
        </w:rPr>
        <w:t xml:space="preserve">-əm</w:t>
      </w:r>
      <w:r>
        <w:rPr/>
        <w:t xml:space="preserve"> </w:t>
      </w:r>
      <w:r>
        <w:rPr>
          <w:i w:val="1"/>
          <w:iCs w:val="1"/>
        </w:rPr>
        <w:t xml:space="preserve">verbmode suffix</w:t>
      </w:r>
      <w:r>
        <w:rPr/>
        <w:t xml:space="preserve"> indicative </w:t>
      </w:r>
    </w:p>
    <w:p>
      <w:pPr>
        <w:jc w:val="left"/>
        <w:ind w:left="250" w:right="0" w:firstLine="0" w:hanging="250"/>
        <w:spacing w:before="0" w:after="0"/>
      </w:pPr>
      <w:r>
        <w:rPr/>
        <w:t xml:space="preserve"/>
      </w:r>
      <w:r>
        <w:rPr/>
        <w:t xml:space="preserve">2. </w:t>
      </w:r>
      <w:r>
        <w:rPr>
          <w:b w:val="1"/>
          <w:bCs w:val="1"/>
        </w:rPr>
        <w:t xml:space="preserve">-əm</w:t>
      </w:r>
      <w:r>
        <w:rPr/>
        <w:t xml:space="preserve">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-əməʔ</w:t>
      </w:r>
      <w:r>
        <w:rPr/>
        <w:t xml:space="preserv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-ən</w:t>
      </w:r>
      <w:r>
        <w:rPr/>
        <w:t xml:space="preserve"> </w:t>
      </w:r>
      <w:r>
        <w:rPr>
          <w:i w:val="1"/>
          <w:iCs w:val="1"/>
        </w:rPr>
        <w:t xml:space="preserve">nouncase suffix</w:t>
      </w:r>
      <w:r>
        <w:rPr/>
        <w:t xml:space="preserve"> INS </w:t>
      </w:r>
    </w:p>
    <w:p>
      <w:pPr>
        <w:jc w:val="left"/>
        <w:ind w:left="250" w:right="0" w:firstLine="0" w:hanging="250"/>
        <w:spacing w:before="0" w:after="0"/>
      </w:pPr>
      <w:r>
        <w:rPr/>
        <w:t xml:space="preserve"/>
      </w:r>
      <w:r>
        <w:rPr/>
        <w:t xml:space="preserve">2. </w:t>
      </w:r>
      <w:r>
        <w:rPr>
          <w:b w:val="1"/>
          <w:bCs w:val="1"/>
        </w:rPr>
        <w:t xml:space="preserve">-ən</w:t>
      </w:r>
      <w:r>
        <w:rPr/>
        <w:t xml:space="preserve">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-əs</w:t>
      </w:r>
      <w:r>
        <w:rPr/>
        <w:t xml:space="preserve"> </w:t>
      </w:r>
      <w:r>
        <w:rPr>
          <w:i w:val="1"/>
          <w:iCs w:val="1"/>
        </w:rPr>
        <w:t xml:space="preserve">nouncase suffix</w:t>
      </w:r>
      <w:r>
        <w:rPr/>
        <w:t xml:space="preserve"> ACC </w:t>
      </w:r>
    </w:p>
    <w:p>
      <w:pPr>
        <w:jc w:val="left"/>
        <w:ind w:left="250" w:right="0" w:firstLine="0" w:hanging="250"/>
        <w:spacing w:before="0" w:after="0"/>
      </w:pPr>
      <w:r>
        <w:rPr/>
        <w:t xml:space="preserve"/>
      </w:r>
      <w:r>
        <w:rPr/>
        <w:t xml:space="preserve">1. </w:t>
      </w:r>
      <w:r>
        <w:rPr>
          <w:b w:val="1"/>
          <w:bCs w:val="1"/>
        </w:rPr>
        <w:t xml:space="preserve">-ət</w:t>
      </w:r>
      <w:r>
        <w:rPr/>
        <w:t xml:space="preserve"> </w:t>
      </w:r>
      <w:r>
        <w:rPr>
          <w:i w:val="1"/>
          <w:iCs w:val="1"/>
        </w:rPr>
        <w:t xml:space="preserve">nounnumber suffix</w:t>
      </w:r>
      <w:r>
        <w:rPr/>
        <w:t xml:space="preserve"> plur </w:t>
      </w:r>
    </w:p>
    <w:p>
      <w:pPr>
        <w:jc w:val="left"/>
        <w:ind w:left="250" w:right="0" w:firstLine="0" w:hanging="250"/>
        <w:spacing w:before="0" w:after="0"/>
      </w:pPr>
      <w:r>
        <w:rPr/>
        <w:t xml:space="preserve"/>
      </w:r>
      <w:r>
        <w:rPr/>
        <w:t xml:space="preserve">2. </w:t>
      </w:r>
      <w:r>
        <w:rPr>
          <w:b w:val="1"/>
          <w:bCs w:val="1"/>
        </w:rPr>
        <w:t xml:space="preserve">-ət</w:t>
      </w:r>
      <w:r>
        <w:rPr/>
        <w:t xml:space="preserve">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-ət͡ʃ</w:t>
      </w:r>
      <w:r>
        <w:rPr/>
        <w:t xml:space="preserve"> </w:t>
      </w:r>
      <w:r>
        <w:rPr>
          <w:i w:val="1"/>
          <w:iCs w:val="1"/>
        </w:rPr>
        <w:t xml:space="preserve">nouncase suffix</w:t>
      </w:r>
      <w:r>
        <w:rPr/>
        <w:t xml:space="preserve"> GEN </w:t>
      </w:r>
    </w:p>
    <w:p>
      <w:pPr>
        <w:jc w:val="left"/>
        <w:ind w:left="250" w:right="0" w:firstLine="0" w:hanging="250"/>
        <w:spacing w:before="0" w:after="0"/>
      </w:pPr>
      <w:r>
        <w:rPr/>
        <w:t xml:space="preserve"/>
      </w:r>
      <w:r>
        <w:rPr/>
        <w:t xml:space="preserve">1. </w:t>
      </w:r>
      <w:r>
        <w:rPr>
          <w:b w:val="1"/>
          <w:bCs w:val="1"/>
        </w:rPr>
        <w:t xml:space="preserve">-əw</w:t>
      </w:r>
      <w:r>
        <w:rPr/>
        <w:t xml:space="preserve"> </w:t>
      </w:r>
      <w:r>
        <w:rPr>
          <w:i w:val="1"/>
          <w:iCs w:val="1"/>
        </w:rPr>
        <w:t xml:space="preserve">nouncase suffix</w:t>
      </w:r>
      <w:r>
        <w:rPr/>
        <w:t xml:space="preserve"> VOC </w:t>
      </w:r>
    </w:p>
    <w:p>
      <w:pPr>
        <w:jc w:val="left"/>
        <w:ind w:left="250" w:right="0" w:firstLine="0" w:hanging="250"/>
        <w:spacing w:before="0" w:after="0"/>
      </w:pPr>
      <w:r>
        <w:rPr/>
        <w:t xml:space="preserve"/>
      </w:r>
      <w:r>
        <w:rPr/>
        <w:t xml:space="preserve">2. </w:t>
      </w:r>
      <w:r>
        <w:rPr>
          <w:b w:val="1"/>
          <w:bCs w:val="1"/>
        </w:rPr>
        <w:t xml:space="preserve">-əw</w:t>
      </w:r>
      <w:r>
        <w:rPr/>
        <w:t xml:space="preserve"> </w:t>
      </w:r>
      <w:r>
        <w:rPr>
          <w:i w:val="1"/>
          <w:iCs w:val="1"/>
        </w:rPr>
        <w:t xml:space="preserve">verbta suffix</w:t>
      </w:r>
      <w:r>
        <w:rPr/>
        <w:t xml:space="preserve"> PRES </w:t>
      </w:r>
    </w:p>
    <w:p>
      <w:pPr>
        <w:jc w:val="left"/>
        <w:ind w:left="250" w:right="0" w:firstLine="0" w:hanging="250"/>
        <w:spacing w:before="0" w:after="0"/>
      </w:pPr>
      <w:r>
        <w:rPr/>
        <w:t xml:space="preserve"/>
      </w:r>
      <w:r>
        <w:rPr/>
        <w:t xml:space="preserve">1. </w:t>
      </w:r>
      <w:r>
        <w:rPr>
          <w:b w:val="1"/>
          <w:bCs w:val="1"/>
        </w:rPr>
        <w:t xml:space="preserve">-əx</w:t>
      </w:r>
      <w:r>
        <w:rPr/>
        <w:t xml:space="preserve"> </w:t>
      </w:r>
      <w:r>
        <w:rPr>
          <w:i w:val="1"/>
          <w:iCs w:val="1"/>
        </w:rPr>
        <w:t xml:space="preserve">nouncase suffix</w:t>
      </w:r>
      <w:r>
        <w:rPr/>
        <w:t xml:space="preserve"> LOC </w:t>
      </w:r>
    </w:p>
    <w:p>
      <w:pPr>
        <w:jc w:val="left"/>
        <w:ind w:left="250" w:right="0" w:firstLine="0" w:hanging="250"/>
        <w:spacing w:before="0" w:after="0"/>
      </w:pPr>
      <w:r>
        <w:rPr/>
        <w:t xml:space="preserve"/>
      </w:r>
      <w:r>
        <w:rPr/>
        <w:t xml:space="preserve">2. </w:t>
      </w:r>
      <w:r>
        <w:rPr>
          <w:b w:val="1"/>
          <w:bCs w:val="1"/>
        </w:rPr>
        <w:t xml:space="preserve">-əx</w:t>
      </w:r>
      <w:r>
        <w:rPr/>
        <w:t xml:space="preserve">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-əɡəx</w:t>
      </w:r>
      <w:r>
        <w:rPr/>
        <w:t xml:space="preserv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-əɲəm</w:t>
      </w:r>
      <w:r>
        <w:rPr/>
        <w:t xml:space="preserv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-əɾ</w:t>
      </w:r>
      <w:r>
        <w:rPr/>
        <w:t xml:space="preserve">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ɡauˈh</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ɡaˈn</w:t>
      </w:r>
      <w:r>
        <w:rPr/>
        <w:t xml:space="preserve">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ɡeˈh</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ɡeˈn</w:t>
      </w:r>
      <w:r>
        <w:rPr/>
        <w:t xml:space="preserve">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ɡeˈs</w:t>
      </w:r>
      <w:r>
        <w:rPr/>
        <w:t xml:space="preserve">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ɡeˈɾ</w:t>
      </w:r>
      <w:r>
        <w:rPr/>
        <w:t xml:space="preserve">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ɡeˈʔ</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ɡiˈsk</w:t>
      </w:r>
      <w:r>
        <w:rPr/>
        <w:t xml:space="preserve">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ɡiːˈɲ</w:t>
      </w:r>
      <w:r>
        <w:rPr/>
        <w:t xml:space="preserve">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ɡoˈb</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ɡoːˈɡ</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ɡuˈs</w:t>
      </w:r>
      <w:r>
        <w:rPr/>
        <w:t xml:space="preserve">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ɡuˈw</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ɡuˈʃ</w:t>
      </w:r>
      <w:r>
        <w:rPr/>
        <w:t xml:space="preserve">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ɡuːˈh</w:t>
      </w:r>
      <w:r>
        <w:rPr/>
        <w:t xml:space="preserve">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ɡəkiːˈm</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ɡətuːˈst</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ɡəwaiˈn</w:t>
      </w:r>
      <w:r>
        <w:rPr/>
        <w:t xml:space="preserve">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ɲaiˈh</w:t>
      </w:r>
      <w:r>
        <w:rPr/>
        <w:t xml:space="preserve">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ɲauˈx</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ɲaˈɲ</w:t>
      </w:r>
      <w:r>
        <w:rPr/>
        <w:t xml:space="preserve">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ɲaˈʔ</w:t>
      </w:r>
      <w:r>
        <w:rPr/>
        <w:t xml:space="preserve">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ɲiˈj</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ɲiˈɡ</w:t>
      </w:r>
      <w:r>
        <w:rPr/>
        <w:t xml:space="preserve">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ɲoˈb</w:t>
      </w:r>
      <w:r>
        <w:rPr/>
        <w:t xml:space="preserve">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ɲuˈɡ</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ɲuˈʔ</w:t>
      </w:r>
      <w:r>
        <w:rPr/>
        <w:t xml:space="preserve">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ɲuːˈf</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ɲuːˈʔ</w:t>
      </w:r>
      <w:r>
        <w:rPr/>
        <w:t xml:space="preserve">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ɲəbiˈsʔ</w:t>
      </w:r>
      <w:r>
        <w:rPr/>
        <w:t xml:space="preserve">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ɲədaiˈb</w:t>
      </w:r>
      <w:r>
        <w:rPr/>
        <w:t xml:space="preserve">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ɲəhauˈʔ</w:t>
      </w:r>
      <w:r>
        <w:rPr/>
        <w:t xml:space="preserve">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ɲəkiˈh</w:t>
      </w:r>
      <w:r>
        <w:rPr/>
        <w:t xml:space="preserve">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ɲəkiːˈh</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ɲəniˈf</w:t>
      </w:r>
      <w:r>
        <w:rPr/>
        <w:t xml:space="preserve">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ɲəstiˈf</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ɲəɡuˈb</w:t>
      </w:r>
      <w:r>
        <w:rPr/>
        <w:t xml:space="preserve">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ɲəɲoˈw</w:t>
      </w:r>
      <w:r>
        <w:rPr/>
        <w:t xml:space="preserve">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ɲəɾeˈd</w:t>
      </w:r>
      <w:r>
        <w:rPr/>
        <w:t xml:space="preserve">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ɲəɾiˈm</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ɲəʔeˈʃ</w:t>
      </w:r>
      <w:r>
        <w:rPr/>
        <w:t xml:space="preserve">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ɾaiˈɾ</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ɾauˈm</w:t>
      </w:r>
      <w:r>
        <w:rPr/>
        <w:t xml:space="preserve">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ɾauˈx</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ɾauˈɾ</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ɾaˈn</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ɾaːˈs</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ɾeˈw</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ɾiˈd</w:t>
      </w:r>
      <w:r>
        <w:rPr/>
        <w:t xml:space="preserve">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ɾiˈt</w:t>
      </w:r>
      <w:r>
        <w:rPr/>
        <w:t xml:space="preserve">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ɾoˈj</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ɾoˈʔ</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ɾuˈk</w:t>
      </w:r>
      <w:r>
        <w:rPr/>
        <w:t xml:space="preserve"> </w:t>
      </w:r>
      <w:r>
        <w:rPr>
          <w:i w:val="1"/>
          <w:iCs w:val="1"/>
        </w:rPr>
        <w:t xml:space="preserve">noun</w:t>
      </w:r>
      <w:r>
        <w:rPr/>
        <w:t xml:space="preserve"> Ruk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ɾuˈɡ</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ɾəmuˈt͡ʃ</w:t>
      </w:r>
      <w:r>
        <w:rPr/>
        <w:t xml:space="preserve">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ɾəɲuˈx</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ɾəʃoːˈm</w:t>
      </w:r>
      <w:r>
        <w:rPr/>
        <w:t xml:space="preserve">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ʃaiˈɾ</w:t>
      </w:r>
      <w:r>
        <w:rPr/>
        <w:t xml:space="preserve">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ʃaˈb</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ʃaˈd</w:t>
      </w:r>
      <w:r>
        <w:rPr/>
        <w:t xml:space="preserv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ʃaˈk</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ʃaˈs</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ʃaˈw</w:t>
      </w:r>
      <w:r>
        <w:rPr/>
        <w:t xml:space="preserve">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ʃaˈɡ</w:t>
      </w:r>
      <w:r>
        <w:rPr/>
        <w:t xml:space="preserve">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ʃeˈb</w:t>
      </w:r>
      <w:r>
        <w:rPr/>
        <w:t xml:space="preserve">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ʃeˈw</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ʃeˈɡ</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ʃiˈs</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ʃoːˈm</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ʃuˈs</w:t>
      </w:r>
      <w:r>
        <w:rPr/>
        <w:t xml:space="preserve">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ʃuˈx</w:t>
      </w:r>
      <w:r>
        <w:rPr/>
        <w:t xml:space="preserve">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ʃuːˈs</w:t>
      </w:r>
      <w:r>
        <w:rPr/>
        <w:t xml:space="preserve">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ʃədaːˈw</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ʃəwaˈf</w:t>
      </w:r>
      <w:r>
        <w:rPr/>
        <w:t xml:space="preserve">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ʃəwaˈt</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ʃəxaːˈɲ</w:t>
      </w:r>
      <w:r>
        <w:rPr/>
        <w:t xml:space="preserve">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ʃəɡaˈn</w:t>
      </w:r>
      <w:r>
        <w:rPr/>
        <w:t xml:space="preserve">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ʃəɾuˈɾ</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ʃəʃaˈw</w:t>
      </w:r>
      <w:r>
        <w:rPr/>
        <w:t xml:space="preserve">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ʔauˈ</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ʔaˈh</w:t>
      </w:r>
      <w:r>
        <w:rPr/>
        <w:t xml:space="preserve">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ʔaˈt</w:t>
      </w:r>
      <w:r>
        <w:rPr/>
        <w:t xml:space="preserve">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ʔaˈw</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ʔaˈɲ</w:t>
      </w:r>
      <w:r>
        <w:rPr/>
        <w:t xml:space="preserve">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ʔaːˈk</w:t>
      </w:r>
      <w:r>
        <w:rPr/>
        <w:t xml:space="preserve">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ʔeˈd</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ʔeˈn</w:t>
      </w:r>
      <w:r>
        <w:rPr/>
        <w:t xml:space="preserve">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ʔeˈɾ</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ʔiˈ</w:t>
      </w:r>
      <w:r>
        <w:rPr/>
        <w:t xml:space="preserv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ʔiˈm</w:t>
      </w:r>
      <w:r>
        <w:rPr/>
        <w:t xml:space="preserve">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ʔiˈx</w:t>
      </w:r>
      <w:r>
        <w:rPr/>
        <w:t xml:space="preserve">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ʔiːˈm</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ʔiːˈn</w:t>
      </w:r>
      <w:r>
        <w:rPr/>
        <w:t xml:space="preserve">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ʔoˈs</w:t>
      </w:r>
      <w:r>
        <w:rPr/>
        <w:t xml:space="preserve">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ʔəfaːˈs</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ʔəh</w:t>
      </w:r>
      <w:r>
        <w:rPr/>
        <w:t xml:space="preserve">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ʔəstaˈf</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ʔəwauˈʃ</w:t>
      </w:r>
      <w:r>
        <w:rPr/>
        <w:t xml:space="preserve">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ʔəɡiˈj</w:t>
      </w:r>
      <w:r>
        <w:rPr/>
        <w:t xml:space="preserve">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ʔəɲaˈk</w:t>
      </w:r>
      <w:r>
        <w:rPr/>
        <w:t xml:space="preserve">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ʔəʃiˈn</w:t>
      </w:r>
      <w:r>
        <w:rPr/>
        <w:t xml:space="preserve"> </w:t>
      </w:r>
      <w:r>
        <w:rPr>
          <w:i w:val="1"/>
          <w:iCs w:val="1"/>
        </w:rPr>
        <w:t xml:space="preserve">noun</w:t>
      </w:r>
      <w:r>
        <w:rPr/>
        <w:t xml:space="preserve"> horn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B7D586"/>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2026-09-27T22:35:43+00:00</dcterms:created>
  <dcterms:modified xsi:type="dcterms:W3CDTF">2026-09-27T22:35:43+00:00</dcterms:modified>
</cp:coreProperties>
</file>

<file path=docProps/custom.xml><?xml version="1.0" encoding="utf-8"?>
<Properties xmlns="http://schemas.openxmlformats.org/officeDocument/2006/custom-properties" xmlns:vt="http://schemas.openxmlformats.org/officeDocument/2006/docPropsVTypes"/>
</file>