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Tost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28th October 2026</w:t>
      </w:r>
    </w:p>
    <w:p/>
    <w:p/>
    <w:p/>
    <w:p/>
    <w:p/>
    <w:p/>
    <w:p/>
    <w:p/>
    <w:p/>
    <w:p/>
    <w:p/>
    <w:p/>
    <w:p/>
    <w:p/>
    <w:p/>
    <w:p/>
    <w:p>
      <w:pPr>
        <w:jc w:val="center"/>
      </w:pPr>
      <w:r>
        <w:rPr>
          <w:rFonts w:ascii="Consolas" w:hAnsi="Consolas" w:eastAsia="Consolas" w:cs="Consolas"/>
          <w:sz w:val="18"/>
          <w:szCs w:val="18"/>
        </w:rPr>
        <w:t xml:space="preserve">https://languagecreator.org/grammar/6D2LV</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Tost</w:t>
      </w:r>
      <w:r>
        <w:rPr>
          <w:i w:val="0"/>
          <w:iCs w:val="0"/>
        </w:rPr>
        <w:t xml:space="preserve"> language (the 1923rd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Tost.</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the VSO basic order, common globally but unusual in many families.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Tost has a moderately large consonant inventory, with 28 phonemes.</w:t>
      </w:r>
    </w:p>
    <w:p>
      <w:pPr>
        <w:jc w:val="both"/>
        <w:ind w:left="0" w:right="0" w:firstLine="330"/>
        <w:spacing w:before="0" w:after="0"/>
      </w:pPr>
      <w:r>
        <w:rPr/>
        <w:t xml:space="preserve"/>
      </w:r>
      <w:r>
        <w:rPr>
          <w:i w:val="0"/>
          <w:iCs w:val="0"/>
        </w:rPr>
        <w:t xml:space="preserve">It has a conspicuous absence of approximants, a strongly reduced sibilant system, a broad set of voiced–voiceless oppositions, a noticeable presence of pharyngealised phonemes and a complete absence of laryngeal consonants.</w:t>
      </w:r>
    </w:p>
    <w:p>
      <w:pPr>
        <w:jc w:val="both"/>
        <w:ind w:left="0" w:right="0" w:firstLine="330"/>
        <w:spacing w:before="0" w:after="0"/>
      </w:pPr>
      <w:r>
        <w:rPr/>
        <w:t xml:space="preserve"/>
      </w:r>
      <w:r>
        <w:rPr>
          <w:i w:val="0"/>
          <w:iCs w:val="0"/>
        </w:rPr>
        <w:t xml:space="preserve">The table below presents the full inventory of consonant phonemes in Tost. The chart lists all places and manners of articulation attested in the language.</w:t>
      </w:r>
    </w:p>
    <w:tbl>
      <w:tblGrid>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phar. alveolar</w:t>
            </w:r>
          </w:p>
        </w:tc>
        <w:tc>
          <w:tcPr>
            <w:noWrap/>
          </w:tcPr>
          <w:p>
            <w:pPr/>
            <w:r>
              <w:rPr/>
              <w:t xml:space="preserve">postalveolar</w:t>
            </w:r>
          </w:p>
        </w:tc>
        <w:tc>
          <w:tcPr>
            <w:noWrap/>
          </w:tcPr>
          <w:p>
            <w:pPr/>
            <w:r>
              <w:rPr/>
              <w:t xml:space="preserve">alveolo-palatal</w:t>
            </w:r>
          </w:p>
        </w:tc>
        <w:tc>
          <w:tcPr>
            <w:noWrap/>
          </w:tcPr>
          <w:p>
            <w:pPr/>
            <w:r>
              <w:rPr/>
              <w:t xml:space="preserve">palatal</w:t>
            </w:r>
          </w:p>
        </w:tc>
        <w:tc>
          <w:tcPr>
            <w:noWrap/>
          </w:tcPr>
          <w:p>
            <w:pPr/>
            <w:r>
              <w:rPr/>
              <w:t xml:space="preserve">velar</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c ɟ</w:t>
            </w:r>
          </w:p>
        </w:tc>
        <w:tc>
          <w:tcPr>
            <w:noWrap/>
          </w:tcPr>
          <w:p>
            <w:pPr/>
            <w:r>
              <w:rPr/>
              <w:t xml:space="preserve">k ɡ</w:t>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nˤ</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r>
      <w:tr>
        <w:trPr/>
        <w:tc>
          <w:tcPr>
            <w:noWrap/>
          </w:tcPr>
          <w:p>
            <w:pPr/>
            <w:r>
              <w:rPr/>
              <w:t xml:space="preserve">trill/tap/flap</w:t>
            </w:r>
          </w:p>
        </w:tc>
        <w:tc>
          <w:tcPr>
            <w:noWrap/>
          </w:tcPr>
          <w:p>
            <w:pPr/>
            <w:r>
              <w:rPr/>
              <w:t xml:space="preserve"/>
            </w:r>
          </w:p>
        </w:tc>
        <w:tc>
          <w:tcPr>
            <w:noWrap/>
          </w:tcPr>
          <w:p>
            <w:pPr/>
            <w:r>
              <w:rPr/>
              <w:t xml:space="preserve">r</w:t>
            </w:r>
          </w:p>
        </w:tc>
        <w:tc>
          <w:tcPr>
            <w:noWrap/>
          </w:tcPr>
          <w:p>
            <w:pPr/>
            <w:r>
              <w:rPr/>
              <w:t xml:space="preserve">rˤ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 z</w:t>
            </w:r>
          </w:p>
        </w:tc>
        <w:tc>
          <w:tcPr>
            <w:noWrap/>
          </w:tcPr>
          <w:p>
            <w:pPr/>
            <w:r>
              <w:rPr/>
              <w:t xml:space="preserve">sˤ zˤ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t͡s</w:t>
            </w:r>
          </w:p>
        </w:tc>
        <w:tc>
          <w:tcPr>
            <w:noWrap/>
          </w:tcPr>
          <w:p>
            <w:pPr/>
            <w:r>
              <w:rPr/>
              <w:t xml:space="preserve">t͡sˤ</w:t>
            </w:r>
          </w:p>
        </w:tc>
        <w:tc>
          <w:tcPr>
            <w:noWrap/>
          </w:tcPr>
          <w:p>
            <w:pPr/>
            <w:r>
              <w:rPr/>
              <w:t xml:space="preserve">d͡ʒ t͡ʃ</w:t>
            </w:r>
          </w:p>
        </w:tc>
        <w:tc>
          <w:tcPr>
            <w:noWrap/>
          </w:tcPr>
          <w:p>
            <w:pPr/>
            <w:r>
              <w:rPr/>
              <w:t xml:space="preserve">t͡ɕ</w:t>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Tost has 9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maximally “square” vowel system balancing heights across backness and a moderately reduced system of unstressed vowels.</w:t>
      </w:r>
    </w:p>
    <w:p>
      <w:pPr>
        <w:jc w:val="both"/>
        <w:ind w:left="0" w:right="0" w:firstLine="330"/>
        <w:spacing w:before="0" w:after="0"/>
      </w:pPr>
      <w:r>
        <w:rPr/>
        <w:t xml:space="preserve"/>
      </w:r>
      <w:r>
        <w:rPr>
          <w:i w:val="0"/>
          <w:iCs w:val="0"/>
        </w:rPr>
        <w:t xml:space="preserve">The table below presents the full inventory of vowel phonemes in Tost. The system comprises the distinct vowel qualities listed in the chart.</w:t>
      </w:r>
    </w:p>
    <w:tbl>
      <w:tblGrid>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o</w:t>
            </w:r>
          </w:p>
        </w:tc>
      </w:tr>
      <w:tr>
        <w:trPr/>
        <w:tc>
          <w:tcPr>
            <w:noWrap/>
          </w:tcPr>
          <w:p>
            <w:pPr/>
            <w:r>
              <w:rPr/>
              <w:t xml:space="preserve">open</w:t>
            </w:r>
          </w:p>
        </w:tc>
        <w:tc>
          <w:tcPr>
            <w:noWrap/>
          </w:tcPr>
          <w:p>
            <w:pPr/>
            <w:r>
              <w:rPr/>
              <w:t xml:space="preserve">æ</w:t>
            </w:r>
          </w:p>
        </w:tc>
        <w:tc>
          <w:tcPr>
            <w:noWrap/>
          </w:tcPr>
          <w:p>
            <w:pPr/>
            <w:r>
              <w:rPr/>
              <w:t xml:space="preserve">ɑ</w:t>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Tost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Tost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/ɑ/</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ḍ /dˤ/</w:t>
            </w:r>
          </w:p>
        </w:tc>
      </w:tr>
      <w:tr>
        <w:trPr/>
        <w:tc>
          <w:tcPr>
            <w:tcW w:w="2400" w:type="dxa"/>
            <w:noWrap/>
          </w:tcPr>
          <w:p>
            <w:pPr/>
            <w:r>
              <w:rPr/>
              <w:t xml:space="preserve">e /e/</w:t>
            </w:r>
          </w:p>
        </w:tc>
        <w:tc>
          <w:tcPr>
            <w:tcW w:w="2400" w:type="dxa"/>
            <w:noWrap/>
          </w:tcPr>
          <w:p>
            <w:pPr/>
            <w:r>
              <w:rPr/>
              <w:t xml:space="preserve">f /f/</w:t>
            </w:r>
          </w:p>
        </w:tc>
        <w:tc>
          <w:tcPr>
            <w:tcW w:w="2400" w:type="dxa"/>
            <w:noWrap/>
          </w:tcPr>
          <w:p>
            <w:pPr/>
            <w:r>
              <w:rPr/>
              <w:t xml:space="preserve">g /ɡ/</w:t>
            </w:r>
          </w:p>
        </w:tc>
        <w:tc>
          <w:tcPr>
            <w:tcW w:w="2400" w:type="dxa"/>
            <w:noWrap/>
          </w:tcPr>
          <w:p>
            <w:pPr/>
            <w:r>
              <w:rPr/>
              <w:t xml:space="preserve">i /i/</w:t>
            </w:r>
          </w:p>
        </w:tc>
      </w:tr>
      <w:tr>
        <w:trPr/>
        <w:tc>
          <w:tcPr>
            <w:tcW w:w="2400" w:type="dxa"/>
            <w:noWrap/>
          </w:tcPr>
          <w:p>
            <w:pPr/>
            <w:r>
              <w:rPr/>
              <w:t xml:space="preserve">j /d͡ʒ/</w:t>
            </w:r>
          </w:p>
        </w:tc>
        <w:tc>
          <w:tcPr>
            <w:tcW w:w="2400" w:type="dxa"/>
            <w:noWrap/>
          </w:tcPr>
          <w:p>
            <w:pPr/>
            <w:r>
              <w:rPr/>
              <w:t xml:space="preserve">k /k/</w:t>
            </w:r>
          </w:p>
        </w:tc>
        <w:tc>
          <w:tcPr>
            <w:tcW w:w="2400" w:type="dxa"/>
            <w:noWrap/>
          </w:tcPr>
          <w:p>
            <w:pPr/>
            <w:r>
              <w:rPr/>
              <w:t xml:space="preserve">m /m/</w:t>
            </w:r>
          </w:p>
        </w:tc>
        <w:tc>
          <w:tcPr>
            <w:tcW w:w="2400" w:type="dxa"/>
            <w:noWrap/>
          </w:tcPr>
          <w:p>
            <w:pPr/>
            <w:r>
              <w:rPr/>
              <w:t xml:space="preserve">n /n/</w:t>
            </w:r>
          </w:p>
        </w:tc>
      </w:tr>
      <w:tr>
        <w:trPr/>
        <w:tc>
          <w:tcPr>
            <w:tcW w:w="2400" w:type="dxa"/>
            <w:noWrap/>
          </w:tcPr>
          <w:p>
            <w:pPr/>
            <w:r>
              <w:rPr/>
              <w:t xml:space="preserve">ṇ /nˤ/</w:t>
            </w:r>
          </w:p>
        </w:tc>
        <w:tc>
          <w:tcPr>
            <w:tcW w:w="2400" w:type="dxa"/>
            <w:noWrap/>
          </w:tcPr>
          <w:p>
            <w:pPr/>
            <w:r>
              <w:rPr/>
              <w:t xml:space="preserve">o /o/</w:t>
            </w:r>
          </w:p>
        </w:tc>
        <w:tc>
          <w:tcPr>
            <w:tcW w:w="2400" w:type="dxa"/>
            <w:noWrap/>
          </w:tcPr>
          <w:p>
            <w:pPr/>
            <w:r>
              <w:rPr/>
              <w:t xml:space="preserve">p /p/</w:t>
            </w:r>
          </w:p>
        </w:tc>
        <w:tc>
          <w:tcPr>
            <w:tcW w:w="2400" w:type="dxa"/>
            <w:noWrap/>
          </w:tcPr>
          <w:p>
            <w:pPr/>
            <w:r>
              <w:rPr/>
              <w:t xml:space="preserve">r /r/</w:t>
            </w:r>
          </w:p>
        </w:tc>
      </w:tr>
      <w:tr>
        <w:trPr/>
        <w:tc>
          <w:tcPr>
            <w:tcW w:w="2400" w:type="dxa"/>
            <w:noWrap/>
          </w:tcPr>
          <w:p>
            <w:pPr/>
            <w:r>
              <w:rPr/>
              <w:t xml:space="preserve">ṛ /rˤ/</w:t>
            </w:r>
          </w:p>
        </w:tc>
        <w:tc>
          <w:tcPr>
            <w:tcW w:w="2400" w:type="dxa"/>
            <w:noWrap/>
          </w:tcPr>
          <w:p>
            <w:pPr/>
            <w:r>
              <w:rPr/>
              <w:t xml:space="preserve">s /s/</w:t>
            </w:r>
          </w:p>
        </w:tc>
        <w:tc>
          <w:tcPr>
            <w:tcW w:w="2400" w:type="dxa"/>
            <w:noWrap/>
          </w:tcPr>
          <w:p>
            <w:pPr/>
            <w:r>
              <w:rPr/>
              <w:t xml:space="preserve">ṣ /sˤ/</w:t>
            </w:r>
          </w:p>
        </w:tc>
        <w:tc>
          <w:tcPr>
            <w:tcW w:w="2400" w:type="dxa"/>
            <w:noWrap/>
          </w:tcPr>
          <w:p>
            <w:pPr/>
            <w:r>
              <w:rPr/>
              <w:t xml:space="preserve">t /t/</w:t>
            </w:r>
          </w:p>
        </w:tc>
      </w:tr>
      <w:tr>
        <w:trPr/>
        <w:tc>
          <w:tcPr>
            <w:tcW w:w="2400" w:type="dxa"/>
            <w:noWrap/>
          </w:tcPr>
          <w:p>
            <w:pPr/>
            <w:r>
              <w:rPr/>
              <w:t xml:space="preserve">ṭ /tˤ/</w:t>
            </w:r>
          </w:p>
        </w:tc>
        <w:tc>
          <w:tcPr>
            <w:tcW w:w="2400" w:type="dxa"/>
            <w:noWrap/>
          </w:tcPr>
          <w:p>
            <w:pPr/>
            <w:r>
              <w:rPr/>
              <w:t xml:space="preserve">u /u/</w:t>
            </w:r>
          </w:p>
        </w:tc>
        <w:tc>
          <w:tcPr>
            <w:tcW w:w="2400" w:type="dxa"/>
            <w:noWrap/>
          </w:tcPr>
          <w:p>
            <w:pPr/>
            <w:r>
              <w:rPr/>
              <w:t xml:space="preserve">z /z/</w:t>
            </w:r>
          </w:p>
        </w:tc>
        <w:tc>
          <w:tcPr>
            <w:tcW w:w="2400" w:type="dxa"/>
            <w:noWrap/>
          </w:tcPr>
          <w:p>
            <w:pPr/>
            <w:r>
              <w:rPr/>
              <w:t xml:space="preserve">ẓ /zˤ/</w:t>
            </w:r>
          </w:p>
        </w:tc>
      </w:tr>
      <w:tr>
        <w:trPr/>
        <w:tc>
          <w:tcPr>
            <w:tcW w:w="2400" w:type="dxa"/>
            <w:noWrap/>
          </w:tcPr>
          <w:p>
            <w:pPr/>
            <w:r>
              <w:rPr/>
              <w:t xml:space="preserve">ä /æ/</w:t>
            </w:r>
          </w:p>
        </w:tc>
        <w:tc>
          <w:tcPr>
            <w:tcW w:w="2400" w:type="dxa"/>
            <w:noWrap/>
          </w:tcPr>
          <w:p>
            <w:pPr/>
            <w:r>
              <w:rPr/>
              <w:t xml:space="preserve">ñ /ɲ/</w:t>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/ɑː/</w:t>
            </w:r>
          </w:p>
        </w:tc>
        <w:tc>
          <w:tcPr>
            <w:tcW w:w="2400" w:type="dxa"/>
            <w:noWrap/>
          </w:tcPr>
          <w:p>
            <w:pPr/>
            <w:r>
              <w:rPr/>
              <w:t xml:space="preserve">ai /ai/</w:t>
            </w:r>
          </w:p>
        </w:tc>
        <w:tc>
          <w:tcPr>
            <w:tcW w:w="2400" w:type="dxa"/>
            <w:noWrap/>
          </w:tcPr>
          <w:p>
            <w:pPr/>
            <w:r>
              <w:rPr/>
              <w:t xml:space="preserve">au /au/</w:t>
            </w:r>
          </w:p>
        </w:tc>
      </w:tr>
      <w:tr>
        <w:trPr/>
        <w:tc>
          <w:tcPr>
            <w:tcW w:w="2400" w:type="dxa"/>
            <w:noWrap/>
          </w:tcPr>
          <w:p>
            <w:pPr/>
            <w:r>
              <w:rPr/>
              <w:t xml:space="preserve">ch /t͡ʃ/</w:t>
            </w:r>
          </w:p>
        </w:tc>
        <w:tc>
          <w:tcPr>
            <w:tcW w:w="2400" w:type="dxa"/>
            <w:noWrap/>
          </w:tcPr>
          <w:p>
            <w:pPr/>
            <w:r>
              <w:rPr/>
              <w:t xml:space="preserve">dy /ɟ/</w:t>
            </w:r>
          </w:p>
        </w:tc>
        <w:tc>
          <w:tcPr>
            <w:tcW w:w="2400" w:type="dxa"/>
            <w:noWrap/>
          </w:tcPr>
          <w:p>
            <w:pPr/>
            <w:r>
              <w:rPr/>
              <w:t xml:space="preserve">ee /eː/</w:t>
            </w:r>
          </w:p>
        </w:tc>
      </w:tr>
      <w:tr>
        <w:trPr/>
        <w:tc>
          <w:tcPr>
            <w:tcW w:w="2400" w:type="dxa"/>
            <w:noWrap/>
          </w:tcPr>
          <w:p>
            <w:pPr/>
            <w:r>
              <w:rPr/>
              <w:t xml:space="preserve">ii /iː/</w:t>
            </w:r>
          </w:p>
        </w:tc>
        <w:tc>
          <w:tcPr>
            <w:tcW w:w="2400" w:type="dxa"/>
            <w:noWrap/>
          </w:tcPr>
          <w:p>
            <w:pPr/>
            <w:r>
              <w:rPr/>
              <w:t xml:space="preserve">ng /ŋ/</w:t>
            </w:r>
          </w:p>
        </w:tc>
        <w:tc>
          <w:tcPr>
            <w:tcW w:w="2400" w:type="dxa"/>
            <w:noWrap/>
          </w:tcPr>
          <w:p>
            <w:pPr/>
            <w:r>
              <w:rPr/>
              <w:t xml:space="preserve">oo /oː/</w:t>
            </w:r>
          </w:p>
        </w:tc>
      </w:tr>
      <w:tr>
        <w:trPr/>
        <w:tc>
          <w:tcPr>
            <w:tcW w:w="2400" w:type="dxa"/>
            <w:noWrap/>
          </w:tcPr>
          <w:p>
            <w:pPr/>
            <w:r>
              <w:rPr/>
              <w:t xml:space="preserve">tj /c/</w:t>
            </w:r>
          </w:p>
        </w:tc>
        <w:tc>
          <w:tcPr>
            <w:tcW w:w="2400" w:type="dxa"/>
            <w:noWrap/>
          </w:tcPr>
          <w:p>
            <w:pPr/>
            <w:r>
              <w:rPr/>
              <w:t xml:space="preserve">ty /t͡ɕ/</w:t>
            </w:r>
          </w:p>
        </w:tc>
        <w:tc>
          <w:tcPr>
            <w:tcW w:w="2400" w:type="dxa"/>
            <w:noWrap/>
          </w:tcPr>
          <w:p>
            <w:pPr/>
            <w:r>
              <w:rPr/>
              <w:t xml:space="preserve">tz /t͡s/</w:t>
            </w:r>
          </w:p>
        </w:tc>
      </w:tr>
      <w:tr>
        <w:trPr/>
        <w:tc>
          <w:tcPr>
            <w:tcW w:w="2400" w:type="dxa"/>
            <w:noWrap/>
          </w:tcPr>
          <w:p>
            <w:pPr/>
            <w:r>
              <w:rPr/>
              <w:t xml:space="preserve">tẓ /t͡sˤ/</w:t>
            </w:r>
          </w:p>
        </w:tc>
        <w:tc>
          <w:tcPr>
            <w:tcW w:w="2400" w:type="dxa"/>
            <w:noWrap/>
          </w:tcPr>
          <w:p>
            <w:pPr/>
            <w:r>
              <w:rPr/>
              <w:t xml:space="preserve">uu /uː/</w:t>
            </w:r>
          </w:p>
        </w:tc>
        <w:tc>
          <w:tcPr>
            <w:tcW w:w="2400" w:type="dxa"/>
            <w:noWrap/>
          </w:tcPr>
          <w:p>
            <w:pPr/>
            <w:r>
              <w:rPr/>
              <w:t xml:space="preserve">ää /æː/</w:t>
            </w:r>
          </w:p>
        </w:tc>
      </w:tr>
      <w:tr>
        <w:trPr/>
        <w:tc>
          <w:tcPr>
            <w:tcW w:w="2400" w:type="dxa"/>
            <w:noWrap/>
          </w:tcPr>
          <w:p>
            <w:pPr/>
            <w:r>
              <w:rPr/>
              <w:t xml:space="preserve">ɔi /ɔi/</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Tost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Tost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Tost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Ketj stutz ḍir bääjäf tziretẓ ḍir stauṭäf ñuẓgiiz keef sungurañ ngaiñ.</w:t>
      </w:r>
      <w:r>
        <w:rPr>
          <w:i w:val="1"/>
          <w:iCs w:val="1"/>
        </w:rPr>
        <w:t xml:space="preserve">	(1)</w:t>
      </w:r>
    </w:p>
    <w:p>
      <w:pPr>
        <w:jc w:val="left"/>
        <w:ind w:left="200" w:right="0" w:firstLine="0" w:hanging="0"/>
        <w:spacing w:before="0" w:after="0"/>
        <w:tabs>
          <w:tab w:val="right" w:leader="none" w:pos="9000"/>
        </w:tabs>
      </w:pPr>
      <w:r>
        <w:rPr/>
        <w:t xml:space="preserve"/>
      </w:r>
      <w:r>
        <w:rPr/>
        <w:t xml:space="preserve">[ˈkec stut͡s ˈdˤir ˈbæːd͡ʒæf t͡siˈret͡sˤ ˈdˤir ˈstautˤæf ɲuˈzˤɡiːz ˈkeːf suˈŋurɑɲ ˈŋaiɲ]</w:t>
      </w:r>
    </w:p>
    <w:tbl>
      <w:tblGrid>
        <w:gridCol w:w="760" w:type="dxa"/>
        <w:gridCol w:w="820" w:type="dxa"/>
        <w:gridCol w:w="760" w:type="dxa"/>
        <w:gridCol w:w="880" w:type="dxa"/>
        <w:gridCol w:w="700" w:type="dxa"/>
        <w:gridCol w:w="1120" w:type="dxa"/>
        <w:gridCol w:w="7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ˈkec</w:t>
            </w:r>
          </w:p>
        </w:tc>
        <w:tc>
          <w:tcPr>
            <w:tcW w:w="820" w:type="dxa"/>
            <w:noWrap/>
          </w:tcPr>
          <w:p>
            <w:pPr>
              <w:jc w:val="left"/>
              <w:ind w:left="200" w:right="0" w:firstLine="0" w:hanging="0"/>
              <w:spacing w:before="0" w:after="0"/>
            </w:pPr>
            <w:r>
              <w:rPr>
                <w:sz w:val="18"/>
                <w:szCs w:val="18"/>
              </w:rPr>
              <w:t xml:space="preserve">stut͡s</w:t>
            </w:r>
          </w:p>
        </w:tc>
        <w:tc>
          <w:tcPr>
            <w:tcW w:w="760" w:type="dxa"/>
            <w:noWrap/>
          </w:tcPr>
          <w:p>
            <w:pPr>
              <w:jc w:val="left"/>
              <w:ind w:left="200" w:right="0" w:firstLine="0" w:hanging="0"/>
              <w:spacing w:before="0" w:after="0"/>
            </w:pPr>
            <w:r>
              <w:rPr>
                <w:sz w:val="18"/>
                <w:szCs w:val="18"/>
              </w:rPr>
              <w:t xml:space="preserve">ˈdˤir</w:t>
            </w:r>
          </w:p>
        </w:tc>
        <w:tc>
          <w:tcPr>
            <w:tcW w:w="880" w:type="dxa"/>
            <w:noWrap/>
          </w:tcPr>
          <w:p>
            <w:pPr>
              <w:jc w:val="left"/>
              <w:ind w:left="200" w:right="0" w:firstLine="0" w:hanging="0"/>
              <w:spacing w:before="0" w:after="0"/>
            </w:pPr>
            <w:r>
              <w:rPr>
                <w:sz w:val="18"/>
                <w:szCs w:val="18"/>
              </w:rPr>
              <w:t xml:space="preserve">ˈbæːd͡ʒ</w:t>
            </w:r>
          </w:p>
        </w:tc>
        <w:tc>
          <w:tcPr>
            <w:tcW w:w="700" w:type="dxa"/>
            <w:noWrap/>
          </w:tcPr>
          <w:p>
            <w:pPr>
              <w:jc w:val="left"/>
              <w:ind w:left="200" w:right="0" w:firstLine="0" w:hanging="0"/>
              <w:spacing w:before="0" w:after="0"/>
            </w:pPr>
            <w:r>
              <w:rPr>
                <w:sz w:val="18"/>
                <w:szCs w:val="18"/>
              </w:rPr>
              <w:t xml:space="preserve">-æf</w:t>
            </w:r>
          </w:p>
        </w:tc>
        <w:tc>
          <w:tcPr>
            <w:tcW w:w="1120" w:type="dxa"/>
            <w:noWrap/>
          </w:tcPr>
          <w:p>
            <w:pPr>
              <w:jc w:val="left"/>
              <w:ind w:left="200" w:right="0" w:firstLine="0" w:hanging="0"/>
              <w:spacing w:before="0" w:after="0"/>
            </w:pPr>
            <w:r>
              <w:rPr>
                <w:sz w:val="18"/>
                <w:szCs w:val="18"/>
              </w:rPr>
              <w:t xml:space="preserve">t͡siˈret͡sˤ</w:t>
            </w:r>
          </w:p>
        </w:tc>
        <w:tc>
          <w:tcPr>
            <w:tcW w:w="760" w:type="dxa"/>
            <w:noWrap/>
          </w:tcPr>
          <w:p>
            <w:pPr>
              <w:jc w:val="left"/>
              <w:ind w:left="200" w:right="0" w:firstLine="0" w:hanging="0"/>
              <w:spacing w:before="0" w:after="0"/>
            </w:pPr>
            <w:r>
              <w:rPr>
                <w:sz w:val="18"/>
                <w:szCs w:val="18"/>
              </w:rPr>
              <w:t xml:space="preserve">ˈdˤir</w:t>
            </w:r>
          </w:p>
        </w:tc>
        <w:tc>
          <w:tcPr>
            <w:tcW w:w="880" w:type="dxa"/>
            <w:noWrap/>
          </w:tcPr>
          <w:p>
            <w:pPr>
              <w:jc w:val="left"/>
              <w:ind w:left="200" w:right="0" w:firstLine="0" w:hanging="0"/>
              <w:spacing w:before="0" w:after="0"/>
            </w:pPr>
            <w:r>
              <w:rPr>
                <w:sz w:val="18"/>
                <w:szCs w:val="18"/>
              </w:rPr>
              <w:t xml:space="preserve">ˈstautˤ</w:t>
            </w:r>
          </w:p>
        </w:tc>
        <w:tc>
          <w:tcPr>
            <w:tcW w:w="700" w:type="dxa"/>
            <w:noWrap/>
          </w:tcPr>
          <w:p>
            <w:pPr>
              <w:jc w:val="left"/>
              <w:ind w:left="200" w:right="0" w:firstLine="0" w:hanging="0"/>
              <w:spacing w:before="0" w:after="0"/>
            </w:pPr>
            <w:r>
              <w:rPr>
                <w:sz w:val="18"/>
                <w:szCs w:val="18"/>
              </w:rPr>
              <w:t xml:space="preserve">-æf</w:t>
            </w:r>
          </w:p>
        </w:tc>
      </w:tr>
      <w:tr>
        <w:trPr/>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880" w:type="dxa"/>
        <w:gridCol w:w="76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ɲu-</w:t>
            </w:r>
          </w:p>
        </w:tc>
        <w:tc>
          <w:tcPr>
            <w:tcW w:w="880" w:type="dxa"/>
            <w:noWrap/>
          </w:tcPr>
          <w:p>
            <w:pPr>
              <w:jc w:val="left"/>
              <w:ind w:left="200" w:right="0" w:firstLine="0" w:hanging="0"/>
              <w:spacing w:before="0" w:after="0"/>
            </w:pPr>
            <w:r>
              <w:rPr>
                <w:sz w:val="18"/>
                <w:szCs w:val="18"/>
              </w:rPr>
              <w:t xml:space="preserve">ˈzˤɡiːz</w:t>
            </w:r>
          </w:p>
        </w:tc>
        <w:tc>
          <w:tcPr>
            <w:tcW w:w="760" w:type="dxa"/>
            <w:noWrap/>
          </w:tcPr>
          <w:p>
            <w:pPr>
              <w:jc w:val="left"/>
              <w:ind w:left="200" w:right="0" w:firstLine="0" w:hanging="0"/>
              <w:spacing w:before="0" w:after="0"/>
            </w:pPr>
            <w:r>
              <w:rPr>
                <w:sz w:val="18"/>
                <w:szCs w:val="18"/>
              </w:rPr>
              <w:t xml:space="preserve">ˈkeːf</w:t>
            </w:r>
          </w:p>
        </w:tc>
        <w:tc>
          <w:tcPr>
            <w:tcW w:w="820" w:type="dxa"/>
            <w:noWrap/>
          </w:tcPr>
          <w:p>
            <w:pPr>
              <w:jc w:val="left"/>
              <w:ind w:left="200" w:right="0" w:firstLine="0" w:hanging="0"/>
              <w:spacing w:before="0" w:after="0"/>
            </w:pPr>
            <w:r>
              <w:rPr>
                <w:sz w:val="18"/>
                <w:szCs w:val="18"/>
              </w:rPr>
              <w:t xml:space="preserve">suˈŋur</w:t>
            </w:r>
          </w:p>
        </w:tc>
        <w:tc>
          <w:tcPr>
            <w:tcW w:w="700" w:type="dxa"/>
            <w:noWrap/>
          </w:tcPr>
          <w:p>
            <w:pPr>
              <w:jc w:val="left"/>
              <w:ind w:left="200" w:right="0" w:firstLine="0" w:hanging="0"/>
              <w:spacing w:before="0" w:after="0"/>
            </w:pPr>
            <w:r>
              <w:rPr>
                <w:sz w:val="18"/>
                <w:szCs w:val="18"/>
              </w:rPr>
              <w:t xml:space="preserve">-ɑɲ</w:t>
            </w:r>
          </w:p>
        </w:tc>
        <w:tc>
          <w:tcPr>
            <w:tcW w:w="760" w:type="dxa"/>
            <w:noWrap/>
          </w:tcPr>
          <w:p>
            <w:pPr>
              <w:jc w:val="left"/>
              <w:ind w:left="200" w:right="0" w:firstLine="0" w:hanging="0"/>
              <w:spacing w:before="0" w:after="0"/>
            </w:pPr>
            <w:r>
              <w:rPr>
                <w:sz w:val="18"/>
                <w:szCs w:val="18"/>
              </w:rPr>
              <w:t xml:space="preserve">ˈŋaiɲ</w:t>
            </w:r>
          </w:p>
        </w:tc>
      </w:tr>
      <w:tr>
        <w:trPr/>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three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blind</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Tost consists of the root followed by an obligatory suffix expressing number, comprising </w:t>
      </w:r>
      <w:r>
        <w:rPr>
          <w:i w:val="1"/>
          <w:iCs w:val="1"/>
        </w:rPr>
        <w:t xml:space="preserve">-äf</w:t>
      </w:r>
      <w:r>
        <w:rPr>
          <w:i w:val="0"/>
          <w:iCs w:val="0"/>
        </w:rPr>
        <w:t xml:space="preserve"> /-æf/ ‘sing’ and </w:t>
      </w:r>
      <w:r>
        <w:rPr>
          <w:i w:val="1"/>
          <w:iCs w:val="1"/>
        </w:rPr>
        <w:t xml:space="preserve">-añ</w:t>
      </w:r>
      <w:r>
        <w:rPr>
          <w:i w:val="0"/>
          <w:iCs w:val="0"/>
        </w:rPr>
        <w:t xml:space="preserve"> /-ɑɲ/ ‘plur’.</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Tost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Tost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Tost, the determiner has the following structure: an optional prefix expressing case, comprising </w:t>
      </w:r>
      <w:r>
        <w:rPr>
          <w:i w:val="1"/>
          <w:iCs w:val="1"/>
        </w:rPr>
        <w:t xml:space="preserve">ñu-</w:t>
      </w:r>
      <w:r>
        <w:rPr>
          <w:i w:val="0"/>
          <w:iCs w:val="0"/>
        </w:rPr>
        <w:t xml:space="preserve"> /ɲu-/ ‘ACC’, </w:t>
      </w:r>
      <w:r>
        <w:rPr>
          <w:i w:val="1"/>
          <w:iCs w:val="1"/>
        </w:rPr>
        <w:t xml:space="preserve">pi-</w:t>
      </w:r>
      <w:r>
        <w:rPr>
          <w:i w:val="0"/>
          <w:iCs w:val="0"/>
        </w:rPr>
        <w:t xml:space="preserve"> /pi-/ ‘DAT’, </w:t>
      </w:r>
      <w:r>
        <w:rPr>
          <w:i w:val="1"/>
          <w:iCs w:val="1"/>
        </w:rPr>
        <w:t xml:space="preserve">pu-</w:t>
      </w:r>
      <w:r>
        <w:rPr>
          <w:i w:val="0"/>
          <w:iCs w:val="0"/>
        </w:rPr>
        <w:t xml:space="preserve"> /pu-/ ‘INS’, </w:t>
      </w:r>
      <w:r>
        <w:rPr>
          <w:i w:val="1"/>
          <w:iCs w:val="1"/>
        </w:rPr>
        <w:t xml:space="preserve">ngu-</w:t>
      </w:r>
      <w:r>
        <w:rPr>
          <w:i w:val="0"/>
          <w:iCs w:val="0"/>
        </w:rPr>
        <w:t xml:space="preserve"> /ŋu-/ ‘VOC’, </w:t>
      </w:r>
      <w:r>
        <w:rPr>
          <w:i w:val="1"/>
          <w:iCs w:val="1"/>
        </w:rPr>
        <w:t xml:space="preserve">ḍa-</w:t>
      </w:r>
      <w:r>
        <w:rPr>
          <w:i w:val="0"/>
          <w:iCs w:val="0"/>
        </w:rPr>
        <w:t xml:space="preserve"> /dˤɑ-/ ‘ALL’, </w:t>
      </w:r>
      <w:r>
        <w:rPr>
          <w:i w:val="1"/>
          <w:iCs w:val="1"/>
        </w:rPr>
        <w:t xml:space="preserve">ḍu-</w:t>
      </w:r>
      <w:r>
        <w:rPr>
          <w:i w:val="0"/>
          <w:iCs w:val="0"/>
        </w:rPr>
        <w:t xml:space="preserve"> /dˤu-/ ‘LOC’, </w:t>
      </w:r>
      <w:r>
        <w:rPr>
          <w:i w:val="1"/>
          <w:iCs w:val="1"/>
        </w:rPr>
        <w:t xml:space="preserve">mi-</w:t>
      </w:r>
      <w:r>
        <w:rPr>
          <w:i w:val="0"/>
          <w:iCs w:val="0"/>
        </w:rPr>
        <w:t xml:space="preserve"> /mi-/ ‘ABL’ and </w:t>
      </w:r>
      <w:r>
        <w:rPr>
          <w:i w:val="1"/>
          <w:iCs w:val="1"/>
        </w:rPr>
        <w:t xml:space="preserve">tyä-</w:t>
      </w:r>
      <w:r>
        <w:rPr>
          <w:i w:val="0"/>
          <w:iCs w:val="0"/>
        </w:rPr>
        <w:t xml:space="preserve"> /t͡ɕæ-/ ‘PART’ followed by the root.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Tost stands alone without any prefixes or suffixes attached to it.</w:t>
      </w:r>
    </w:p>
    <w:p>
      <w:pPr>
        <w:jc w:val="both"/>
        <w:ind w:left="0" w:right="0" w:firstLine="330"/>
        <w:spacing w:before="0" w:after="0"/>
      </w:pPr>
      <w:r>
        <w:rPr/>
        <w:t xml:space="preserve"/>
      </w:r>
      <w:r>
        <w:rPr>
          <w:i w:val="0"/>
          <w:iCs w:val="0"/>
        </w:rPr>
        <w:t xml:space="preserve">In Tost,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Zḍiñ tẓaiẓ.</w:t>
      </w:r>
      <w:r>
        <w:rPr>
          <w:i w:val="1"/>
          <w:iCs w:val="1"/>
        </w:rPr>
        <w:t xml:space="preserve">	(2)</w:t>
      </w:r>
    </w:p>
    <w:p>
      <w:pPr>
        <w:jc w:val="left"/>
        <w:ind w:left="200" w:right="0" w:firstLine="0" w:hanging="0"/>
        <w:spacing w:before="0" w:after="0"/>
        <w:tabs>
          <w:tab w:val="right" w:leader="none" w:pos="9000"/>
        </w:tabs>
      </w:pPr>
      <w:r>
        <w:rPr/>
        <w:t xml:space="preserve"/>
      </w:r>
      <w:r>
        <w:rPr/>
        <w:t xml:space="preserve">[ˈzdˤiɲ ˈt͡sˤaizˤ]</w:t>
      </w:r>
    </w:p>
    <w:tbl>
      <w:tblGrid>
        <w:gridCol w:w="82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ˈzdˤiɲ</w:t>
            </w:r>
          </w:p>
        </w:tc>
        <w:tc>
          <w:tcPr>
            <w:tcW w:w="1000" w:type="dxa"/>
            <w:noWrap/>
          </w:tcPr>
          <w:p>
            <w:pPr>
              <w:jc w:val="left"/>
              <w:ind w:left="200" w:right="0" w:firstLine="0" w:hanging="0"/>
              <w:spacing w:before="0" w:after="0"/>
            </w:pPr>
            <w:r>
              <w:rPr>
                <w:sz w:val="18"/>
                <w:szCs w:val="18"/>
              </w:rPr>
              <w:t xml:space="preserve">ˈt͡sˤaizˤ</w:t>
            </w:r>
          </w:p>
        </w:tc>
      </w:tr>
      <w:tr>
        <w:trPr/>
        <w:tc>
          <w:tcPr>
            <w:tcW w:w="820" w:type="dxa"/>
            <w:noWrap/>
          </w:tcPr>
          <w:p>
            <w:pPr>
              <w:jc w:val="left"/>
              <w:ind w:left="200" w:right="0" w:firstLine="0" w:hanging="0"/>
              <w:spacing w:before="0" w:after="0"/>
            </w:pPr>
            <w:r>
              <w:rPr>
                <w:sz w:val="18"/>
                <w:szCs w:val="18"/>
                <w:i w:val="1"/>
                <w:iCs w:val="1"/>
              </w:rPr>
              <w:t xml:space="preserve">love</w:t>
            </w:r>
          </w:p>
        </w:tc>
        <w:tc>
          <w:tcPr>
            <w:tcW w:w="100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Zḍiñ tẓaiẓ tẓaiẓ.</w:t>
      </w:r>
      <w:r>
        <w:rPr>
          <w:i w:val="1"/>
          <w:iCs w:val="1"/>
        </w:rPr>
        <w:t xml:space="preserve">	(3)</w:t>
      </w:r>
    </w:p>
    <w:p>
      <w:pPr>
        <w:jc w:val="left"/>
        <w:ind w:left="200" w:right="0" w:firstLine="0" w:hanging="0"/>
        <w:spacing w:before="0" w:after="0"/>
        <w:tabs>
          <w:tab w:val="right" w:leader="none" w:pos="9000"/>
        </w:tabs>
      </w:pPr>
      <w:r>
        <w:rPr/>
        <w:t xml:space="preserve"/>
      </w:r>
      <w:r>
        <w:rPr/>
        <w:t xml:space="preserve">[ˈzdˤiɲ ˈt͡sˤaizˤ ˈt͡sˤaizˤ]</w:t>
      </w:r>
    </w:p>
    <w:tbl>
      <w:tblGrid>
        <w:gridCol w:w="820" w:type="dxa"/>
        <w:gridCol w:w="10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ˈzdˤiɲ</w:t>
            </w:r>
          </w:p>
        </w:tc>
        <w:tc>
          <w:tcPr>
            <w:tcW w:w="1000" w:type="dxa"/>
            <w:noWrap/>
          </w:tcPr>
          <w:p>
            <w:pPr>
              <w:jc w:val="left"/>
              <w:ind w:left="200" w:right="0" w:firstLine="0" w:hanging="0"/>
              <w:spacing w:before="0" w:after="0"/>
            </w:pPr>
            <w:r>
              <w:rPr>
                <w:sz w:val="18"/>
                <w:szCs w:val="18"/>
              </w:rPr>
              <w:t xml:space="preserve">ˈt͡sˤaizˤ</w:t>
            </w:r>
          </w:p>
        </w:tc>
        <w:tc>
          <w:tcPr>
            <w:tcW w:w="1000" w:type="dxa"/>
            <w:noWrap/>
          </w:tcPr>
          <w:p>
            <w:pPr>
              <w:jc w:val="left"/>
              <w:ind w:left="200" w:right="0" w:firstLine="0" w:hanging="0"/>
              <w:spacing w:before="0" w:after="0"/>
            </w:pPr>
            <w:r>
              <w:rPr>
                <w:sz w:val="18"/>
                <w:szCs w:val="18"/>
              </w:rPr>
              <w:t xml:space="preserve">ˈt͡sˤaizˤ</w:t>
            </w:r>
          </w:p>
        </w:tc>
      </w:tr>
      <w:tr>
        <w:trPr/>
        <w:tc>
          <w:tcPr>
            <w:tcW w:w="820" w:type="dxa"/>
            <w:noWrap/>
          </w:tcPr>
          <w:p>
            <w:pPr>
              <w:jc w:val="left"/>
              <w:ind w:left="200" w:right="0" w:firstLine="0" w:hanging="0"/>
              <w:spacing w:before="0" w:after="0"/>
            </w:pPr>
            <w:r>
              <w:rPr>
                <w:sz w:val="18"/>
                <w:szCs w:val="18"/>
                <w:i w:val="1"/>
                <w:iCs w:val="1"/>
              </w:rPr>
              <w:t xml:space="preserve">love</w:t>
            </w:r>
          </w:p>
        </w:tc>
        <w:tc>
          <w:tcPr>
            <w:tcW w:w="1000" w:type="dxa"/>
            <w:noWrap/>
          </w:tcPr>
          <w:p>
            <w:pPr>
              <w:jc w:val="left"/>
              <w:ind w:left="200" w:right="0" w:firstLine="0" w:hanging="0"/>
              <w:spacing w:before="0" w:after="0"/>
            </w:pPr>
            <w:r>
              <w:rPr>
                <w:sz w:val="18"/>
                <w:szCs w:val="18"/>
                <w:i w:val="1"/>
                <w:iCs w:val="1"/>
              </w:rPr>
              <w:t xml:space="preserve">3.sing</w:t>
            </w:r>
          </w:p>
        </w:tc>
        <w:tc>
          <w:tcPr>
            <w:tcW w:w="100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Tyumid ḍir Tyidyautyäf ñuḍir Ñatyɔiṛäf.</w:t>
      </w:r>
      <w:r>
        <w:rPr>
          <w:i w:val="1"/>
          <w:iCs w:val="1"/>
        </w:rPr>
        <w:t xml:space="preserve">	(4)</w:t>
      </w:r>
    </w:p>
    <w:p>
      <w:pPr>
        <w:jc w:val="left"/>
        <w:ind w:left="200" w:right="0" w:firstLine="0" w:hanging="0"/>
        <w:spacing w:before="0" w:after="0"/>
        <w:tabs>
          <w:tab w:val="right" w:leader="none" w:pos="9000"/>
        </w:tabs>
      </w:pPr>
      <w:r>
        <w:rPr/>
        <w:t xml:space="preserve"/>
      </w:r>
      <w:r>
        <w:rPr/>
        <w:t xml:space="preserve">[t͡ɕuˈmid ˈdˤir t͡ɕiˈɟaut͡ɕæf ɲuˈdˤir ɲɑˈt͡ɕɔirˤæf]</w:t>
      </w:r>
    </w:p>
    <w:tbl>
      <w:tblGrid>
        <w:gridCol w:w="940" w:type="dxa"/>
        <w:gridCol w:w="760" w:type="dxa"/>
        <w:gridCol w:w="1120" w:type="dxa"/>
        <w:gridCol w:w="700" w:type="dxa"/>
        <w:gridCol w:w="700" w:type="dxa"/>
        <w:gridCol w:w="76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t͡ɕuˈmid</w:t>
            </w:r>
          </w:p>
        </w:tc>
        <w:tc>
          <w:tcPr>
            <w:tcW w:w="760" w:type="dxa"/>
            <w:noWrap/>
          </w:tcPr>
          <w:p>
            <w:pPr>
              <w:jc w:val="left"/>
              <w:ind w:left="200" w:right="0" w:firstLine="0" w:hanging="0"/>
              <w:spacing w:before="0" w:after="0"/>
            </w:pPr>
            <w:r>
              <w:rPr>
                <w:sz w:val="18"/>
                <w:szCs w:val="18"/>
              </w:rPr>
              <w:t xml:space="preserve">ˈdˤir</w:t>
            </w:r>
          </w:p>
        </w:tc>
        <w:tc>
          <w:tcPr>
            <w:tcW w:w="1120" w:type="dxa"/>
            <w:noWrap/>
          </w:tcPr>
          <w:p>
            <w:pPr>
              <w:jc w:val="left"/>
              <w:ind w:left="200" w:right="0" w:firstLine="0" w:hanging="0"/>
              <w:spacing w:before="0" w:after="0"/>
            </w:pPr>
            <w:r>
              <w:rPr>
                <w:sz w:val="18"/>
                <w:szCs w:val="18"/>
              </w:rPr>
              <w:t xml:space="preserve">t͡ɕiˈɟaut͡ɕ</w:t>
            </w:r>
          </w:p>
        </w:tc>
        <w:tc>
          <w:tcPr>
            <w:tcW w:w="700" w:type="dxa"/>
            <w:noWrap/>
          </w:tcPr>
          <w:p>
            <w:pPr>
              <w:jc w:val="left"/>
              <w:ind w:left="200" w:right="0" w:firstLine="0" w:hanging="0"/>
              <w:spacing w:before="0" w:after="0"/>
            </w:pPr>
            <w:r>
              <w:rPr>
                <w:sz w:val="18"/>
                <w:szCs w:val="18"/>
              </w:rPr>
              <w:t xml:space="preserve">-æf</w:t>
            </w:r>
          </w:p>
        </w:tc>
        <w:tc>
          <w:tcPr>
            <w:tcW w:w="700" w:type="dxa"/>
            <w:noWrap/>
          </w:tcPr>
          <w:p>
            <w:pPr>
              <w:jc w:val="left"/>
              <w:ind w:left="200" w:right="0" w:firstLine="0" w:hanging="0"/>
              <w:spacing w:before="0" w:after="0"/>
            </w:pPr>
            <w:r>
              <w:rPr>
                <w:sz w:val="18"/>
                <w:szCs w:val="18"/>
              </w:rPr>
              <w:t xml:space="preserve">ɲu-</w:t>
            </w:r>
          </w:p>
        </w:tc>
        <w:tc>
          <w:tcPr>
            <w:tcW w:w="760" w:type="dxa"/>
            <w:noWrap/>
          </w:tcPr>
          <w:p>
            <w:pPr>
              <w:jc w:val="left"/>
              <w:ind w:left="200" w:right="0" w:firstLine="0" w:hanging="0"/>
              <w:spacing w:before="0" w:after="0"/>
            </w:pPr>
            <w:r>
              <w:rPr>
                <w:sz w:val="18"/>
                <w:szCs w:val="18"/>
              </w:rPr>
              <w:t xml:space="preserve">ˈdˤir</w:t>
            </w:r>
          </w:p>
        </w:tc>
        <w:tc>
          <w:tcPr>
            <w:tcW w:w="1060" w:type="dxa"/>
            <w:noWrap/>
          </w:tcPr>
          <w:p>
            <w:pPr>
              <w:jc w:val="left"/>
              <w:ind w:left="200" w:right="0" w:firstLine="0" w:hanging="0"/>
              <w:spacing w:before="0" w:after="0"/>
            </w:pPr>
            <w:r>
              <w:rPr>
                <w:sz w:val="18"/>
                <w:szCs w:val="18"/>
              </w:rPr>
              <w:t xml:space="preserve">ɲɑˈt͡ɕɔirˤ</w:t>
            </w:r>
          </w:p>
        </w:tc>
        <w:tc>
          <w:tcPr>
            <w:tcW w:w="700" w:type="dxa"/>
            <w:noWrap/>
          </w:tcPr>
          <w:p>
            <w:pPr>
              <w:jc w:val="left"/>
              <w:ind w:left="200" w:right="0" w:firstLine="0" w:hanging="0"/>
              <w:spacing w:before="0" w:after="0"/>
            </w:pPr>
            <w:r>
              <w:rPr>
                <w:sz w:val="18"/>
                <w:szCs w:val="18"/>
              </w:rPr>
              <w:t xml:space="preserve">-æf</w:t>
            </w:r>
          </w:p>
        </w:tc>
      </w:tr>
      <w:tr>
        <w:trPr/>
        <w:tc>
          <w:tcPr>
            <w:tcW w:w="940" w:type="dxa"/>
            <w:noWrap/>
          </w:tcPr>
          <w:p>
            <w:pPr>
              <w:jc w:val="left"/>
              <w:ind w:left="200" w:right="0" w:firstLine="0" w:hanging="0"/>
              <w:spacing w:before="0" w:after="0"/>
            </w:pPr>
            <w:r>
              <w:rPr>
                <w:sz w:val="18"/>
                <w:szCs w:val="18"/>
                <w:i w:val="1"/>
                <w:iCs w:val="1"/>
              </w:rPr>
              <w:t xml:space="preserve">hate</w:t>
            </w:r>
          </w:p>
        </w:tc>
        <w:tc>
          <w:tcPr>
            <w:tcW w:w="760" w:type="dxa"/>
            <w:noWrap/>
          </w:tcPr>
          <w:p>
            <w:pPr>
              <w:jc w:val="left"/>
              <w:ind w:left="200" w:right="0" w:firstLine="0" w:hanging="0"/>
              <w:spacing w:before="0" w:after="0"/>
            </w:pPr>
            <w:r>
              <w:rPr>
                <w:sz w:val="18"/>
                <w:szCs w:val="18"/>
                <w:i w:val="1"/>
                <w:iCs w:val="1"/>
              </w:rPr>
              <w:t xml:space="preserve">the</w:t>
            </w:r>
          </w:p>
        </w:tc>
        <w:tc>
          <w:tcPr>
            <w:tcW w:w="1120" w:type="dxa"/>
            <w:noWrap/>
          </w:tcPr>
          <w:p>
            <w:pPr>
              <w:jc w:val="left"/>
              <w:ind w:left="200" w:right="0" w:firstLine="0" w:hanging="0"/>
              <w:spacing w:before="0" w:after="0"/>
            </w:pPr>
            <w:r>
              <w:rPr>
                <w:sz w:val="18"/>
                <w:szCs w:val="18"/>
                <w:i w:val="1"/>
                <w:iCs w:val="1"/>
              </w:rPr>
              <w:t xml:space="preserve">Chijauch</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Nyachoir</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Chijauch hates Nyachoir.</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ḍir täsetẓäf ḍir ṇiiḍäf</w:t>
      </w:r>
      <w:r>
        <w:rPr>
          <w:i w:val="1"/>
          <w:iCs w:val="1"/>
        </w:rPr>
        <w:t xml:space="preserve">	(5)</w:t>
      </w:r>
    </w:p>
    <w:p>
      <w:pPr>
        <w:jc w:val="left"/>
        <w:ind w:left="200" w:right="0" w:firstLine="0" w:hanging="0"/>
        <w:spacing w:before="0" w:after="0"/>
        <w:tabs>
          <w:tab w:val="right" w:leader="none" w:pos="9000"/>
        </w:tabs>
      </w:pPr>
      <w:r>
        <w:rPr/>
        <w:t xml:space="preserve"/>
      </w:r>
      <w:r>
        <w:rPr/>
        <w:t xml:space="preserve">[ˈdˤir tæˈset͡sˤæf ˈdˤir ˈnˤiːdˤæf]</w:t>
      </w:r>
    </w:p>
    <w:tbl>
      <w:tblGrid>
        <w:gridCol w:w="760" w:type="dxa"/>
        <w:gridCol w:w="1000" w:type="dxa"/>
        <w:gridCol w:w="700" w:type="dxa"/>
        <w:gridCol w:w="7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ˈdˤir</w:t>
            </w:r>
          </w:p>
        </w:tc>
        <w:tc>
          <w:tcPr>
            <w:tcW w:w="1000" w:type="dxa"/>
            <w:noWrap/>
          </w:tcPr>
          <w:p>
            <w:pPr>
              <w:jc w:val="left"/>
              <w:ind w:left="200" w:right="0" w:firstLine="0" w:hanging="0"/>
              <w:spacing w:before="0" w:after="0"/>
            </w:pPr>
            <w:r>
              <w:rPr>
                <w:sz w:val="18"/>
                <w:szCs w:val="18"/>
              </w:rPr>
              <w:t xml:space="preserve">tæˈset͡sˤ</w:t>
            </w:r>
          </w:p>
        </w:tc>
        <w:tc>
          <w:tcPr>
            <w:tcW w:w="700" w:type="dxa"/>
            <w:noWrap/>
          </w:tcPr>
          <w:p>
            <w:pPr>
              <w:jc w:val="left"/>
              <w:ind w:left="200" w:right="0" w:firstLine="0" w:hanging="0"/>
              <w:spacing w:before="0" w:after="0"/>
            </w:pPr>
            <w:r>
              <w:rPr>
                <w:sz w:val="18"/>
                <w:szCs w:val="18"/>
              </w:rPr>
              <w:t xml:space="preserve">-æf</w:t>
            </w:r>
          </w:p>
        </w:tc>
        <w:tc>
          <w:tcPr>
            <w:tcW w:w="760" w:type="dxa"/>
            <w:noWrap/>
          </w:tcPr>
          <w:p>
            <w:pPr>
              <w:jc w:val="left"/>
              <w:ind w:left="200" w:right="0" w:firstLine="0" w:hanging="0"/>
              <w:spacing w:before="0" w:after="0"/>
            </w:pPr>
            <w:r>
              <w:rPr>
                <w:sz w:val="18"/>
                <w:szCs w:val="18"/>
              </w:rPr>
              <w:t xml:space="preserve">ˈdˤir</w:t>
            </w:r>
          </w:p>
        </w:tc>
        <w:tc>
          <w:tcPr>
            <w:tcW w:w="880" w:type="dxa"/>
            <w:noWrap/>
          </w:tcPr>
          <w:p>
            <w:pPr>
              <w:jc w:val="left"/>
              <w:ind w:left="200" w:right="0" w:firstLine="0" w:hanging="0"/>
              <w:spacing w:before="0" w:after="0"/>
            </w:pPr>
            <w:r>
              <w:rPr>
                <w:sz w:val="18"/>
                <w:szCs w:val="18"/>
              </w:rPr>
              <w:t xml:space="preserve">ˈnˤiːdˤ</w:t>
            </w:r>
          </w:p>
        </w:tc>
        <w:tc>
          <w:tcPr>
            <w:tcW w:w="700" w:type="dxa"/>
            <w:noWrap/>
          </w:tcPr>
          <w:p>
            <w:pPr>
              <w:jc w:val="left"/>
              <w:ind w:left="200" w:right="0" w:firstLine="0" w:hanging="0"/>
              <w:spacing w:before="0" w:after="0"/>
            </w:pPr>
            <w:r>
              <w:rPr>
                <w:sz w:val="18"/>
                <w:szCs w:val="18"/>
              </w:rPr>
              <w:t xml:space="preserve">-æf</w:t>
            </w:r>
          </w:p>
        </w:tc>
      </w:tr>
      <w:tr>
        <w:trPr/>
        <w:tc>
          <w:tcPr>
            <w:tcW w:w="76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ḍir täsetẓäf tẓaiẓ</w:t>
      </w:r>
      <w:r>
        <w:rPr>
          <w:i w:val="1"/>
          <w:iCs w:val="1"/>
        </w:rPr>
        <w:t xml:space="preserve">	(6)</w:t>
      </w:r>
    </w:p>
    <w:p>
      <w:pPr>
        <w:jc w:val="left"/>
        <w:ind w:left="200" w:right="0" w:firstLine="0" w:hanging="0"/>
        <w:spacing w:before="0" w:after="0"/>
        <w:tabs>
          <w:tab w:val="right" w:leader="none" w:pos="9000"/>
        </w:tabs>
      </w:pPr>
      <w:r>
        <w:rPr/>
        <w:t xml:space="preserve"/>
      </w:r>
      <w:r>
        <w:rPr/>
        <w:t xml:space="preserve">[ˈdˤir tæˈset͡sˤæf ˈt͡sˤaizˤ]</w:t>
      </w:r>
    </w:p>
    <w:tbl>
      <w:tblGrid>
        <w:gridCol w:w="760" w:type="dxa"/>
        <w:gridCol w:w="10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ˈdˤir</w:t>
            </w:r>
          </w:p>
        </w:tc>
        <w:tc>
          <w:tcPr>
            <w:tcW w:w="1000" w:type="dxa"/>
            <w:noWrap/>
          </w:tcPr>
          <w:p>
            <w:pPr>
              <w:jc w:val="left"/>
              <w:ind w:left="200" w:right="0" w:firstLine="0" w:hanging="0"/>
              <w:spacing w:before="0" w:after="0"/>
            </w:pPr>
            <w:r>
              <w:rPr>
                <w:sz w:val="18"/>
                <w:szCs w:val="18"/>
              </w:rPr>
              <w:t xml:space="preserve">tæˈset͡sˤ</w:t>
            </w:r>
          </w:p>
        </w:tc>
        <w:tc>
          <w:tcPr>
            <w:tcW w:w="700" w:type="dxa"/>
            <w:noWrap/>
          </w:tcPr>
          <w:p>
            <w:pPr>
              <w:jc w:val="left"/>
              <w:ind w:left="200" w:right="0" w:firstLine="0" w:hanging="0"/>
              <w:spacing w:before="0" w:after="0"/>
            </w:pPr>
            <w:r>
              <w:rPr>
                <w:sz w:val="18"/>
                <w:szCs w:val="18"/>
              </w:rPr>
              <w:t xml:space="preserve">-æf</w:t>
            </w:r>
          </w:p>
        </w:tc>
        <w:tc>
          <w:tcPr>
            <w:tcW w:w="1000" w:type="dxa"/>
            <w:noWrap/>
          </w:tcPr>
          <w:p>
            <w:pPr>
              <w:jc w:val="left"/>
              <w:ind w:left="200" w:right="0" w:firstLine="0" w:hanging="0"/>
              <w:spacing w:before="0" w:after="0"/>
            </w:pPr>
            <w:r>
              <w:rPr>
                <w:sz w:val="18"/>
                <w:szCs w:val="18"/>
              </w:rPr>
              <w:t xml:space="preserve">ˈt͡sˤaizˤ</w:t>
            </w:r>
          </w:p>
        </w:tc>
      </w:tr>
      <w:tr>
        <w:trPr/>
        <w:tc>
          <w:tcPr>
            <w:tcW w:w="76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100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ḍir täsetẓäf muutz</w:t>
      </w:r>
      <w:r>
        <w:rPr>
          <w:i w:val="1"/>
          <w:iCs w:val="1"/>
        </w:rPr>
        <w:t xml:space="preserve">	(7)</w:t>
      </w:r>
    </w:p>
    <w:p>
      <w:pPr>
        <w:jc w:val="left"/>
        <w:ind w:left="200" w:right="0" w:firstLine="0" w:hanging="0"/>
        <w:spacing w:before="0" w:after="0"/>
        <w:tabs>
          <w:tab w:val="right" w:leader="none" w:pos="9000"/>
        </w:tabs>
      </w:pPr>
      <w:r>
        <w:rPr/>
        <w:t xml:space="preserve"/>
      </w:r>
      <w:r>
        <w:rPr/>
        <w:t xml:space="preserve">[ˈdˤir tæˈset͡sˤæf ˈmuːt͡s]</w:t>
      </w:r>
    </w:p>
    <w:tbl>
      <w:tblGrid>
        <w:gridCol w:w="760" w:type="dxa"/>
        <w:gridCol w:w="10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ˈdˤir</w:t>
            </w:r>
          </w:p>
        </w:tc>
        <w:tc>
          <w:tcPr>
            <w:tcW w:w="1000" w:type="dxa"/>
            <w:noWrap/>
          </w:tcPr>
          <w:p>
            <w:pPr>
              <w:jc w:val="left"/>
              <w:ind w:left="200" w:right="0" w:firstLine="0" w:hanging="0"/>
              <w:spacing w:before="0" w:after="0"/>
            </w:pPr>
            <w:r>
              <w:rPr>
                <w:sz w:val="18"/>
                <w:szCs w:val="18"/>
              </w:rPr>
              <w:t xml:space="preserve">tæˈset͡sˤ</w:t>
            </w:r>
          </w:p>
        </w:tc>
        <w:tc>
          <w:tcPr>
            <w:tcW w:w="700" w:type="dxa"/>
            <w:noWrap/>
          </w:tcPr>
          <w:p>
            <w:pPr>
              <w:jc w:val="left"/>
              <w:ind w:left="200" w:right="0" w:firstLine="0" w:hanging="0"/>
              <w:spacing w:before="0" w:after="0"/>
            </w:pPr>
            <w:r>
              <w:rPr>
                <w:sz w:val="18"/>
                <w:szCs w:val="18"/>
              </w:rPr>
              <w:t xml:space="preserve">-æf</w:t>
            </w:r>
          </w:p>
        </w:tc>
        <w:tc>
          <w:tcPr>
            <w:tcW w:w="1060" w:type="dxa"/>
            <w:noWrap/>
          </w:tcPr>
          <w:p>
            <w:pPr>
              <w:jc w:val="left"/>
              <w:ind w:left="200" w:right="0" w:firstLine="0" w:hanging="0"/>
              <w:spacing w:before="0" w:after="0"/>
            </w:pPr>
            <w:r>
              <w:rPr>
                <w:sz w:val="18"/>
                <w:szCs w:val="18"/>
              </w:rPr>
              <w:t xml:space="preserve">ˈmuːt͡s</w:t>
            </w:r>
          </w:p>
        </w:tc>
      </w:tr>
      <w:tr>
        <w:trPr/>
        <w:tc>
          <w:tcPr>
            <w:tcW w:w="76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Ṣistiidy stutz ḍir ṣputzäf ḍir tẓazitäf ñuḍir jizäf ḍir duruutäf zḍich.</w:t>
      </w:r>
      <w:r>
        <w:rPr>
          <w:i w:val="1"/>
          <w:iCs w:val="1"/>
        </w:rPr>
        <w:t xml:space="preserve">	(8)</w:t>
      </w:r>
    </w:p>
    <w:p>
      <w:pPr>
        <w:jc w:val="left"/>
        <w:ind w:left="200" w:right="0" w:firstLine="0" w:hanging="0"/>
        <w:spacing w:before="0" w:after="0"/>
        <w:tabs>
          <w:tab w:val="right" w:leader="none" w:pos="9000"/>
        </w:tabs>
      </w:pPr>
      <w:r>
        <w:rPr/>
        <w:t xml:space="preserve"/>
      </w:r>
      <w:r>
        <w:rPr/>
        <w:t xml:space="preserve">[sˤiˈstiːɟ stut͡s ˈdˤir ˈsˤput͡sæf ˈdˤir t͡sˤɑˈzitæf ɲuˈdˤir ˈd͡ʒizæf ˈdˤir duˈruːtæf ˈzdˤit͡ʃ]</w:t>
      </w:r>
    </w:p>
    <w:tbl>
      <w:tblGrid>
        <w:gridCol w:w="1000" w:type="dxa"/>
        <w:gridCol w:w="820" w:type="dxa"/>
        <w:gridCol w:w="760" w:type="dxa"/>
        <w:gridCol w:w="940" w:type="dxa"/>
        <w:gridCol w:w="700" w:type="dxa"/>
        <w:gridCol w:w="760" w:type="dxa"/>
        <w:gridCol w:w="10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sˤiˈstiːɟ</w:t>
            </w:r>
          </w:p>
        </w:tc>
        <w:tc>
          <w:tcPr>
            <w:tcW w:w="820" w:type="dxa"/>
            <w:noWrap/>
          </w:tcPr>
          <w:p>
            <w:pPr>
              <w:jc w:val="left"/>
              <w:ind w:left="200" w:right="0" w:firstLine="0" w:hanging="0"/>
              <w:spacing w:before="0" w:after="0"/>
            </w:pPr>
            <w:r>
              <w:rPr>
                <w:sz w:val="18"/>
                <w:szCs w:val="18"/>
              </w:rPr>
              <w:t xml:space="preserve">stut͡s</w:t>
            </w:r>
          </w:p>
        </w:tc>
        <w:tc>
          <w:tcPr>
            <w:tcW w:w="760" w:type="dxa"/>
            <w:noWrap/>
          </w:tcPr>
          <w:p>
            <w:pPr>
              <w:jc w:val="left"/>
              <w:ind w:left="200" w:right="0" w:firstLine="0" w:hanging="0"/>
              <w:spacing w:before="0" w:after="0"/>
            </w:pPr>
            <w:r>
              <w:rPr>
                <w:sz w:val="18"/>
                <w:szCs w:val="18"/>
              </w:rPr>
              <w:t xml:space="preserve">ˈdˤir</w:t>
            </w:r>
          </w:p>
        </w:tc>
        <w:tc>
          <w:tcPr>
            <w:tcW w:w="940" w:type="dxa"/>
            <w:noWrap/>
          </w:tcPr>
          <w:p>
            <w:pPr>
              <w:jc w:val="left"/>
              <w:ind w:left="200" w:right="0" w:firstLine="0" w:hanging="0"/>
              <w:spacing w:before="0" w:after="0"/>
            </w:pPr>
            <w:r>
              <w:rPr>
                <w:sz w:val="18"/>
                <w:szCs w:val="18"/>
              </w:rPr>
              <w:t xml:space="preserve">ˈsˤput͡s</w:t>
            </w:r>
          </w:p>
        </w:tc>
        <w:tc>
          <w:tcPr>
            <w:tcW w:w="700" w:type="dxa"/>
            <w:noWrap/>
          </w:tcPr>
          <w:p>
            <w:pPr>
              <w:jc w:val="left"/>
              <w:ind w:left="200" w:right="0" w:firstLine="0" w:hanging="0"/>
              <w:spacing w:before="0" w:after="0"/>
            </w:pPr>
            <w:r>
              <w:rPr>
                <w:sz w:val="18"/>
                <w:szCs w:val="18"/>
              </w:rPr>
              <w:t xml:space="preserve">-æf</w:t>
            </w:r>
          </w:p>
        </w:tc>
        <w:tc>
          <w:tcPr>
            <w:tcW w:w="760" w:type="dxa"/>
            <w:noWrap/>
          </w:tcPr>
          <w:p>
            <w:pPr>
              <w:jc w:val="left"/>
              <w:ind w:left="200" w:right="0" w:firstLine="0" w:hanging="0"/>
              <w:spacing w:before="0" w:after="0"/>
            </w:pPr>
            <w:r>
              <w:rPr>
                <w:sz w:val="18"/>
                <w:szCs w:val="18"/>
              </w:rPr>
              <w:t xml:space="preserve">ˈdˤir</w:t>
            </w:r>
          </w:p>
        </w:tc>
        <w:tc>
          <w:tcPr>
            <w:tcW w:w="1000" w:type="dxa"/>
            <w:noWrap/>
          </w:tcPr>
          <w:p>
            <w:pPr>
              <w:jc w:val="left"/>
              <w:ind w:left="200" w:right="0" w:firstLine="0" w:hanging="0"/>
              <w:spacing w:before="0" w:after="0"/>
            </w:pPr>
            <w:r>
              <w:rPr>
                <w:sz w:val="18"/>
                <w:szCs w:val="18"/>
              </w:rPr>
              <w:t xml:space="preserve">t͡sˤɑˈzit</w:t>
            </w:r>
          </w:p>
        </w:tc>
        <w:tc>
          <w:tcPr>
            <w:tcW w:w="700" w:type="dxa"/>
            <w:noWrap/>
          </w:tcPr>
          <w:p>
            <w:pPr>
              <w:jc w:val="left"/>
              <w:ind w:left="200" w:right="0" w:firstLine="0" w:hanging="0"/>
              <w:spacing w:before="0" w:after="0"/>
            </w:pPr>
            <w:r>
              <w:rPr>
                <w:sz w:val="18"/>
                <w:szCs w:val="18"/>
              </w:rPr>
              <w:t xml:space="preserve">-æf</w:t>
            </w:r>
          </w:p>
        </w:tc>
        <w:tc>
          <w:tcPr>
            <w:tcW w:w="700" w:type="dxa"/>
            <w:noWrap/>
          </w:tcPr>
          <w:p>
            <w:pPr>
              <w:jc w:val="left"/>
              <w:ind w:left="200" w:right="0" w:firstLine="0" w:hanging="0"/>
              <w:spacing w:before="0" w:after="0"/>
            </w:pPr>
            <w:r>
              <w:rPr>
                <w:sz w:val="18"/>
                <w:szCs w:val="18"/>
              </w:rPr>
              <w:t xml:space="preserve">ɲu-</w:t>
            </w:r>
          </w:p>
        </w:tc>
      </w:tr>
      <w:tr>
        <w:trPr/>
        <w:tc>
          <w:tcPr>
            <w:tcW w:w="1000" w:type="dxa"/>
            <w:noWrap/>
          </w:tcPr>
          <w:p>
            <w:pPr>
              <w:jc w:val="left"/>
              <w:ind w:left="200" w:right="0" w:firstLine="0" w:hanging="0"/>
              <w:spacing w:before="0" w:after="0"/>
            </w:pPr>
            <w:r>
              <w:rPr>
                <w:sz w:val="18"/>
                <w:szCs w:val="18"/>
                <w:i w:val="1"/>
                <w:iCs w:val="1"/>
              </w:rPr>
              <w:t xml:space="preserve">kiss</w:t>
            </w:r>
          </w:p>
        </w:tc>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60" w:type="dxa"/>
        <w:gridCol w:w="820" w:type="dxa"/>
        <w:gridCol w:w="700" w:type="dxa"/>
        <w:gridCol w:w="760" w:type="dxa"/>
        <w:gridCol w:w="10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ˈdˤir</w:t>
            </w:r>
          </w:p>
        </w:tc>
        <w:tc>
          <w:tcPr>
            <w:tcW w:w="820" w:type="dxa"/>
            <w:noWrap/>
          </w:tcPr>
          <w:p>
            <w:pPr>
              <w:jc w:val="left"/>
              <w:ind w:left="200" w:right="0" w:firstLine="0" w:hanging="0"/>
              <w:spacing w:before="0" w:after="0"/>
            </w:pPr>
            <w:r>
              <w:rPr>
                <w:sz w:val="18"/>
                <w:szCs w:val="18"/>
              </w:rPr>
              <w:t xml:space="preserve">ˈd͡ʒiz</w:t>
            </w:r>
          </w:p>
        </w:tc>
        <w:tc>
          <w:tcPr>
            <w:tcW w:w="700" w:type="dxa"/>
            <w:noWrap/>
          </w:tcPr>
          <w:p>
            <w:pPr>
              <w:jc w:val="left"/>
              <w:ind w:left="200" w:right="0" w:firstLine="0" w:hanging="0"/>
              <w:spacing w:before="0" w:after="0"/>
            </w:pPr>
            <w:r>
              <w:rPr>
                <w:sz w:val="18"/>
                <w:szCs w:val="18"/>
              </w:rPr>
              <w:t xml:space="preserve">-æf</w:t>
            </w:r>
          </w:p>
        </w:tc>
        <w:tc>
          <w:tcPr>
            <w:tcW w:w="760" w:type="dxa"/>
            <w:noWrap/>
          </w:tcPr>
          <w:p>
            <w:pPr>
              <w:jc w:val="left"/>
              <w:ind w:left="200" w:right="0" w:firstLine="0" w:hanging="0"/>
              <w:spacing w:before="0" w:after="0"/>
            </w:pPr>
            <w:r>
              <w:rPr>
                <w:sz w:val="18"/>
                <w:szCs w:val="18"/>
              </w:rPr>
              <w:t xml:space="preserve">ˈdˤir</w:t>
            </w:r>
          </w:p>
        </w:tc>
        <w:tc>
          <w:tcPr>
            <w:tcW w:w="1000" w:type="dxa"/>
            <w:noWrap/>
          </w:tcPr>
          <w:p>
            <w:pPr>
              <w:jc w:val="left"/>
              <w:ind w:left="200" w:right="0" w:firstLine="0" w:hanging="0"/>
              <w:spacing w:before="0" w:after="0"/>
            </w:pPr>
            <w:r>
              <w:rPr>
                <w:sz w:val="18"/>
                <w:szCs w:val="18"/>
              </w:rPr>
              <w:t xml:space="preserve">duˈruːt</w:t>
            </w:r>
          </w:p>
        </w:tc>
        <w:tc>
          <w:tcPr>
            <w:tcW w:w="700" w:type="dxa"/>
            <w:noWrap/>
          </w:tcPr>
          <w:p>
            <w:pPr>
              <w:jc w:val="left"/>
              <w:ind w:left="200" w:right="0" w:firstLine="0" w:hanging="0"/>
              <w:spacing w:before="0" w:after="0"/>
            </w:pPr>
            <w:r>
              <w:rPr>
                <w:sz w:val="18"/>
                <w:szCs w:val="18"/>
              </w:rPr>
              <w:t xml:space="preserve">-æf</w:t>
            </w:r>
          </w:p>
        </w:tc>
        <w:tc>
          <w:tcPr>
            <w:tcW w:w="940" w:type="dxa"/>
            <w:noWrap/>
          </w:tcPr>
          <w:p>
            <w:pPr>
              <w:jc w:val="left"/>
              <w:ind w:left="200" w:right="0" w:firstLine="0" w:hanging="0"/>
              <w:spacing w:before="0" w:after="0"/>
            </w:pPr>
            <w:r>
              <w:rPr>
                <w:sz w:val="18"/>
                <w:szCs w:val="18"/>
              </w:rPr>
              <w:t xml:space="preserve">ˈzdˤit͡ʃ</w:t>
            </w:r>
          </w:p>
        </w:tc>
      </w:tr>
      <w:tr>
        <w:trPr/>
        <w:tc>
          <w:tcPr>
            <w:tcW w:w="76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Tost has no derivational processes.</w:t>
      </w:r>
    </w:p>
    <w:p>
      <w:pPr>
        <w:jc w:val="left"/>
        <w:ind w:left="200" w:right="0" w:firstLine="0" w:hanging="0"/>
        <w:spacing w:before="0" w:after="0"/>
        <w:tabs>
          <w:tab w:val="right" w:leader="none" w:pos="9000"/>
        </w:tabs>
      </w:pPr>
      <w:r>
        <w:rPr/>
        <w:t xml:space="preserve"/>
      </w:r>
      <w:r>
        <w:rPr>
          <w:b w:val="1"/>
          <w:bCs w:val="1"/>
        </w:rPr>
        <w:t xml:space="preserve">toor chutyotyäf</w:t>
      </w:r>
      <w:r>
        <w:rPr>
          <w:i w:val="1"/>
          <w:iCs w:val="1"/>
        </w:rPr>
        <w:t xml:space="preserve">	(9)</w:t>
      </w:r>
    </w:p>
    <w:p>
      <w:pPr>
        <w:jc w:val="left"/>
        <w:ind w:left="200" w:right="0" w:firstLine="0" w:hanging="0"/>
        <w:spacing w:before="0" w:after="0"/>
        <w:tabs>
          <w:tab w:val="right" w:leader="none" w:pos="9000"/>
        </w:tabs>
      </w:pPr>
      <w:r>
        <w:rPr/>
        <w:t xml:space="preserve"/>
      </w:r>
      <w:r>
        <w:rPr/>
        <w:t xml:space="preserve">[ˈtoːr t͡ʃuˈt͡ɕot͡ɕæf]</w:t>
      </w:r>
    </w:p>
    <w:tbl>
      <w:tblGrid>
        <w:gridCol w:w="760" w:type="dxa"/>
        <w:gridCol w:w="11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ˈtoːr</w:t>
            </w:r>
          </w:p>
        </w:tc>
        <w:tc>
          <w:tcPr>
            <w:tcW w:w="1180" w:type="dxa"/>
            <w:noWrap/>
          </w:tcPr>
          <w:p>
            <w:pPr>
              <w:jc w:val="left"/>
              <w:ind w:left="200" w:right="0" w:firstLine="0" w:hanging="0"/>
              <w:spacing w:before="0" w:after="0"/>
            </w:pPr>
            <w:r>
              <w:rPr>
                <w:sz w:val="18"/>
                <w:szCs w:val="18"/>
              </w:rPr>
              <w:t xml:space="preserve">t͡ʃuˈt͡ɕot͡ɕ</w:t>
            </w:r>
          </w:p>
        </w:tc>
        <w:tc>
          <w:tcPr>
            <w:tcW w:w="700" w:type="dxa"/>
            <w:noWrap/>
          </w:tcPr>
          <w:p>
            <w:pPr>
              <w:jc w:val="left"/>
              <w:ind w:left="200" w:right="0" w:firstLine="0" w:hanging="0"/>
              <w:spacing w:before="0" w:after="0"/>
            </w:pPr>
            <w:r>
              <w:rPr>
                <w:sz w:val="18"/>
                <w:szCs w:val="18"/>
              </w:rPr>
              <w:t xml:space="preserve">-æf</w:t>
            </w:r>
          </w:p>
        </w:tc>
      </w:tr>
      <w:tr>
        <w:trPr/>
        <w:tc>
          <w:tcPr>
            <w:tcW w:w="760" w:type="dxa"/>
            <w:noWrap/>
          </w:tcPr>
          <w:p>
            <w:pPr>
              <w:jc w:val="left"/>
              <w:ind w:left="200" w:right="0" w:firstLine="0" w:hanging="0"/>
              <w:spacing w:before="0" w:after="0"/>
            </w:pPr>
            <w:r>
              <w:rPr>
                <w:sz w:val="18"/>
                <w:szCs w:val="18"/>
                <w:i w:val="1"/>
                <w:iCs w:val="1"/>
              </w:rPr>
              <w:t xml:space="preserve">a</w:t>
            </w:r>
          </w:p>
        </w:tc>
        <w:tc>
          <w:tcPr>
            <w:tcW w:w="118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Note how none show up here:</w:t>
      </w:r>
    </w:p>
    <w:p>
      <w:pPr>
        <w:jc w:val="left"/>
        <w:ind w:left="200" w:right="0" w:firstLine="0" w:hanging="0"/>
        <w:spacing w:before="0" w:after="0"/>
        <w:tabs>
          <w:tab w:val="right" w:leader="none" w:pos="9000"/>
        </w:tabs>
      </w:pPr>
      <w:r>
        <w:rPr/>
        <w:t xml:space="preserve"/>
      </w:r>
      <w:r>
        <w:rPr>
          <w:b w:val="1"/>
          <w:bCs w:val="1"/>
        </w:rPr>
        <w:t xml:space="preserve">Tyauñ stutz poz stutz ñutoor chutyotyäf tjutẓ.</w:t>
      </w:r>
      <w:r>
        <w:rPr>
          <w:i w:val="1"/>
          <w:iCs w:val="1"/>
        </w:rPr>
        <w:t xml:space="preserve">	(10)</w:t>
      </w:r>
    </w:p>
    <w:p>
      <w:pPr>
        <w:jc w:val="left"/>
        <w:ind w:left="200" w:right="0" w:firstLine="0" w:hanging="0"/>
        <w:spacing w:before="0" w:after="0"/>
        <w:tabs>
          <w:tab w:val="right" w:leader="none" w:pos="9000"/>
        </w:tabs>
      </w:pPr>
      <w:r>
        <w:rPr/>
        <w:t xml:space="preserve"/>
      </w:r>
      <w:r>
        <w:rPr/>
        <w:t xml:space="preserve">[ˈt͡ɕauɲ stut͡s ˈpoz stut͡s ɲuˈtoːr t͡ʃuˈt͡ɕot͡ɕæf ˈcut͡sˤ]</w:t>
      </w:r>
    </w:p>
    <w:tbl>
      <w:tblGrid>
        <w:gridCol w:w="880" w:type="dxa"/>
        <w:gridCol w:w="820" w:type="dxa"/>
        <w:gridCol w:w="700" w:type="dxa"/>
        <w:gridCol w:w="820" w:type="dxa"/>
        <w:gridCol w:w="700" w:type="dxa"/>
        <w:gridCol w:w="760" w:type="dxa"/>
        <w:gridCol w:w="118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ˈt͡ɕauɲ</w:t>
            </w:r>
          </w:p>
        </w:tc>
        <w:tc>
          <w:tcPr>
            <w:tcW w:w="820" w:type="dxa"/>
            <w:noWrap/>
          </w:tcPr>
          <w:p>
            <w:pPr>
              <w:jc w:val="left"/>
              <w:ind w:left="200" w:right="0" w:firstLine="0" w:hanging="0"/>
              <w:spacing w:before="0" w:after="0"/>
            </w:pPr>
            <w:r>
              <w:rPr>
                <w:sz w:val="18"/>
                <w:szCs w:val="18"/>
              </w:rPr>
              <w:t xml:space="preserve">stut͡s</w:t>
            </w:r>
          </w:p>
        </w:tc>
        <w:tc>
          <w:tcPr>
            <w:tcW w:w="700" w:type="dxa"/>
            <w:noWrap/>
          </w:tcPr>
          <w:p>
            <w:pPr>
              <w:jc w:val="left"/>
              <w:ind w:left="200" w:right="0" w:firstLine="0" w:hanging="0"/>
              <w:spacing w:before="0" w:after="0"/>
            </w:pPr>
            <w:r>
              <w:rPr>
                <w:sz w:val="18"/>
                <w:szCs w:val="18"/>
              </w:rPr>
              <w:t xml:space="preserve">ˈpoz</w:t>
            </w:r>
          </w:p>
        </w:tc>
        <w:tc>
          <w:tcPr>
            <w:tcW w:w="820" w:type="dxa"/>
            <w:noWrap/>
          </w:tcPr>
          <w:p>
            <w:pPr>
              <w:jc w:val="left"/>
              <w:ind w:left="200" w:right="0" w:firstLine="0" w:hanging="0"/>
              <w:spacing w:before="0" w:after="0"/>
            </w:pPr>
            <w:r>
              <w:rPr>
                <w:sz w:val="18"/>
                <w:szCs w:val="18"/>
              </w:rPr>
              <w:t xml:space="preserve">stut͡s</w:t>
            </w:r>
          </w:p>
        </w:tc>
        <w:tc>
          <w:tcPr>
            <w:tcW w:w="700" w:type="dxa"/>
            <w:noWrap/>
          </w:tcPr>
          <w:p>
            <w:pPr>
              <w:jc w:val="left"/>
              <w:ind w:left="200" w:right="0" w:firstLine="0" w:hanging="0"/>
              <w:spacing w:before="0" w:after="0"/>
            </w:pPr>
            <w:r>
              <w:rPr>
                <w:sz w:val="18"/>
                <w:szCs w:val="18"/>
              </w:rPr>
              <w:t xml:space="preserve">ɲu-</w:t>
            </w:r>
          </w:p>
        </w:tc>
        <w:tc>
          <w:tcPr>
            <w:tcW w:w="760" w:type="dxa"/>
            <w:noWrap/>
          </w:tcPr>
          <w:p>
            <w:pPr>
              <w:jc w:val="left"/>
              <w:ind w:left="200" w:right="0" w:firstLine="0" w:hanging="0"/>
              <w:spacing w:before="0" w:after="0"/>
            </w:pPr>
            <w:r>
              <w:rPr>
                <w:sz w:val="18"/>
                <w:szCs w:val="18"/>
              </w:rPr>
              <w:t xml:space="preserve">ˈtoːr</w:t>
            </w:r>
          </w:p>
        </w:tc>
        <w:tc>
          <w:tcPr>
            <w:tcW w:w="1180" w:type="dxa"/>
            <w:noWrap/>
          </w:tcPr>
          <w:p>
            <w:pPr>
              <w:jc w:val="left"/>
              <w:ind w:left="200" w:right="0" w:firstLine="0" w:hanging="0"/>
              <w:spacing w:before="0" w:after="0"/>
            </w:pPr>
            <w:r>
              <w:rPr>
                <w:sz w:val="18"/>
                <w:szCs w:val="18"/>
              </w:rPr>
              <w:t xml:space="preserve">t͡ʃuˈt͡ɕot͡ɕ</w:t>
            </w:r>
          </w:p>
        </w:tc>
        <w:tc>
          <w:tcPr>
            <w:tcW w:w="700" w:type="dxa"/>
            <w:noWrap/>
          </w:tcPr>
          <w:p>
            <w:pPr>
              <w:jc w:val="left"/>
              <w:ind w:left="200" w:right="0" w:firstLine="0" w:hanging="0"/>
              <w:spacing w:before="0" w:after="0"/>
            </w:pPr>
            <w:r>
              <w:rPr>
                <w:sz w:val="18"/>
                <w:szCs w:val="18"/>
              </w:rPr>
              <w:t xml:space="preserve">-æf</w:t>
            </w:r>
          </w:p>
        </w:tc>
        <w:tc>
          <w:tcPr>
            <w:tcW w:w="880" w:type="dxa"/>
            <w:noWrap/>
          </w:tcPr>
          <w:p>
            <w:pPr>
              <w:jc w:val="left"/>
              <w:ind w:left="200" w:right="0" w:firstLine="0" w:hanging="0"/>
              <w:spacing w:before="0" w:after="0"/>
            </w:pPr>
            <w:r>
              <w:rPr>
                <w:sz w:val="18"/>
                <w:szCs w:val="18"/>
              </w:rPr>
              <w:t xml:space="preserve">ˈcut͡sˤ</w:t>
            </w:r>
          </w:p>
        </w:tc>
      </w:tr>
      <w:tr>
        <w:trPr/>
        <w:tc>
          <w:tcPr>
            <w:tcW w:w="880" w:type="dxa"/>
            <w:noWrap/>
          </w:tcPr>
          <w:p>
            <w:pPr>
              <w:jc w:val="left"/>
              <w:ind w:left="200" w:right="0" w:firstLine="0" w:hanging="0"/>
              <w:spacing w:before="0" w:after="0"/>
            </w:pPr>
            <w:r>
              <w:rPr>
                <w:sz w:val="18"/>
                <w:szCs w:val="18"/>
                <w:i w:val="1"/>
                <w:iCs w:val="1"/>
              </w:rPr>
              <w:t xml:space="preserve">want</w:t>
            </w:r>
          </w:p>
        </w:tc>
        <w:tc>
          <w:tcPr>
            <w:tcW w:w="82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have</w:t>
            </w:r>
          </w:p>
        </w:tc>
        <w:tc>
          <w:tcPr>
            <w:tcW w:w="82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a</w:t>
            </w:r>
          </w:p>
        </w:tc>
        <w:tc>
          <w:tcPr>
            <w:tcW w:w="118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Tost are enclitics (placed finally), and there are four types: first, a clitic expressing ta, comprising </w:t>
      </w:r>
      <w:r>
        <w:rPr>
          <w:i w:val="1"/>
          <w:iCs w:val="1"/>
        </w:rPr>
        <w:t xml:space="preserve">stutz</w:t>
      </w:r>
      <w:r>
        <w:rPr>
          <w:i w:val="0"/>
          <w:iCs w:val="0"/>
        </w:rPr>
        <w:t xml:space="preserve"> /stut͡s/ ‘PAST’; second, a clitic expressing mode, comprising </w:t>
      </w:r>
      <w:r>
        <w:rPr>
          <w:i w:val="1"/>
          <w:iCs w:val="1"/>
        </w:rPr>
        <w:t xml:space="preserve">fap</w:t>
      </w:r>
      <w:r>
        <w:rPr>
          <w:i w:val="0"/>
          <w:iCs w:val="0"/>
        </w:rPr>
        <w:t xml:space="preserve"> /fɑp/ ‘imperative’, </w:t>
      </w:r>
      <w:r>
        <w:rPr>
          <w:i w:val="1"/>
          <w:iCs w:val="1"/>
        </w:rPr>
        <w:t xml:space="preserve">ñädy</w:t>
      </w:r>
      <w:r>
        <w:rPr>
          <w:i w:val="0"/>
          <w:iCs w:val="0"/>
        </w:rPr>
        <w:t xml:space="preserve"> /ɲæɟ/ ‘conditional’ and </w:t>
      </w:r>
      <w:r>
        <w:rPr>
          <w:i w:val="1"/>
          <w:iCs w:val="1"/>
        </w:rPr>
        <w:t xml:space="preserve">sär</w:t>
      </w:r>
      <w:r>
        <w:rPr>
          <w:i w:val="0"/>
          <w:iCs w:val="0"/>
        </w:rPr>
        <w:t xml:space="preserve"> /sær/ ‘optative’; third, a clitic expressing voice, comprising </w:t>
      </w:r>
      <w:r>
        <w:rPr>
          <w:i w:val="1"/>
          <w:iCs w:val="1"/>
        </w:rPr>
        <w:t xml:space="preserve">säf</w:t>
      </w:r>
      <w:r>
        <w:rPr>
          <w:i w:val="0"/>
          <w:iCs w:val="0"/>
        </w:rPr>
        <w:t xml:space="preserve"> /sæf/ ‘passive’; and finally, fourth, a clitic expressing negation, comprising </w:t>
      </w:r>
      <w:r>
        <w:rPr>
          <w:i w:val="1"/>
          <w:iCs w:val="1"/>
        </w:rPr>
        <w:t xml:space="preserve">muty</w:t>
      </w:r>
      <w:r>
        <w:rPr>
          <w:i w:val="0"/>
          <w:iCs w:val="0"/>
        </w:rPr>
        <w:t xml:space="preserve"> /mut͡ɕ/ ‘NEG’.</w:t>
      </w:r>
    </w:p>
    <w:p>
      <w:pPr>
        <w:jc w:val="both"/>
        <w:ind w:left="0" w:right="0" w:firstLine="330"/>
        <w:spacing w:before="0" w:after="0"/>
      </w:pPr>
      <w:r>
        <w:rPr/>
        <w:t xml:space="preserve"/>
      </w:r>
      <w:r>
        <w:rPr>
          <w:i w:val="0"/>
          <w:iCs w:val="0"/>
        </w:rPr>
        <w:t xml:space="preserve">The verb itself does not have any prefixes or suffixes attached to it.</w:t>
      </w:r>
    </w:p>
    <w:p>
      <w:pPr>
        <w:jc w:val="left"/>
        <w:ind w:left="200" w:right="0" w:firstLine="0" w:hanging="0"/>
        <w:spacing w:before="0" w:after="0"/>
        <w:tabs>
          <w:tab w:val="right" w:leader="none" w:pos="9000"/>
        </w:tabs>
      </w:pPr>
      <w:r>
        <w:rPr/>
        <w:t xml:space="preserve"/>
      </w:r>
      <w:r>
        <w:rPr>
          <w:b w:val="1"/>
          <w:bCs w:val="1"/>
        </w:rPr>
        <w:t xml:space="preserve">Zḍiñ zḍich.</w:t>
      </w:r>
      <w:r>
        <w:rPr>
          <w:i w:val="1"/>
          <w:iCs w:val="1"/>
        </w:rPr>
        <w:t xml:space="preserve">	(11)</w:t>
      </w:r>
    </w:p>
    <w:p>
      <w:pPr>
        <w:jc w:val="left"/>
        <w:ind w:left="200" w:right="0" w:firstLine="0" w:hanging="0"/>
        <w:spacing w:before="0" w:after="0"/>
        <w:tabs>
          <w:tab w:val="right" w:leader="none" w:pos="9000"/>
        </w:tabs>
      </w:pPr>
      <w:r>
        <w:rPr/>
        <w:t xml:space="preserve"/>
      </w:r>
      <w:r>
        <w:rPr/>
        <w:t xml:space="preserve">[ˈzdˤiɲ ˈzdˤit͡ʃ]</w:t>
      </w:r>
    </w:p>
    <w:tbl>
      <w:tblGrid>
        <w:gridCol w:w="82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ˈzdˤiɲ</w:t>
            </w:r>
          </w:p>
        </w:tc>
        <w:tc>
          <w:tcPr>
            <w:tcW w:w="940" w:type="dxa"/>
            <w:noWrap/>
          </w:tcPr>
          <w:p>
            <w:pPr>
              <w:jc w:val="left"/>
              <w:ind w:left="200" w:right="0" w:firstLine="0" w:hanging="0"/>
              <w:spacing w:before="0" w:after="0"/>
            </w:pPr>
            <w:r>
              <w:rPr>
                <w:sz w:val="18"/>
                <w:szCs w:val="18"/>
              </w:rPr>
              <w:t xml:space="preserve">ˈzdˤit͡ʃ</w:t>
            </w:r>
          </w:p>
        </w:tc>
      </w:tr>
      <w:tr>
        <w:trPr/>
        <w:tc>
          <w:tcPr>
            <w:tcW w:w="820" w:type="dxa"/>
            <w:noWrap/>
          </w:tcPr>
          <w:p>
            <w:pPr>
              <w:jc w:val="left"/>
              <w:ind w:left="200" w:right="0" w:firstLine="0" w:hanging="0"/>
              <w:spacing w:before="0" w:after="0"/>
            </w:pPr>
            <w:r>
              <w:rPr>
                <w:sz w:val="18"/>
                <w:szCs w:val="18"/>
                <w:i w:val="1"/>
                <w:iCs w:val="1"/>
              </w:rPr>
              <w:t xml:space="preserve">love</w:t>
            </w:r>
          </w:p>
        </w:tc>
        <w:tc>
          <w:tcPr>
            <w:tcW w:w="94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tätẓ keṛäf ḍir tzesṭäf</w:t>
      </w:r>
      <w:r>
        <w:rPr>
          <w:i w:val="1"/>
          <w:iCs w:val="1"/>
        </w:rPr>
        <w:t xml:space="preserve">	(12)</w:t>
      </w:r>
    </w:p>
    <w:p>
      <w:pPr>
        <w:jc w:val="left"/>
        <w:ind w:left="200" w:right="0" w:firstLine="0" w:hanging="0"/>
        <w:spacing w:before="0" w:after="0"/>
        <w:tabs>
          <w:tab w:val="right" w:leader="none" w:pos="9000"/>
        </w:tabs>
      </w:pPr>
      <w:r>
        <w:rPr/>
        <w:t xml:space="preserve"/>
      </w:r>
      <w:r>
        <w:rPr/>
        <w:t xml:space="preserve">[ˈtæt͡sˤ ˈkerˤæf ˈdˤir ˈt͡sestˤæf]</w:t>
      </w:r>
    </w:p>
    <w:tbl>
      <w:tblGrid>
        <w:gridCol w:w="880" w:type="dxa"/>
        <w:gridCol w:w="880" w:type="dxa"/>
        <w:gridCol w:w="700" w:type="dxa"/>
        <w:gridCol w:w="76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ˈtæt͡sˤ</w:t>
            </w:r>
          </w:p>
        </w:tc>
        <w:tc>
          <w:tcPr>
            <w:tcW w:w="880" w:type="dxa"/>
            <w:noWrap/>
          </w:tcPr>
          <w:p>
            <w:pPr>
              <w:jc w:val="left"/>
              <w:ind w:left="200" w:right="0" w:firstLine="0" w:hanging="0"/>
              <w:spacing w:before="0" w:after="0"/>
            </w:pPr>
            <w:r>
              <w:rPr>
                <w:sz w:val="18"/>
                <w:szCs w:val="18"/>
              </w:rPr>
              <w:t xml:space="preserve">ˈkerˤ</w:t>
            </w:r>
          </w:p>
        </w:tc>
        <w:tc>
          <w:tcPr>
            <w:tcW w:w="700" w:type="dxa"/>
            <w:noWrap/>
          </w:tcPr>
          <w:p>
            <w:pPr>
              <w:jc w:val="left"/>
              <w:ind w:left="200" w:right="0" w:firstLine="0" w:hanging="0"/>
              <w:spacing w:before="0" w:after="0"/>
            </w:pPr>
            <w:r>
              <w:rPr>
                <w:sz w:val="18"/>
                <w:szCs w:val="18"/>
              </w:rPr>
              <w:t xml:space="preserve">-æf</w:t>
            </w:r>
          </w:p>
        </w:tc>
        <w:tc>
          <w:tcPr>
            <w:tcW w:w="760" w:type="dxa"/>
            <w:noWrap/>
          </w:tcPr>
          <w:p>
            <w:pPr>
              <w:jc w:val="left"/>
              <w:ind w:left="200" w:right="0" w:firstLine="0" w:hanging="0"/>
              <w:spacing w:before="0" w:after="0"/>
            </w:pPr>
            <w:r>
              <w:rPr>
                <w:sz w:val="18"/>
                <w:szCs w:val="18"/>
              </w:rPr>
              <w:t xml:space="preserve">ˈdˤir</w:t>
            </w:r>
          </w:p>
        </w:tc>
        <w:tc>
          <w:tcPr>
            <w:tcW w:w="940" w:type="dxa"/>
            <w:noWrap/>
          </w:tcPr>
          <w:p>
            <w:pPr>
              <w:jc w:val="left"/>
              <w:ind w:left="200" w:right="0" w:firstLine="0" w:hanging="0"/>
              <w:spacing w:before="0" w:after="0"/>
            </w:pPr>
            <w:r>
              <w:rPr>
                <w:sz w:val="18"/>
                <w:szCs w:val="18"/>
              </w:rPr>
              <w:t xml:space="preserve">ˈt͡sestˤ</w:t>
            </w:r>
          </w:p>
        </w:tc>
        <w:tc>
          <w:tcPr>
            <w:tcW w:w="700" w:type="dxa"/>
            <w:noWrap/>
          </w:tcPr>
          <w:p>
            <w:pPr>
              <w:jc w:val="left"/>
              <w:ind w:left="200" w:right="0" w:firstLine="0" w:hanging="0"/>
              <w:spacing w:before="0" w:after="0"/>
            </w:pPr>
            <w:r>
              <w:rPr>
                <w:sz w:val="18"/>
                <w:szCs w:val="18"/>
              </w:rPr>
              <w:t xml:space="preserve">-æf</w:t>
            </w:r>
          </w:p>
        </w:tc>
      </w:tr>
      <w:tr>
        <w:trPr/>
        <w:tc>
          <w:tcPr>
            <w:tcW w:w="880" w:type="dxa"/>
            <w:noWrap/>
          </w:tcPr>
          <w:p>
            <w:pPr>
              <w:jc w:val="left"/>
              <w:ind w:left="200" w:right="0" w:firstLine="0" w:hanging="0"/>
              <w:spacing w:before="0" w:after="0"/>
            </w:pPr>
            <w:r>
              <w:rPr>
                <w:sz w:val="18"/>
                <w:szCs w:val="18"/>
                <w:i w:val="1"/>
                <w:iCs w:val="1"/>
              </w:rPr>
              <w:t xml:space="preserve">in</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ṭoj tyuuṛäf ḍir zdyagotẓäf</w:t>
      </w:r>
      <w:r>
        <w:rPr>
          <w:i w:val="1"/>
          <w:iCs w:val="1"/>
        </w:rPr>
        <w:t xml:space="preserve">	(13)</w:t>
      </w:r>
    </w:p>
    <w:p>
      <w:pPr>
        <w:jc w:val="left"/>
        <w:ind w:left="200" w:right="0" w:firstLine="0" w:hanging="0"/>
        <w:spacing w:before="0" w:after="0"/>
        <w:tabs>
          <w:tab w:val="right" w:leader="none" w:pos="9000"/>
        </w:tabs>
      </w:pPr>
      <w:r>
        <w:rPr/>
        <w:t xml:space="preserve"/>
      </w:r>
      <w:r>
        <w:rPr/>
        <w:t xml:space="preserve">[ˈtˤod͡ʒ ˈt͡ɕuːrˤæf ˈdˤir zɟɑˈɡot͡sˤæf]</w:t>
      </w:r>
    </w:p>
    <w:tbl>
      <w:tblGrid>
        <w:gridCol w:w="880" w:type="dxa"/>
        <w:gridCol w:w="940" w:type="dxa"/>
        <w:gridCol w:w="700" w:type="dxa"/>
        <w:gridCol w:w="76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ˈtˤod͡ʒ</w:t>
            </w:r>
          </w:p>
        </w:tc>
        <w:tc>
          <w:tcPr>
            <w:tcW w:w="940" w:type="dxa"/>
            <w:noWrap/>
          </w:tcPr>
          <w:p>
            <w:pPr>
              <w:jc w:val="left"/>
              <w:ind w:left="200" w:right="0" w:firstLine="0" w:hanging="0"/>
              <w:spacing w:before="0" w:after="0"/>
            </w:pPr>
            <w:r>
              <w:rPr>
                <w:sz w:val="18"/>
                <w:szCs w:val="18"/>
              </w:rPr>
              <w:t xml:space="preserve">ˈt͡ɕuːrˤ</w:t>
            </w:r>
          </w:p>
        </w:tc>
        <w:tc>
          <w:tcPr>
            <w:tcW w:w="700" w:type="dxa"/>
            <w:noWrap/>
          </w:tcPr>
          <w:p>
            <w:pPr>
              <w:jc w:val="left"/>
              <w:ind w:left="200" w:right="0" w:firstLine="0" w:hanging="0"/>
              <w:spacing w:before="0" w:after="0"/>
            </w:pPr>
            <w:r>
              <w:rPr>
                <w:sz w:val="18"/>
                <w:szCs w:val="18"/>
              </w:rPr>
              <w:t xml:space="preserve">-æf</w:t>
            </w:r>
          </w:p>
        </w:tc>
        <w:tc>
          <w:tcPr>
            <w:tcW w:w="760" w:type="dxa"/>
            <w:noWrap/>
          </w:tcPr>
          <w:p>
            <w:pPr>
              <w:jc w:val="left"/>
              <w:ind w:left="200" w:right="0" w:firstLine="0" w:hanging="0"/>
              <w:spacing w:before="0" w:after="0"/>
            </w:pPr>
            <w:r>
              <w:rPr>
                <w:sz w:val="18"/>
                <w:szCs w:val="18"/>
              </w:rPr>
              <w:t xml:space="preserve">ˈdˤir</w:t>
            </w:r>
          </w:p>
        </w:tc>
        <w:tc>
          <w:tcPr>
            <w:tcW w:w="1060" w:type="dxa"/>
            <w:noWrap/>
          </w:tcPr>
          <w:p>
            <w:pPr>
              <w:jc w:val="left"/>
              <w:ind w:left="200" w:right="0" w:firstLine="0" w:hanging="0"/>
              <w:spacing w:before="0" w:after="0"/>
            </w:pPr>
            <w:r>
              <w:rPr>
                <w:sz w:val="18"/>
                <w:szCs w:val="18"/>
              </w:rPr>
              <w:t xml:space="preserve">zɟɑˈɡot͡sˤ</w:t>
            </w:r>
          </w:p>
        </w:tc>
        <w:tc>
          <w:tcPr>
            <w:tcW w:w="700" w:type="dxa"/>
            <w:noWrap/>
          </w:tcPr>
          <w:p>
            <w:pPr>
              <w:jc w:val="left"/>
              <w:ind w:left="200" w:right="0" w:firstLine="0" w:hanging="0"/>
              <w:spacing w:before="0" w:after="0"/>
            </w:pPr>
            <w:r>
              <w:rPr>
                <w:sz w:val="18"/>
                <w:szCs w:val="18"/>
              </w:rPr>
              <w:t xml:space="preserve">-æf</w:t>
            </w:r>
          </w:p>
        </w:tc>
      </w:tr>
      <w:tr>
        <w:trPr/>
        <w:tc>
          <w:tcPr>
            <w:tcW w:w="880" w:type="dxa"/>
            <w:noWrap/>
          </w:tcPr>
          <w:p>
            <w:pPr>
              <w:jc w:val="left"/>
              <w:ind w:left="200" w:right="0" w:firstLine="0" w:hanging="0"/>
              <w:spacing w:before="0" w:after="0"/>
            </w:pPr>
            <w:r>
              <w:rPr>
                <w:sz w:val="18"/>
                <w:szCs w:val="18"/>
                <w:i w:val="1"/>
                <w:iCs w:val="1"/>
              </w:rPr>
              <w:t xml:space="preserve">to</w:t>
            </w:r>
          </w:p>
        </w:tc>
        <w:tc>
          <w:tcPr>
            <w:tcW w:w="94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tziretẓ muutz</w:t>
      </w:r>
      <w:r>
        <w:rPr>
          <w:i w:val="1"/>
          <w:iCs w:val="1"/>
        </w:rPr>
        <w:t xml:space="preserve">	(14)</w:t>
      </w:r>
    </w:p>
    <w:p>
      <w:pPr>
        <w:jc w:val="left"/>
        <w:ind w:left="200" w:right="0" w:firstLine="0" w:hanging="0"/>
        <w:spacing w:before="0" w:after="0"/>
        <w:tabs>
          <w:tab w:val="right" w:leader="none" w:pos="9000"/>
        </w:tabs>
      </w:pPr>
      <w:r>
        <w:rPr/>
        <w:t xml:space="preserve"/>
      </w:r>
      <w:r>
        <w:rPr/>
        <w:t xml:space="preserve">[t͡siˈret͡sˤ ˈmuːt͡s]</w:t>
      </w:r>
    </w:p>
    <w:tbl>
      <w:tblGrid>
        <w:gridCol w:w="11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t͡siˈret͡sˤ</w:t>
            </w:r>
          </w:p>
        </w:tc>
        <w:tc>
          <w:tcPr>
            <w:tcW w:w="1060" w:type="dxa"/>
            <w:noWrap/>
          </w:tcPr>
          <w:p>
            <w:pPr>
              <w:jc w:val="left"/>
              <w:ind w:left="200" w:right="0" w:firstLine="0" w:hanging="0"/>
              <w:spacing w:before="0" w:after="0"/>
            </w:pPr>
            <w:r>
              <w:rPr>
                <w:sz w:val="18"/>
                <w:szCs w:val="18"/>
              </w:rPr>
              <w:t xml:space="preserve">ˈmuːt͡s</w:t>
            </w:r>
          </w:p>
        </w:tc>
      </w:tr>
      <w:tr>
        <w:trPr/>
        <w:tc>
          <w:tcPr>
            <w:tcW w:w="112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The basic constituent order of Tost is Verb–Subject–Object (VSO). Clauses begin with the verb, followed by the subject, with the object in final position. This pattern is attested among various verb-initial languages.</w:t>
      </w:r>
    </w:p>
    <w:p>
      <w:pPr>
        <w:jc w:val="both"/>
        <w:ind w:left="0" w:right="0" w:firstLine="330"/>
        <w:spacing w:before="0" w:after="0"/>
      </w:pPr>
      <w:r>
        <w:rPr/>
        <w:t xml:space="preserve"/>
      </w:r>
      <w:r>
        <w:rPr>
          <w:i w:val="0"/>
          <w:iCs w:val="0"/>
        </w:rPr>
        <w:t xml:space="preserve">The following examples illustrate the basic, unmarked, constituent order in Tost.</w:t>
      </w:r>
    </w:p>
    <w:p>
      <w:pPr>
        <w:jc w:val="left"/>
        <w:ind w:left="200" w:right="0" w:firstLine="0" w:hanging="0"/>
        <w:spacing w:before="0" w:after="0"/>
        <w:tabs>
          <w:tab w:val="right" w:leader="none" w:pos="9000"/>
        </w:tabs>
      </w:pPr>
      <w:r>
        <w:rPr/>
        <w:t xml:space="preserve"/>
      </w:r>
      <w:r>
        <w:rPr>
          <w:b w:val="1"/>
          <w:bCs w:val="1"/>
        </w:rPr>
        <w:t xml:space="preserve">Spu stutz ḍir fächääjäf ñuḍir tẓazitäf.</w:t>
      </w:r>
      <w:r>
        <w:rPr>
          <w:i w:val="1"/>
          <w:iCs w:val="1"/>
        </w:rPr>
        <w:t xml:space="preserve">	(15)</w:t>
      </w:r>
    </w:p>
    <w:p>
      <w:pPr>
        <w:jc w:val="left"/>
        <w:ind w:left="200" w:right="0" w:firstLine="0" w:hanging="0"/>
        <w:spacing w:before="0" w:after="0"/>
        <w:tabs>
          <w:tab w:val="right" w:leader="none" w:pos="9000"/>
        </w:tabs>
      </w:pPr>
      <w:r>
        <w:rPr/>
        <w:t xml:space="preserve"/>
      </w:r>
      <w:r>
        <w:rPr/>
        <w:t xml:space="preserve">[ˈspu stut͡s ˈdˤir fæˈt͡ʃæːd͡ʒæf ɲuˈdˤir t͡sˤɑˈzitæf]</w:t>
      </w:r>
    </w:p>
    <w:tbl>
      <w:tblGrid>
        <w:gridCol w:w="700" w:type="dxa"/>
        <w:gridCol w:w="820" w:type="dxa"/>
        <w:gridCol w:w="760" w:type="dxa"/>
        <w:gridCol w:w="1120" w:type="dxa"/>
        <w:gridCol w:w="700" w:type="dxa"/>
        <w:gridCol w:w="700" w:type="dxa"/>
        <w:gridCol w:w="76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ˈspu</w:t>
            </w:r>
          </w:p>
        </w:tc>
        <w:tc>
          <w:tcPr>
            <w:tcW w:w="820" w:type="dxa"/>
            <w:noWrap/>
          </w:tcPr>
          <w:p>
            <w:pPr>
              <w:jc w:val="left"/>
              <w:ind w:left="200" w:right="0" w:firstLine="0" w:hanging="0"/>
              <w:spacing w:before="0" w:after="0"/>
            </w:pPr>
            <w:r>
              <w:rPr>
                <w:sz w:val="18"/>
                <w:szCs w:val="18"/>
              </w:rPr>
              <w:t xml:space="preserve">stut͡s</w:t>
            </w:r>
          </w:p>
        </w:tc>
        <w:tc>
          <w:tcPr>
            <w:tcW w:w="760" w:type="dxa"/>
            <w:noWrap/>
          </w:tcPr>
          <w:p>
            <w:pPr>
              <w:jc w:val="left"/>
              <w:ind w:left="200" w:right="0" w:firstLine="0" w:hanging="0"/>
              <w:spacing w:before="0" w:after="0"/>
            </w:pPr>
            <w:r>
              <w:rPr>
                <w:sz w:val="18"/>
                <w:szCs w:val="18"/>
              </w:rPr>
              <w:t xml:space="preserve">ˈdˤir</w:t>
            </w:r>
          </w:p>
        </w:tc>
        <w:tc>
          <w:tcPr>
            <w:tcW w:w="1120" w:type="dxa"/>
            <w:noWrap/>
          </w:tcPr>
          <w:p>
            <w:pPr>
              <w:jc w:val="left"/>
              <w:ind w:left="200" w:right="0" w:firstLine="0" w:hanging="0"/>
              <w:spacing w:before="0" w:after="0"/>
            </w:pPr>
            <w:r>
              <w:rPr>
                <w:sz w:val="18"/>
                <w:szCs w:val="18"/>
              </w:rPr>
              <w:t xml:space="preserve">fæˈt͡ʃæːd͡ʒ</w:t>
            </w:r>
          </w:p>
        </w:tc>
        <w:tc>
          <w:tcPr>
            <w:tcW w:w="700" w:type="dxa"/>
            <w:noWrap/>
          </w:tcPr>
          <w:p>
            <w:pPr>
              <w:jc w:val="left"/>
              <w:ind w:left="200" w:right="0" w:firstLine="0" w:hanging="0"/>
              <w:spacing w:before="0" w:after="0"/>
            </w:pPr>
            <w:r>
              <w:rPr>
                <w:sz w:val="18"/>
                <w:szCs w:val="18"/>
              </w:rPr>
              <w:t xml:space="preserve">-æf</w:t>
            </w:r>
          </w:p>
        </w:tc>
        <w:tc>
          <w:tcPr>
            <w:tcW w:w="700" w:type="dxa"/>
            <w:noWrap/>
          </w:tcPr>
          <w:p>
            <w:pPr>
              <w:jc w:val="left"/>
              <w:ind w:left="200" w:right="0" w:firstLine="0" w:hanging="0"/>
              <w:spacing w:before="0" w:after="0"/>
            </w:pPr>
            <w:r>
              <w:rPr>
                <w:sz w:val="18"/>
                <w:szCs w:val="18"/>
              </w:rPr>
              <w:t xml:space="preserve">ɲu-</w:t>
            </w:r>
          </w:p>
        </w:tc>
        <w:tc>
          <w:tcPr>
            <w:tcW w:w="760" w:type="dxa"/>
            <w:noWrap/>
          </w:tcPr>
          <w:p>
            <w:pPr>
              <w:jc w:val="left"/>
              <w:ind w:left="200" w:right="0" w:firstLine="0" w:hanging="0"/>
              <w:spacing w:before="0" w:after="0"/>
            </w:pPr>
            <w:r>
              <w:rPr>
                <w:sz w:val="18"/>
                <w:szCs w:val="18"/>
              </w:rPr>
              <w:t xml:space="preserve">ˈdˤir</w:t>
            </w:r>
          </w:p>
        </w:tc>
        <w:tc>
          <w:tcPr>
            <w:tcW w:w="1000" w:type="dxa"/>
            <w:noWrap/>
          </w:tcPr>
          <w:p>
            <w:pPr>
              <w:jc w:val="left"/>
              <w:ind w:left="200" w:right="0" w:firstLine="0" w:hanging="0"/>
              <w:spacing w:before="0" w:after="0"/>
            </w:pPr>
            <w:r>
              <w:rPr>
                <w:sz w:val="18"/>
                <w:szCs w:val="18"/>
              </w:rPr>
              <w:t xml:space="preserve">t͡sˤɑˈzit</w:t>
            </w:r>
          </w:p>
        </w:tc>
        <w:tc>
          <w:tcPr>
            <w:tcW w:w="700" w:type="dxa"/>
            <w:noWrap/>
          </w:tcPr>
          <w:p>
            <w:pPr>
              <w:jc w:val="left"/>
              <w:ind w:left="200" w:right="0" w:firstLine="0" w:hanging="0"/>
              <w:spacing w:before="0" w:after="0"/>
            </w:pPr>
            <w:r>
              <w:rPr>
                <w:sz w:val="18"/>
                <w:szCs w:val="18"/>
              </w:rPr>
              <w:t xml:space="preserve">-æf</w:t>
            </w:r>
          </w:p>
        </w:tc>
      </w:tr>
      <w:tr>
        <w:trPr/>
        <w:tc>
          <w:tcPr>
            <w:tcW w:w="700" w:type="dxa"/>
            <w:noWrap/>
          </w:tcPr>
          <w:p>
            <w:pPr>
              <w:jc w:val="left"/>
              <w:ind w:left="200" w:right="0" w:firstLine="0" w:hanging="0"/>
              <w:spacing w:before="0" w:after="0"/>
            </w:pPr>
            <w:r>
              <w:rPr>
                <w:sz w:val="18"/>
                <w:szCs w:val="18"/>
                <w:i w:val="1"/>
                <w:iCs w:val="1"/>
              </w:rPr>
              <w:t xml:space="preserve">kill</w:t>
            </w:r>
          </w:p>
        </w:tc>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the</w:t>
            </w:r>
          </w:p>
        </w:tc>
        <w:tc>
          <w:tcPr>
            <w:tcW w:w="11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Dyooṛ stutz ḍir tzäspidyäf ñuḍir kiiṇäf ḍir ṣputzäf ḍir tẓazitäf.</w:t>
      </w:r>
      <w:r>
        <w:rPr>
          <w:i w:val="1"/>
          <w:iCs w:val="1"/>
        </w:rPr>
        <w:t xml:space="preserve">	(16)</w:t>
      </w:r>
    </w:p>
    <w:p>
      <w:pPr>
        <w:jc w:val="left"/>
        <w:ind w:left="200" w:right="0" w:firstLine="0" w:hanging="0"/>
        <w:spacing w:before="0" w:after="0"/>
        <w:tabs>
          <w:tab w:val="right" w:leader="none" w:pos="9000"/>
        </w:tabs>
      </w:pPr>
      <w:r>
        <w:rPr/>
        <w:t xml:space="preserve"/>
      </w:r>
      <w:r>
        <w:rPr/>
        <w:t xml:space="preserve">[ˈɟoːrˤ stut͡s ˈdˤir t͡sæˈspiɟæf ɲuˈdˤir ˈkiːnˤæf ˈdˤir ˈsˤput͡sæf ˈdˤir t͡sˤɑˈzitæf]</w:t>
      </w:r>
    </w:p>
    <w:tbl>
      <w:tblGrid>
        <w:gridCol w:w="820" w:type="dxa"/>
        <w:gridCol w:w="820" w:type="dxa"/>
        <w:gridCol w:w="760" w:type="dxa"/>
        <w:gridCol w:w="1000" w:type="dxa"/>
        <w:gridCol w:w="700" w:type="dxa"/>
        <w:gridCol w:w="70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ˈɟoːrˤ</w:t>
            </w:r>
          </w:p>
        </w:tc>
        <w:tc>
          <w:tcPr>
            <w:tcW w:w="820" w:type="dxa"/>
            <w:noWrap/>
          </w:tcPr>
          <w:p>
            <w:pPr>
              <w:jc w:val="left"/>
              <w:ind w:left="200" w:right="0" w:firstLine="0" w:hanging="0"/>
              <w:spacing w:before="0" w:after="0"/>
            </w:pPr>
            <w:r>
              <w:rPr>
                <w:sz w:val="18"/>
                <w:szCs w:val="18"/>
              </w:rPr>
              <w:t xml:space="preserve">stut͡s</w:t>
            </w:r>
          </w:p>
        </w:tc>
        <w:tc>
          <w:tcPr>
            <w:tcW w:w="760" w:type="dxa"/>
            <w:noWrap/>
          </w:tcPr>
          <w:p>
            <w:pPr>
              <w:jc w:val="left"/>
              <w:ind w:left="200" w:right="0" w:firstLine="0" w:hanging="0"/>
              <w:spacing w:before="0" w:after="0"/>
            </w:pPr>
            <w:r>
              <w:rPr>
                <w:sz w:val="18"/>
                <w:szCs w:val="18"/>
              </w:rPr>
              <w:t xml:space="preserve">ˈdˤir</w:t>
            </w:r>
          </w:p>
        </w:tc>
        <w:tc>
          <w:tcPr>
            <w:tcW w:w="1000" w:type="dxa"/>
            <w:noWrap/>
          </w:tcPr>
          <w:p>
            <w:pPr>
              <w:jc w:val="left"/>
              <w:ind w:left="200" w:right="0" w:firstLine="0" w:hanging="0"/>
              <w:spacing w:before="0" w:after="0"/>
            </w:pPr>
            <w:r>
              <w:rPr>
                <w:sz w:val="18"/>
                <w:szCs w:val="18"/>
              </w:rPr>
              <w:t xml:space="preserve">t͡sæˈspiɟ</w:t>
            </w:r>
          </w:p>
        </w:tc>
        <w:tc>
          <w:tcPr>
            <w:tcW w:w="700" w:type="dxa"/>
            <w:noWrap/>
          </w:tcPr>
          <w:p>
            <w:pPr>
              <w:jc w:val="left"/>
              <w:ind w:left="200" w:right="0" w:firstLine="0" w:hanging="0"/>
              <w:spacing w:before="0" w:after="0"/>
            </w:pPr>
            <w:r>
              <w:rPr>
                <w:sz w:val="18"/>
                <w:szCs w:val="18"/>
              </w:rPr>
              <w:t xml:space="preserve">-æf</w:t>
            </w:r>
          </w:p>
        </w:tc>
        <w:tc>
          <w:tcPr>
            <w:tcW w:w="700" w:type="dxa"/>
            <w:noWrap/>
          </w:tcPr>
          <w:p>
            <w:pPr>
              <w:jc w:val="left"/>
              <w:ind w:left="200" w:right="0" w:firstLine="0" w:hanging="0"/>
              <w:spacing w:before="0" w:after="0"/>
            </w:pPr>
            <w:r>
              <w:rPr>
                <w:sz w:val="18"/>
                <w:szCs w:val="18"/>
              </w:rPr>
              <w:t xml:space="preserve">ɲu-</w:t>
            </w:r>
          </w:p>
        </w:tc>
        <w:tc>
          <w:tcPr>
            <w:tcW w:w="760" w:type="dxa"/>
            <w:noWrap/>
          </w:tcPr>
          <w:p>
            <w:pPr>
              <w:jc w:val="left"/>
              <w:ind w:left="200" w:right="0" w:firstLine="0" w:hanging="0"/>
              <w:spacing w:before="0" w:after="0"/>
            </w:pPr>
            <w:r>
              <w:rPr>
                <w:sz w:val="18"/>
                <w:szCs w:val="18"/>
              </w:rPr>
              <w:t xml:space="preserve">ˈdˤir</w:t>
            </w:r>
          </w:p>
        </w:tc>
        <w:tc>
          <w:tcPr>
            <w:tcW w:w="820" w:type="dxa"/>
            <w:noWrap/>
          </w:tcPr>
          <w:p>
            <w:pPr>
              <w:jc w:val="left"/>
              <w:ind w:left="200" w:right="0" w:firstLine="0" w:hanging="0"/>
              <w:spacing w:before="0" w:after="0"/>
            </w:pPr>
            <w:r>
              <w:rPr>
                <w:sz w:val="18"/>
                <w:szCs w:val="18"/>
              </w:rPr>
              <w:t xml:space="preserve">ˈkiːnˤ</w:t>
            </w:r>
          </w:p>
        </w:tc>
        <w:tc>
          <w:tcPr>
            <w:tcW w:w="700" w:type="dxa"/>
            <w:noWrap/>
          </w:tcPr>
          <w:p>
            <w:pPr>
              <w:jc w:val="left"/>
              <w:ind w:left="200" w:right="0" w:firstLine="0" w:hanging="0"/>
              <w:spacing w:before="0" w:after="0"/>
            </w:pPr>
            <w:r>
              <w:rPr>
                <w:sz w:val="18"/>
                <w:szCs w:val="18"/>
              </w:rPr>
              <w:t xml:space="preserve">-æf</w:t>
            </w:r>
          </w:p>
        </w:tc>
      </w:tr>
      <w:tr>
        <w:trPr/>
        <w:tc>
          <w:tcPr>
            <w:tcW w:w="820" w:type="dxa"/>
            <w:noWrap/>
          </w:tcPr>
          <w:p>
            <w:pPr>
              <w:jc w:val="left"/>
              <w:ind w:left="200" w:right="0" w:firstLine="0" w:hanging="0"/>
              <w:spacing w:before="0" w:after="0"/>
            </w:pPr>
            <w:r>
              <w:rPr>
                <w:sz w:val="18"/>
                <w:szCs w:val="18"/>
                <w:i w:val="1"/>
                <w:iCs w:val="1"/>
              </w:rPr>
              <w:t xml:space="preserve">eat</w:t>
            </w:r>
          </w:p>
        </w:tc>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60" w:type="dxa"/>
        <w:gridCol w:w="940" w:type="dxa"/>
        <w:gridCol w:w="700" w:type="dxa"/>
        <w:gridCol w:w="76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ˈdˤir</w:t>
            </w:r>
          </w:p>
        </w:tc>
        <w:tc>
          <w:tcPr>
            <w:tcW w:w="940" w:type="dxa"/>
            <w:noWrap/>
          </w:tcPr>
          <w:p>
            <w:pPr>
              <w:jc w:val="left"/>
              <w:ind w:left="200" w:right="0" w:firstLine="0" w:hanging="0"/>
              <w:spacing w:before="0" w:after="0"/>
            </w:pPr>
            <w:r>
              <w:rPr>
                <w:sz w:val="18"/>
                <w:szCs w:val="18"/>
              </w:rPr>
              <w:t xml:space="preserve">ˈsˤput͡s</w:t>
            </w:r>
          </w:p>
        </w:tc>
        <w:tc>
          <w:tcPr>
            <w:tcW w:w="700" w:type="dxa"/>
            <w:noWrap/>
          </w:tcPr>
          <w:p>
            <w:pPr>
              <w:jc w:val="left"/>
              <w:ind w:left="200" w:right="0" w:firstLine="0" w:hanging="0"/>
              <w:spacing w:before="0" w:after="0"/>
            </w:pPr>
            <w:r>
              <w:rPr>
                <w:sz w:val="18"/>
                <w:szCs w:val="18"/>
              </w:rPr>
              <w:t xml:space="preserve">-æf</w:t>
            </w:r>
          </w:p>
        </w:tc>
        <w:tc>
          <w:tcPr>
            <w:tcW w:w="760" w:type="dxa"/>
            <w:noWrap/>
          </w:tcPr>
          <w:p>
            <w:pPr>
              <w:jc w:val="left"/>
              <w:ind w:left="200" w:right="0" w:firstLine="0" w:hanging="0"/>
              <w:spacing w:before="0" w:after="0"/>
            </w:pPr>
            <w:r>
              <w:rPr>
                <w:sz w:val="18"/>
                <w:szCs w:val="18"/>
              </w:rPr>
              <w:t xml:space="preserve">ˈdˤir</w:t>
            </w:r>
          </w:p>
        </w:tc>
        <w:tc>
          <w:tcPr>
            <w:tcW w:w="1000" w:type="dxa"/>
            <w:noWrap/>
          </w:tcPr>
          <w:p>
            <w:pPr>
              <w:jc w:val="left"/>
              <w:ind w:left="200" w:right="0" w:firstLine="0" w:hanging="0"/>
              <w:spacing w:before="0" w:after="0"/>
            </w:pPr>
            <w:r>
              <w:rPr>
                <w:sz w:val="18"/>
                <w:szCs w:val="18"/>
              </w:rPr>
              <w:t xml:space="preserve">t͡sˤɑˈzit</w:t>
            </w:r>
          </w:p>
        </w:tc>
        <w:tc>
          <w:tcPr>
            <w:tcW w:w="700" w:type="dxa"/>
            <w:noWrap/>
          </w:tcPr>
          <w:p>
            <w:pPr>
              <w:jc w:val="left"/>
              <w:ind w:left="200" w:right="0" w:firstLine="0" w:hanging="0"/>
              <w:spacing w:before="0" w:after="0"/>
            </w:pPr>
            <w:r>
              <w:rPr>
                <w:sz w:val="18"/>
                <w:szCs w:val="18"/>
              </w:rPr>
              <w:t xml:space="preserve">-æf</w:t>
            </w:r>
          </w:p>
        </w:tc>
      </w:tr>
      <w:tr>
        <w:trPr/>
        <w:tc>
          <w:tcPr>
            <w:tcW w:w="76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Tost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Tost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ḍir buukäf ḍir tyiiẓdäf ḍir jizäf zḍich</w:t>
      </w:r>
      <w:r>
        <w:rPr>
          <w:i w:val="1"/>
          <w:iCs w:val="1"/>
        </w:rPr>
        <w:t xml:space="preserve">	(17)</w:t>
      </w:r>
    </w:p>
    <w:p>
      <w:pPr>
        <w:jc w:val="left"/>
        <w:ind w:left="200" w:right="0" w:firstLine="0" w:hanging="0"/>
        <w:spacing w:before="0" w:after="0"/>
        <w:tabs>
          <w:tab w:val="right" w:leader="none" w:pos="9000"/>
        </w:tabs>
      </w:pPr>
      <w:r>
        <w:rPr/>
        <w:t xml:space="preserve"/>
      </w:r>
      <w:r>
        <w:rPr/>
        <w:t xml:space="preserve">[ˈdˤir buːkæf ˈdˤir ˈt͡ɕiːzˤdæf ˈdˤir ˈd͡ʒizæf ˈzdˤit͡ʃ]</w:t>
      </w:r>
    </w:p>
    <w:tbl>
      <w:tblGrid>
        <w:gridCol w:w="760" w:type="dxa"/>
        <w:gridCol w:w="700" w:type="dxa"/>
        <w:gridCol w:w="700" w:type="dxa"/>
        <w:gridCol w:w="760" w:type="dxa"/>
        <w:gridCol w:w="1000" w:type="dxa"/>
        <w:gridCol w:w="70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ˈdˤir</w:t>
            </w:r>
          </w:p>
        </w:tc>
        <w:tc>
          <w:tcPr>
            <w:tcW w:w="700" w:type="dxa"/>
            <w:noWrap/>
          </w:tcPr>
          <w:p>
            <w:pPr>
              <w:jc w:val="left"/>
              <w:ind w:left="200" w:right="0" w:firstLine="0" w:hanging="0"/>
              <w:spacing w:before="0" w:after="0"/>
            </w:pPr>
            <w:r>
              <w:rPr>
                <w:sz w:val="18"/>
                <w:szCs w:val="18"/>
              </w:rPr>
              <w:t xml:space="preserve">buːk</w:t>
            </w:r>
          </w:p>
        </w:tc>
        <w:tc>
          <w:tcPr>
            <w:tcW w:w="700" w:type="dxa"/>
            <w:noWrap/>
          </w:tcPr>
          <w:p>
            <w:pPr>
              <w:jc w:val="left"/>
              <w:ind w:left="200" w:right="0" w:firstLine="0" w:hanging="0"/>
              <w:spacing w:before="0" w:after="0"/>
            </w:pPr>
            <w:r>
              <w:rPr>
                <w:sz w:val="18"/>
                <w:szCs w:val="18"/>
              </w:rPr>
              <w:t xml:space="preserve">-æf</w:t>
            </w:r>
          </w:p>
        </w:tc>
        <w:tc>
          <w:tcPr>
            <w:tcW w:w="760" w:type="dxa"/>
            <w:noWrap/>
          </w:tcPr>
          <w:p>
            <w:pPr>
              <w:jc w:val="left"/>
              <w:ind w:left="200" w:right="0" w:firstLine="0" w:hanging="0"/>
              <w:spacing w:before="0" w:after="0"/>
            </w:pPr>
            <w:r>
              <w:rPr>
                <w:sz w:val="18"/>
                <w:szCs w:val="18"/>
              </w:rPr>
              <w:t xml:space="preserve">ˈdˤir</w:t>
            </w:r>
          </w:p>
        </w:tc>
        <w:tc>
          <w:tcPr>
            <w:tcW w:w="1000" w:type="dxa"/>
            <w:noWrap/>
          </w:tcPr>
          <w:p>
            <w:pPr>
              <w:jc w:val="left"/>
              <w:ind w:left="200" w:right="0" w:firstLine="0" w:hanging="0"/>
              <w:spacing w:before="0" w:after="0"/>
            </w:pPr>
            <w:r>
              <w:rPr>
                <w:sz w:val="18"/>
                <w:szCs w:val="18"/>
              </w:rPr>
              <w:t xml:space="preserve">ˈt͡ɕiːzˤd</w:t>
            </w:r>
          </w:p>
        </w:tc>
        <w:tc>
          <w:tcPr>
            <w:tcW w:w="700" w:type="dxa"/>
            <w:noWrap/>
          </w:tcPr>
          <w:p>
            <w:pPr>
              <w:jc w:val="left"/>
              <w:ind w:left="200" w:right="0" w:firstLine="0" w:hanging="0"/>
              <w:spacing w:before="0" w:after="0"/>
            </w:pPr>
            <w:r>
              <w:rPr>
                <w:sz w:val="18"/>
                <w:szCs w:val="18"/>
              </w:rPr>
              <w:t xml:space="preserve">-æf</w:t>
            </w:r>
          </w:p>
        </w:tc>
        <w:tc>
          <w:tcPr>
            <w:tcW w:w="760" w:type="dxa"/>
            <w:noWrap/>
          </w:tcPr>
          <w:p>
            <w:pPr>
              <w:jc w:val="left"/>
              <w:ind w:left="200" w:right="0" w:firstLine="0" w:hanging="0"/>
              <w:spacing w:before="0" w:after="0"/>
            </w:pPr>
            <w:r>
              <w:rPr>
                <w:sz w:val="18"/>
                <w:szCs w:val="18"/>
              </w:rPr>
              <w:t xml:space="preserve">ˈdˤir</w:t>
            </w:r>
          </w:p>
        </w:tc>
        <w:tc>
          <w:tcPr>
            <w:tcW w:w="820" w:type="dxa"/>
            <w:noWrap/>
          </w:tcPr>
          <w:p>
            <w:pPr>
              <w:jc w:val="left"/>
              <w:ind w:left="200" w:right="0" w:firstLine="0" w:hanging="0"/>
              <w:spacing w:before="0" w:after="0"/>
            </w:pPr>
            <w:r>
              <w:rPr>
                <w:sz w:val="18"/>
                <w:szCs w:val="18"/>
              </w:rPr>
              <w:t xml:space="preserve">ˈd͡ʒiz</w:t>
            </w:r>
          </w:p>
        </w:tc>
        <w:tc>
          <w:tcPr>
            <w:tcW w:w="700" w:type="dxa"/>
            <w:noWrap/>
          </w:tcPr>
          <w:p>
            <w:pPr>
              <w:jc w:val="left"/>
              <w:ind w:left="200" w:right="0" w:firstLine="0" w:hanging="0"/>
              <w:spacing w:before="0" w:after="0"/>
            </w:pPr>
            <w:r>
              <w:rPr>
                <w:sz w:val="18"/>
                <w:szCs w:val="18"/>
              </w:rPr>
              <w:t xml:space="preserve">-æf</w:t>
            </w:r>
          </w:p>
        </w:tc>
      </w:tr>
      <w:tr>
        <w:trPr/>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ˈzdˤit͡ʃ</w:t>
            </w:r>
          </w:p>
        </w:tc>
      </w:tr>
      <w:tr>
        <w:trPr/>
        <w:tc>
          <w:tcPr>
            <w:tcW w:w="94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Tost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Fer ḍir teṇäf.</w:t>
      </w:r>
      <w:r>
        <w:rPr>
          <w:i w:val="1"/>
          <w:iCs w:val="1"/>
        </w:rPr>
        <w:t xml:space="preserve">	(18)</w:t>
      </w:r>
    </w:p>
    <w:p>
      <w:pPr>
        <w:jc w:val="left"/>
        <w:ind w:left="200" w:right="0" w:firstLine="0" w:hanging="0"/>
        <w:spacing w:before="0" w:after="0"/>
        <w:tabs>
          <w:tab w:val="right" w:leader="none" w:pos="9000"/>
        </w:tabs>
      </w:pPr>
      <w:r>
        <w:rPr/>
        <w:t xml:space="preserve"/>
      </w:r>
      <w:r>
        <w:rPr/>
        <w:t xml:space="preserve">[ˈfer ˈdˤir ˈtenˤæf]</w:t>
      </w:r>
    </w:p>
    <w:tbl>
      <w:tblGrid>
        <w:gridCol w:w="760" w:type="dxa"/>
        <w:gridCol w:w="7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ˈfer</w:t>
            </w:r>
          </w:p>
        </w:tc>
        <w:tc>
          <w:tcPr>
            <w:tcW w:w="760" w:type="dxa"/>
            <w:noWrap/>
          </w:tcPr>
          <w:p>
            <w:pPr>
              <w:jc w:val="left"/>
              <w:ind w:left="200" w:right="0" w:firstLine="0" w:hanging="0"/>
              <w:spacing w:before="0" w:after="0"/>
            </w:pPr>
            <w:r>
              <w:rPr>
                <w:sz w:val="18"/>
                <w:szCs w:val="18"/>
              </w:rPr>
              <w:t xml:space="preserve">ˈdˤir</w:t>
            </w:r>
          </w:p>
        </w:tc>
        <w:tc>
          <w:tcPr>
            <w:tcW w:w="760" w:type="dxa"/>
            <w:noWrap/>
          </w:tcPr>
          <w:p>
            <w:pPr>
              <w:jc w:val="left"/>
              <w:ind w:left="200" w:right="0" w:firstLine="0" w:hanging="0"/>
              <w:spacing w:before="0" w:after="0"/>
            </w:pPr>
            <w:r>
              <w:rPr>
                <w:sz w:val="18"/>
                <w:szCs w:val="18"/>
              </w:rPr>
              <w:t xml:space="preserve">ˈtenˤ</w:t>
            </w:r>
          </w:p>
        </w:tc>
        <w:tc>
          <w:tcPr>
            <w:tcW w:w="700" w:type="dxa"/>
            <w:noWrap/>
          </w:tcPr>
          <w:p>
            <w:pPr>
              <w:jc w:val="left"/>
              <w:ind w:left="200" w:right="0" w:firstLine="0" w:hanging="0"/>
              <w:spacing w:before="0" w:after="0"/>
            </w:pPr>
            <w:r>
              <w:rPr>
                <w:sz w:val="18"/>
                <w:szCs w:val="18"/>
              </w:rPr>
              <w:t xml:space="preserve">-æf</w:t>
            </w:r>
          </w:p>
        </w:tc>
      </w:tr>
      <w:tr>
        <w:trPr/>
        <w:tc>
          <w:tcPr>
            <w:tcW w:w="760" w:type="dxa"/>
            <w:noWrap/>
          </w:tcPr>
          <w:p>
            <w:pPr>
              <w:jc w:val="left"/>
              <w:ind w:left="200" w:right="0" w:firstLine="0" w:hanging="0"/>
              <w:spacing w:before="0" w:after="0"/>
            </w:pPr>
            <w:r>
              <w:rPr>
                <w:sz w:val="18"/>
                <w:szCs w:val="18"/>
                <w:i w:val="1"/>
                <w:iCs w:val="1"/>
              </w:rPr>
              <w:t xml:space="preserve">sleep</w:t>
            </w:r>
          </w:p>
        </w:tc>
        <w:tc>
          <w:tcPr>
            <w:tcW w:w="76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Tyuṛ ḍir teṇäf.</w:t>
      </w:r>
      <w:r>
        <w:rPr>
          <w:i w:val="1"/>
          <w:iCs w:val="1"/>
        </w:rPr>
        <w:t xml:space="preserve">	(19)</w:t>
      </w:r>
    </w:p>
    <w:p>
      <w:pPr>
        <w:jc w:val="left"/>
        <w:ind w:left="200" w:right="0" w:firstLine="0" w:hanging="0"/>
        <w:spacing w:before="0" w:after="0"/>
        <w:tabs>
          <w:tab w:val="right" w:leader="none" w:pos="9000"/>
        </w:tabs>
      </w:pPr>
      <w:r>
        <w:rPr/>
        <w:t xml:space="preserve"/>
      </w:r>
      <w:r>
        <w:rPr/>
        <w:t xml:space="preserve">[ˈt͡ɕurˤ ˈdˤir ˈtenˤæf]</w:t>
      </w:r>
    </w:p>
    <w:tbl>
      <w:tblGrid>
        <w:gridCol w:w="880" w:type="dxa"/>
        <w:gridCol w:w="7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ˈt͡ɕurˤ</w:t>
            </w:r>
          </w:p>
        </w:tc>
        <w:tc>
          <w:tcPr>
            <w:tcW w:w="760" w:type="dxa"/>
            <w:noWrap/>
          </w:tcPr>
          <w:p>
            <w:pPr>
              <w:jc w:val="left"/>
              <w:ind w:left="200" w:right="0" w:firstLine="0" w:hanging="0"/>
              <w:spacing w:before="0" w:after="0"/>
            </w:pPr>
            <w:r>
              <w:rPr>
                <w:sz w:val="18"/>
                <w:szCs w:val="18"/>
              </w:rPr>
              <w:t xml:space="preserve">ˈdˤir</w:t>
            </w:r>
          </w:p>
        </w:tc>
        <w:tc>
          <w:tcPr>
            <w:tcW w:w="760" w:type="dxa"/>
            <w:noWrap/>
          </w:tcPr>
          <w:p>
            <w:pPr>
              <w:jc w:val="left"/>
              <w:ind w:left="200" w:right="0" w:firstLine="0" w:hanging="0"/>
              <w:spacing w:before="0" w:after="0"/>
            </w:pPr>
            <w:r>
              <w:rPr>
                <w:sz w:val="18"/>
                <w:szCs w:val="18"/>
              </w:rPr>
              <w:t xml:space="preserve">ˈtenˤ</w:t>
            </w:r>
          </w:p>
        </w:tc>
        <w:tc>
          <w:tcPr>
            <w:tcW w:w="700" w:type="dxa"/>
            <w:noWrap/>
          </w:tcPr>
          <w:p>
            <w:pPr>
              <w:jc w:val="left"/>
              <w:ind w:left="200" w:right="0" w:firstLine="0" w:hanging="0"/>
              <w:spacing w:before="0" w:after="0"/>
            </w:pPr>
            <w:r>
              <w:rPr>
                <w:sz w:val="18"/>
                <w:szCs w:val="18"/>
              </w:rPr>
              <w:t xml:space="preserve">-æf</w:t>
            </w:r>
          </w:p>
        </w:tc>
      </w:tr>
      <w:tr>
        <w:trPr/>
        <w:tc>
          <w:tcPr>
            <w:tcW w:w="880" w:type="dxa"/>
            <w:noWrap/>
          </w:tcPr>
          <w:p>
            <w:pPr>
              <w:jc w:val="left"/>
              <w:ind w:left="200" w:right="0" w:firstLine="0" w:hanging="0"/>
              <w:spacing w:before="0" w:after="0"/>
            </w:pPr>
            <w:r>
              <w:rPr>
                <w:sz w:val="18"/>
                <w:szCs w:val="18"/>
                <w:i w:val="1"/>
                <w:iCs w:val="1"/>
              </w:rPr>
              <w:t xml:space="preserve">run</w:t>
            </w:r>
          </w:p>
        </w:tc>
        <w:tc>
          <w:tcPr>
            <w:tcW w:w="76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Tigang ḍir teṇäf ñuḍir sunguräf.</w:t>
      </w:r>
      <w:r>
        <w:rPr>
          <w:i w:val="1"/>
          <w:iCs w:val="1"/>
        </w:rPr>
        <w:t xml:space="preserve">	(20)</w:t>
      </w:r>
    </w:p>
    <w:p>
      <w:pPr>
        <w:jc w:val="left"/>
        <w:ind w:left="200" w:right="0" w:firstLine="0" w:hanging="0"/>
        <w:spacing w:before="0" w:after="0"/>
        <w:tabs>
          <w:tab w:val="right" w:leader="none" w:pos="9000"/>
        </w:tabs>
      </w:pPr>
      <w:r>
        <w:rPr/>
        <w:t xml:space="preserve"/>
      </w:r>
      <w:r>
        <w:rPr/>
        <w:t xml:space="preserve">[tiˈɡɑŋ ˈdˤir ˈtenˤæf ɲuˈdˤir suˈŋuræf]</w:t>
      </w:r>
    </w:p>
    <w:tbl>
      <w:tblGrid>
        <w:gridCol w:w="820" w:type="dxa"/>
        <w:gridCol w:w="760" w:type="dxa"/>
        <w:gridCol w:w="760" w:type="dxa"/>
        <w:gridCol w:w="700" w:type="dxa"/>
        <w:gridCol w:w="70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tiˈɡɑŋ</w:t>
            </w:r>
          </w:p>
        </w:tc>
        <w:tc>
          <w:tcPr>
            <w:tcW w:w="760" w:type="dxa"/>
            <w:noWrap/>
          </w:tcPr>
          <w:p>
            <w:pPr>
              <w:jc w:val="left"/>
              <w:ind w:left="200" w:right="0" w:firstLine="0" w:hanging="0"/>
              <w:spacing w:before="0" w:after="0"/>
            </w:pPr>
            <w:r>
              <w:rPr>
                <w:sz w:val="18"/>
                <w:szCs w:val="18"/>
              </w:rPr>
              <w:t xml:space="preserve">ˈdˤir</w:t>
            </w:r>
          </w:p>
        </w:tc>
        <w:tc>
          <w:tcPr>
            <w:tcW w:w="760" w:type="dxa"/>
            <w:noWrap/>
          </w:tcPr>
          <w:p>
            <w:pPr>
              <w:jc w:val="left"/>
              <w:ind w:left="200" w:right="0" w:firstLine="0" w:hanging="0"/>
              <w:spacing w:before="0" w:after="0"/>
            </w:pPr>
            <w:r>
              <w:rPr>
                <w:sz w:val="18"/>
                <w:szCs w:val="18"/>
              </w:rPr>
              <w:t xml:space="preserve">ˈtenˤ</w:t>
            </w:r>
          </w:p>
        </w:tc>
        <w:tc>
          <w:tcPr>
            <w:tcW w:w="700" w:type="dxa"/>
            <w:noWrap/>
          </w:tcPr>
          <w:p>
            <w:pPr>
              <w:jc w:val="left"/>
              <w:ind w:left="200" w:right="0" w:firstLine="0" w:hanging="0"/>
              <w:spacing w:before="0" w:after="0"/>
            </w:pPr>
            <w:r>
              <w:rPr>
                <w:sz w:val="18"/>
                <w:szCs w:val="18"/>
              </w:rPr>
              <w:t xml:space="preserve">-æf</w:t>
            </w:r>
          </w:p>
        </w:tc>
        <w:tc>
          <w:tcPr>
            <w:tcW w:w="700" w:type="dxa"/>
            <w:noWrap/>
          </w:tcPr>
          <w:p>
            <w:pPr>
              <w:jc w:val="left"/>
              <w:ind w:left="200" w:right="0" w:firstLine="0" w:hanging="0"/>
              <w:spacing w:before="0" w:after="0"/>
            </w:pPr>
            <w:r>
              <w:rPr>
                <w:sz w:val="18"/>
                <w:szCs w:val="18"/>
              </w:rPr>
              <w:t xml:space="preserve">ɲu-</w:t>
            </w:r>
          </w:p>
        </w:tc>
        <w:tc>
          <w:tcPr>
            <w:tcW w:w="760" w:type="dxa"/>
            <w:noWrap/>
          </w:tcPr>
          <w:p>
            <w:pPr>
              <w:jc w:val="left"/>
              <w:ind w:left="200" w:right="0" w:firstLine="0" w:hanging="0"/>
              <w:spacing w:before="0" w:after="0"/>
            </w:pPr>
            <w:r>
              <w:rPr>
                <w:sz w:val="18"/>
                <w:szCs w:val="18"/>
              </w:rPr>
              <w:t xml:space="preserve">ˈdˤir</w:t>
            </w:r>
          </w:p>
        </w:tc>
        <w:tc>
          <w:tcPr>
            <w:tcW w:w="820" w:type="dxa"/>
            <w:noWrap/>
          </w:tcPr>
          <w:p>
            <w:pPr>
              <w:jc w:val="left"/>
              <w:ind w:left="200" w:right="0" w:firstLine="0" w:hanging="0"/>
              <w:spacing w:before="0" w:after="0"/>
            </w:pPr>
            <w:r>
              <w:rPr>
                <w:sz w:val="18"/>
                <w:szCs w:val="18"/>
              </w:rPr>
              <w:t xml:space="preserve">suˈŋur</w:t>
            </w:r>
          </w:p>
        </w:tc>
        <w:tc>
          <w:tcPr>
            <w:tcW w:w="700" w:type="dxa"/>
            <w:noWrap/>
          </w:tcPr>
          <w:p>
            <w:pPr>
              <w:jc w:val="left"/>
              <w:ind w:left="200" w:right="0" w:firstLine="0" w:hanging="0"/>
              <w:spacing w:before="0" w:after="0"/>
            </w:pPr>
            <w:r>
              <w:rPr>
                <w:sz w:val="18"/>
                <w:szCs w:val="18"/>
              </w:rPr>
              <w:t xml:space="preserve">-æf</w:t>
            </w:r>
          </w:p>
        </w:tc>
      </w:tr>
      <w:tr>
        <w:trPr/>
        <w:tc>
          <w:tcPr>
            <w:tcW w:w="820" w:type="dxa"/>
            <w:noWrap/>
          </w:tcPr>
          <w:p>
            <w:pPr>
              <w:jc w:val="left"/>
              <w:ind w:left="200" w:right="0" w:firstLine="0" w:hanging="0"/>
              <w:spacing w:before="0" w:after="0"/>
            </w:pPr>
            <w:r>
              <w:rPr>
                <w:sz w:val="18"/>
                <w:szCs w:val="18"/>
                <w:i w:val="1"/>
                <w:iCs w:val="1"/>
              </w:rPr>
              <w:t xml:space="preserve">chase</w:t>
            </w:r>
          </w:p>
        </w:tc>
        <w:tc>
          <w:tcPr>
            <w:tcW w:w="76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Ketj stutz ḍir teṇäf ñuḍir sunguräf.</w:t>
      </w:r>
      <w:r>
        <w:rPr>
          <w:i w:val="1"/>
          <w:iCs w:val="1"/>
        </w:rPr>
        <w:t xml:space="preserve">	(21)</w:t>
      </w:r>
    </w:p>
    <w:p>
      <w:pPr>
        <w:jc w:val="left"/>
        <w:ind w:left="200" w:right="0" w:firstLine="0" w:hanging="0"/>
        <w:spacing w:before="0" w:after="0"/>
        <w:tabs>
          <w:tab w:val="right" w:leader="none" w:pos="9000"/>
        </w:tabs>
      </w:pPr>
      <w:r>
        <w:rPr/>
        <w:t xml:space="preserve"/>
      </w:r>
      <w:r>
        <w:rPr/>
        <w:t xml:space="preserve">[ˈkec stut͡s ˈdˤir ˈtenˤæf ɲuˈdˤir suˈŋuræf]</w:t>
      </w:r>
    </w:p>
    <w:tbl>
      <w:tblGrid>
        <w:gridCol w:w="760" w:type="dxa"/>
        <w:gridCol w:w="820" w:type="dxa"/>
        <w:gridCol w:w="760" w:type="dxa"/>
        <w:gridCol w:w="760" w:type="dxa"/>
        <w:gridCol w:w="700" w:type="dxa"/>
        <w:gridCol w:w="70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ˈkec</w:t>
            </w:r>
          </w:p>
        </w:tc>
        <w:tc>
          <w:tcPr>
            <w:tcW w:w="820" w:type="dxa"/>
            <w:noWrap/>
          </w:tcPr>
          <w:p>
            <w:pPr>
              <w:jc w:val="left"/>
              <w:ind w:left="200" w:right="0" w:firstLine="0" w:hanging="0"/>
              <w:spacing w:before="0" w:after="0"/>
            </w:pPr>
            <w:r>
              <w:rPr>
                <w:sz w:val="18"/>
                <w:szCs w:val="18"/>
              </w:rPr>
              <w:t xml:space="preserve">stut͡s</w:t>
            </w:r>
          </w:p>
        </w:tc>
        <w:tc>
          <w:tcPr>
            <w:tcW w:w="760" w:type="dxa"/>
            <w:noWrap/>
          </w:tcPr>
          <w:p>
            <w:pPr>
              <w:jc w:val="left"/>
              <w:ind w:left="200" w:right="0" w:firstLine="0" w:hanging="0"/>
              <w:spacing w:before="0" w:after="0"/>
            </w:pPr>
            <w:r>
              <w:rPr>
                <w:sz w:val="18"/>
                <w:szCs w:val="18"/>
              </w:rPr>
              <w:t xml:space="preserve">ˈdˤir</w:t>
            </w:r>
          </w:p>
        </w:tc>
        <w:tc>
          <w:tcPr>
            <w:tcW w:w="760" w:type="dxa"/>
            <w:noWrap/>
          </w:tcPr>
          <w:p>
            <w:pPr>
              <w:jc w:val="left"/>
              <w:ind w:left="200" w:right="0" w:firstLine="0" w:hanging="0"/>
              <w:spacing w:before="0" w:after="0"/>
            </w:pPr>
            <w:r>
              <w:rPr>
                <w:sz w:val="18"/>
                <w:szCs w:val="18"/>
              </w:rPr>
              <w:t xml:space="preserve">ˈtenˤ</w:t>
            </w:r>
          </w:p>
        </w:tc>
        <w:tc>
          <w:tcPr>
            <w:tcW w:w="700" w:type="dxa"/>
            <w:noWrap/>
          </w:tcPr>
          <w:p>
            <w:pPr>
              <w:jc w:val="left"/>
              <w:ind w:left="200" w:right="0" w:firstLine="0" w:hanging="0"/>
              <w:spacing w:before="0" w:after="0"/>
            </w:pPr>
            <w:r>
              <w:rPr>
                <w:sz w:val="18"/>
                <w:szCs w:val="18"/>
              </w:rPr>
              <w:t xml:space="preserve">-æf</w:t>
            </w:r>
          </w:p>
        </w:tc>
        <w:tc>
          <w:tcPr>
            <w:tcW w:w="700" w:type="dxa"/>
            <w:noWrap/>
          </w:tcPr>
          <w:p>
            <w:pPr>
              <w:jc w:val="left"/>
              <w:ind w:left="200" w:right="0" w:firstLine="0" w:hanging="0"/>
              <w:spacing w:before="0" w:after="0"/>
            </w:pPr>
            <w:r>
              <w:rPr>
                <w:sz w:val="18"/>
                <w:szCs w:val="18"/>
              </w:rPr>
              <w:t xml:space="preserve">ɲu-</w:t>
            </w:r>
          </w:p>
        </w:tc>
        <w:tc>
          <w:tcPr>
            <w:tcW w:w="760" w:type="dxa"/>
            <w:noWrap/>
          </w:tcPr>
          <w:p>
            <w:pPr>
              <w:jc w:val="left"/>
              <w:ind w:left="200" w:right="0" w:firstLine="0" w:hanging="0"/>
              <w:spacing w:before="0" w:after="0"/>
            </w:pPr>
            <w:r>
              <w:rPr>
                <w:sz w:val="18"/>
                <w:szCs w:val="18"/>
              </w:rPr>
              <w:t xml:space="preserve">ˈdˤir</w:t>
            </w:r>
          </w:p>
        </w:tc>
        <w:tc>
          <w:tcPr>
            <w:tcW w:w="820" w:type="dxa"/>
            <w:noWrap/>
          </w:tcPr>
          <w:p>
            <w:pPr>
              <w:jc w:val="left"/>
              <w:ind w:left="200" w:right="0" w:firstLine="0" w:hanging="0"/>
              <w:spacing w:before="0" w:after="0"/>
            </w:pPr>
            <w:r>
              <w:rPr>
                <w:sz w:val="18"/>
                <w:szCs w:val="18"/>
              </w:rPr>
              <w:t xml:space="preserve">suˈŋur</w:t>
            </w:r>
          </w:p>
        </w:tc>
        <w:tc>
          <w:tcPr>
            <w:tcW w:w="700" w:type="dxa"/>
            <w:noWrap/>
          </w:tcPr>
          <w:p>
            <w:pPr>
              <w:jc w:val="left"/>
              <w:ind w:left="200" w:right="0" w:firstLine="0" w:hanging="0"/>
              <w:spacing w:before="0" w:after="0"/>
            </w:pPr>
            <w:r>
              <w:rPr>
                <w:sz w:val="18"/>
                <w:szCs w:val="18"/>
              </w:rPr>
              <w:t xml:space="preserve">-æf</w:t>
            </w:r>
          </w:p>
        </w:tc>
      </w:tr>
      <w:tr>
        <w:trPr/>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Spu stutz ḍir tẓazitäf ñuḍir fächääjañ joṛ ñuḍir tururañ joṛ ñuḍir tzäspidyañ.</w:t>
      </w:r>
      <w:r>
        <w:rPr>
          <w:i w:val="1"/>
          <w:iCs w:val="1"/>
        </w:rPr>
        <w:t xml:space="preserve">	(22)</w:t>
      </w:r>
    </w:p>
    <w:p>
      <w:pPr>
        <w:jc w:val="left"/>
        <w:ind w:left="200" w:right="0" w:firstLine="0" w:hanging="0"/>
        <w:spacing w:before="0" w:after="0"/>
        <w:tabs>
          <w:tab w:val="right" w:leader="none" w:pos="9000"/>
        </w:tabs>
      </w:pPr>
      <w:r>
        <w:rPr/>
        <w:t xml:space="preserve"/>
      </w:r>
      <w:r>
        <w:rPr/>
        <w:t xml:space="preserve">[ˈspu stut͡s ˈdˤir t͡sˤɑˈzitæf ɲuˈdˤir fæˈt͡ʃæːd͡ʒɑɲ ˈd͡ʒorˤ ɲuˈdˤir tuˈrurɑɲ ˈd͡ʒorˤ ɲuˈdˤir t͡sæˈspiɟɑɲ]</w:t>
      </w:r>
    </w:p>
    <w:tbl>
      <w:tblGrid>
        <w:gridCol w:w="700" w:type="dxa"/>
        <w:gridCol w:w="820" w:type="dxa"/>
        <w:gridCol w:w="760" w:type="dxa"/>
        <w:gridCol w:w="1000" w:type="dxa"/>
        <w:gridCol w:w="700" w:type="dxa"/>
        <w:gridCol w:w="700" w:type="dxa"/>
        <w:gridCol w:w="760" w:type="dxa"/>
        <w:gridCol w:w="11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ˈspu</w:t>
            </w:r>
          </w:p>
        </w:tc>
        <w:tc>
          <w:tcPr>
            <w:tcW w:w="820" w:type="dxa"/>
            <w:noWrap/>
          </w:tcPr>
          <w:p>
            <w:pPr>
              <w:jc w:val="left"/>
              <w:ind w:left="200" w:right="0" w:firstLine="0" w:hanging="0"/>
              <w:spacing w:before="0" w:after="0"/>
            </w:pPr>
            <w:r>
              <w:rPr>
                <w:sz w:val="18"/>
                <w:szCs w:val="18"/>
              </w:rPr>
              <w:t xml:space="preserve">stut͡s</w:t>
            </w:r>
          </w:p>
        </w:tc>
        <w:tc>
          <w:tcPr>
            <w:tcW w:w="760" w:type="dxa"/>
            <w:noWrap/>
          </w:tcPr>
          <w:p>
            <w:pPr>
              <w:jc w:val="left"/>
              <w:ind w:left="200" w:right="0" w:firstLine="0" w:hanging="0"/>
              <w:spacing w:before="0" w:after="0"/>
            </w:pPr>
            <w:r>
              <w:rPr>
                <w:sz w:val="18"/>
                <w:szCs w:val="18"/>
              </w:rPr>
              <w:t xml:space="preserve">ˈdˤir</w:t>
            </w:r>
          </w:p>
        </w:tc>
        <w:tc>
          <w:tcPr>
            <w:tcW w:w="1000" w:type="dxa"/>
            <w:noWrap/>
          </w:tcPr>
          <w:p>
            <w:pPr>
              <w:jc w:val="left"/>
              <w:ind w:left="200" w:right="0" w:firstLine="0" w:hanging="0"/>
              <w:spacing w:before="0" w:after="0"/>
            </w:pPr>
            <w:r>
              <w:rPr>
                <w:sz w:val="18"/>
                <w:szCs w:val="18"/>
              </w:rPr>
              <w:t xml:space="preserve">t͡sˤɑˈzit</w:t>
            </w:r>
          </w:p>
        </w:tc>
        <w:tc>
          <w:tcPr>
            <w:tcW w:w="700" w:type="dxa"/>
            <w:noWrap/>
          </w:tcPr>
          <w:p>
            <w:pPr>
              <w:jc w:val="left"/>
              <w:ind w:left="200" w:right="0" w:firstLine="0" w:hanging="0"/>
              <w:spacing w:before="0" w:after="0"/>
            </w:pPr>
            <w:r>
              <w:rPr>
                <w:sz w:val="18"/>
                <w:szCs w:val="18"/>
              </w:rPr>
              <w:t xml:space="preserve">-æf</w:t>
            </w:r>
          </w:p>
        </w:tc>
        <w:tc>
          <w:tcPr>
            <w:tcW w:w="700" w:type="dxa"/>
            <w:noWrap/>
          </w:tcPr>
          <w:p>
            <w:pPr>
              <w:jc w:val="left"/>
              <w:ind w:left="200" w:right="0" w:firstLine="0" w:hanging="0"/>
              <w:spacing w:before="0" w:after="0"/>
            </w:pPr>
            <w:r>
              <w:rPr>
                <w:sz w:val="18"/>
                <w:szCs w:val="18"/>
              </w:rPr>
              <w:t xml:space="preserve">ɲu-</w:t>
            </w:r>
          </w:p>
        </w:tc>
        <w:tc>
          <w:tcPr>
            <w:tcW w:w="760" w:type="dxa"/>
            <w:noWrap/>
          </w:tcPr>
          <w:p>
            <w:pPr>
              <w:jc w:val="left"/>
              <w:ind w:left="200" w:right="0" w:firstLine="0" w:hanging="0"/>
              <w:spacing w:before="0" w:after="0"/>
            </w:pPr>
            <w:r>
              <w:rPr>
                <w:sz w:val="18"/>
                <w:szCs w:val="18"/>
              </w:rPr>
              <w:t xml:space="preserve">ˈdˤir</w:t>
            </w:r>
          </w:p>
        </w:tc>
        <w:tc>
          <w:tcPr>
            <w:tcW w:w="1120" w:type="dxa"/>
            <w:noWrap/>
          </w:tcPr>
          <w:p>
            <w:pPr>
              <w:jc w:val="left"/>
              <w:ind w:left="200" w:right="0" w:firstLine="0" w:hanging="0"/>
              <w:spacing w:before="0" w:after="0"/>
            </w:pPr>
            <w:r>
              <w:rPr>
                <w:sz w:val="18"/>
                <w:szCs w:val="18"/>
              </w:rPr>
              <w:t xml:space="preserve">fæˈt͡ʃæːd͡ʒ</w:t>
            </w:r>
          </w:p>
        </w:tc>
        <w:tc>
          <w:tcPr>
            <w:tcW w:w="700" w:type="dxa"/>
            <w:noWrap/>
          </w:tcPr>
          <w:p>
            <w:pPr>
              <w:jc w:val="left"/>
              <w:ind w:left="200" w:right="0" w:firstLine="0" w:hanging="0"/>
              <w:spacing w:before="0" w:after="0"/>
            </w:pPr>
            <w:r>
              <w:rPr>
                <w:sz w:val="18"/>
                <w:szCs w:val="18"/>
              </w:rPr>
              <w:t xml:space="preserve">-ɑɲ</w:t>
            </w:r>
          </w:p>
        </w:tc>
      </w:tr>
      <w:tr>
        <w:trPr/>
        <w:tc>
          <w:tcPr>
            <w:tcW w:w="700" w:type="dxa"/>
            <w:noWrap/>
          </w:tcPr>
          <w:p>
            <w:pPr>
              <w:jc w:val="left"/>
              <w:ind w:left="200" w:right="0" w:firstLine="0" w:hanging="0"/>
              <w:spacing w:before="0" w:after="0"/>
            </w:pPr>
            <w:r>
              <w:rPr>
                <w:sz w:val="18"/>
                <w:szCs w:val="18"/>
                <w:i w:val="1"/>
                <w:iCs w:val="1"/>
              </w:rPr>
              <w:t xml:space="preserve">kill</w:t>
            </w:r>
          </w:p>
        </w:tc>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the</w:t>
            </w:r>
          </w:p>
        </w:tc>
        <w:tc>
          <w:tcPr>
            <w:tcW w:w="11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plur</w:t>
            </w:r>
          </w:p>
        </w:tc>
      </w:tr>
    </w:tbl>
    <w:p>
      <w:pPr>
        <w:jc w:val="left"/>
        <w:spacing w:before="0" w:after="0"/>
      </w:pPr>
      <w:r>
        <w:rPr>
          <w:sz w:val="2"/>
          <w:szCs w:val="2"/>
        </w:rPr>
        <w:t xml:space="preserve"> </w:t>
      </w:r>
    </w:p>
    <w:tbl>
      <w:tblGrid>
        <w:gridCol w:w="880" w:type="dxa"/>
        <w:gridCol w:w="700" w:type="dxa"/>
        <w:gridCol w:w="760" w:type="dxa"/>
        <w:gridCol w:w="820" w:type="dxa"/>
        <w:gridCol w:w="700" w:type="dxa"/>
        <w:gridCol w:w="880" w:type="dxa"/>
        <w:gridCol w:w="700" w:type="dxa"/>
        <w:gridCol w:w="76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ˈd͡ʒorˤ</w:t>
            </w:r>
          </w:p>
        </w:tc>
        <w:tc>
          <w:tcPr>
            <w:tcW w:w="700" w:type="dxa"/>
            <w:noWrap/>
          </w:tcPr>
          <w:p>
            <w:pPr>
              <w:jc w:val="left"/>
              <w:ind w:left="200" w:right="0" w:firstLine="0" w:hanging="0"/>
              <w:spacing w:before="0" w:after="0"/>
            </w:pPr>
            <w:r>
              <w:rPr>
                <w:sz w:val="18"/>
                <w:szCs w:val="18"/>
              </w:rPr>
              <w:t xml:space="preserve">ɲu-</w:t>
            </w:r>
          </w:p>
        </w:tc>
        <w:tc>
          <w:tcPr>
            <w:tcW w:w="760" w:type="dxa"/>
            <w:noWrap/>
          </w:tcPr>
          <w:p>
            <w:pPr>
              <w:jc w:val="left"/>
              <w:ind w:left="200" w:right="0" w:firstLine="0" w:hanging="0"/>
              <w:spacing w:before="0" w:after="0"/>
            </w:pPr>
            <w:r>
              <w:rPr>
                <w:sz w:val="18"/>
                <w:szCs w:val="18"/>
              </w:rPr>
              <w:t xml:space="preserve">ˈdˤir</w:t>
            </w:r>
          </w:p>
        </w:tc>
        <w:tc>
          <w:tcPr>
            <w:tcW w:w="820" w:type="dxa"/>
            <w:noWrap/>
          </w:tcPr>
          <w:p>
            <w:pPr>
              <w:jc w:val="left"/>
              <w:ind w:left="200" w:right="0" w:firstLine="0" w:hanging="0"/>
              <w:spacing w:before="0" w:after="0"/>
            </w:pPr>
            <w:r>
              <w:rPr>
                <w:sz w:val="18"/>
                <w:szCs w:val="18"/>
              </w:rPr>
              <w:t xml:space="preserve">tuˈrur</w:t>
            </w:r>
          </w:p>
        </w:tc>
        <w:tc>
          <w:tcPr>
            <w:tcW w:w="700" w:type="dxa"/>
            <w:noWrap/>
          </w:tcPr>
          <w:p>
            <w:pPr>
              <w:jc w:val="left"/>
              <w:ind w:left="200" w:right="0" w:firstLine="0" w:hanging="0"/>
              <w:spacing w:before="0" w:after="0"/>
            </w:pPr>
            <w:r>
              <w:rPr>
                <w:sz w:val="18"/>
                <w:szCs w:val="18"/>
              </w:rPr>
              <w:t xml:space="preserve">-ɑɲ</w:t>
            </w:r>
          </w:p>
        </w:tc>
        <w:tc>
          <w:tcPr>
            <w:tcW w:w="880" w:type="dxa"/>
            <w:noWrap/>
          </w:tcPr>
          <w:p>
            <w:pPr>
              <w:jc w:val="left"/>
              <w:ind w:left="200" w:right="0" w:firstLine="0" w:hanging="0"/>
              <w:spacing w:before="0" w:after="0"/>
            </w:pPr>
            <w:r>
              <w:rPr>
                <w:sz w:val="18"/>
                <w:szCs w:val="18"/>
              </w:rPr>
              <w:t xml:space="preserve">ˈd͡ʒorˤ</w:t>
            </w:r>
          </w:p>
        </w:tc>
        <w:tc>
          <w:tcPr>
            <w:tcW w:w="700" w:type="dxa"/>
            <w:noWrap/>
          </w:tcPr>
          <w:p>
            <w:pPr>
              <w:jc w:val="left"/>
              <w:ind w:left="200" w:right="0" w:firstLine="0" w:hanging="0"/>
              <w:spacing w:before="0" w:after="0"/>
            </w:pPr>
            <w:r>
              <w:rPr>
                <w:sz w:val="18"/>
                <w:szCs w:val="18"/>
              </w:rPr>
              <w:t xml:space="preserve">ɲu-</w:t>
            </w:r>
          </w:p>
        </w:tc>
        <w:tc>
          <w:tcPr>
            <w:tcW w:w="760" w:type="dxa"/>
            <w:noWrap/>
          </w:tcPr>
          <w:p>
            <w:pPr>
              <w:jc w:val="left"/>
              <w:ind w:left="200" w:right="0" w:firstLine="0" w:hanging="0"/>
              <w:spacing w:before="0" w:after="0"/>
            </w:pPr>
            <w:r>
              <w:rPr>
                <w:sz w:val="18"/>
                <w:szCs w:val="18"/>
              </w:rPr>
              <w:t xml:space="preserve">ˈdˤir</w:t>
            </w:r>
          </w:p>
        </w:tc>
        <w:tc>
          <w:tcPr>
            <w:tcW w:w="1000" w:type="dxa"/>
            <w:noWrap/>
          </w:tcPr>
          <w:p>
            <w:pPr>
              <w:jc w:val="left"/>
              <w:ind w:left="200" w:right="0" w:firstLine="0" w:hanging="0"/>
              <w:spacing w:before="0" w:after="0"/>
            </w:pPr>
            <w:r>
              <w:rPr>
                <w:sz w:val="18"/>
                <w:szCs w:val="18"/>
              </w:rPr>
              <w:t xml:space="preserve">t͡sæˈspiɟ</w:t>
            </w:r>
          </w:p>
        </w:tc>
      </w:tr>
      <w:tr>
        <w:trPr/>
        <w:tc>
          <w:tcPr>
            <w:tcW w:w="88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plur</w:t>
            </w:r>
          </w:p>
        </w:tc>
        <w:tc>
          <w:tcPr>
            <w:tcW w:w="88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lion</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-ɑɲ</w:t>
            </w:r>
          </w:p>
        </w:tc>
      </w:tr>
      <w:tr>
        <w:trPr/>
        <w:tc>
          <w:tcPr>
            <w:tcW w:w="700" w:type="dxa"/>
            <w:noWrap/>
          </w:tcPr>
          <w:p>
            <w:pPr>
              <w:jc w:val="left"/>
              <w:ind w:left="200" w:right="0" w:firstLine="0" w:hanging="0"/>
              <w:spacing w:before="0" w:after="0"/>
            </w:pPr>
            <w:r>
              <w:rPr>
                <w:sz w:val="18"/>
                <w:szCs w:val="18"/>
                <w:i w:val="1"/>
                <w:iCs w:val="1"/>
              </w:rPr>
              <w:t xml:space="preserve">plur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Tost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Tost uses the correlative strategy to form relative clauses. The relative clause is introduced by a dedicated relativiser and appears as an independent clause. The main clause contains a demonstrative that corresponds to the relativiser and identifies the element being modified. The relative clause precedes the main clause when used on its own, and follows the head noun when it functions as a modifier. The internal structure of both clauses is fully finite.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Siṇat stutz ñuḍir teṇäf.</w:t>
      </w:r>
      <w:r>
        <w:rPr>
          <w:i w:val="1"/>
          <w:iCs w:val="1"/>
        </w:rPr>
        <w:t xml:space="preserve">	(23)</w:t>
      </w:r>
    </w:p>
    <w:p>
      <w:pPr>
        <w:jc w:val="left"/>
        <w:ind w:left="200" w:right="0" w:firstLine="0" w:hanging="0"/>
        <w:spacing w:before="0" w:after="0"/>
        <w:tabs>
          <w:tab w:val="right" w:leader="none" w:pos="9000"/>
        </w:tabs>
      </w:pPr>
      <w:r>
        <w:rPr/>
        <w:t xml:space="preserve"/>
      </w:r>
      <w:r>
        <w:rPr/>
        <w:t xml:space="preserve">[siˈnˤɑt stut͡s ɲuˈdˤir ˈtenˤæf]</w:t>
      </w:r>
    </w:p>
    <w:tbl>
      <w:tblGrid>
        <w:gridCol w:w="880" w:type="dxa"/>
        <w:gridCol w:w="820" w:type="dxa"/>
        <w:gridCol w:w="700" w:type="dxa"/>
        <w:gridCol w:w="7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siˈnˤɑt</w:t>
            </w:r>
          </w:p>
        </w:tc>
        <w:tc>
          <w:tcPr>
            <w:tcW w:w="820" w:type="dxa"/>
            <w:noWrap/>
          </w:tcPr>
          <w:p>
            <w:pPr>
              <w:jc w:val="left"/>
              <w:ind w:left="200" w:right="0" w:firstLine="0" w:hanging="0"/>
              <w:spacing w:before="0" w:after="0"/>
            </w:pPr>
            <w:r>
              <w:rPr>
                <w:sz w:val="18"/>
                <w:szCs w:val="18"/>
              </w:rPr>
              <w:t xml:space="preserve">stut͡s</w:t>
            </w:r>
          </w:p>
        </w:tc>
        <w:tc>
          <w:tcPr>
            <w:tcW w:w="700" w:type="dxa"/>
            <w:noWrap/>
          </w:tcPr>
          <w:p>
            <w:pPr>
              <w:jc w:val="left"/>
              <w:ind w:left="200" w:right="0" w:firstLine="0" w:hanging="0"/>
              <w:spacing w:before="0" w:after="0"/>
            </w:pPr>
            <w:r>
              <w:rPr>
                <w:sz w:val="18"/>
                <w:szCs w:val="18"/>
              </w:rPr>
              <w:t xml:space="preserve">ɲu-</w:t>
            </w:r>
          </w:p>
        </w:tc>
        <w:tc>
          <w:tcPr>
            <w:tcW w:w="760" w:type="dxa"/>
            <w:noWrap/>
          </w:tcPr>
          <w:p>
            <w:pPr>
              <w:jc w:val="left"/>
              <w:ind w:left="200" w:right="0" w:firstLine="0" w:hanging="0"/>
              <w:spacing w:before="0" w:after="0"/>
            </w:pPr>
            <w:r>
              <w:rPr>
                <w:sz w:val="18"/>
                <w:szCs w:val="18"/>
              </w:rPr>
              <w:t xml:space="preserve">ˈdˤir</w:t>
            </w:r>
          </w:p>
        </w:tc>
        <w:tc>
          <w:tcPr>
            <w:tcW w:w="760" w:type="dxa"/>
            <w:noWrap/>
          </w:tcPr>
          <w:p>
            <w:pPr>
              <w:jc w:val="left"/>
              <w:ind w:left="200" w:right="0" w:firstLine="0" w:hanging="0"/>
              <w:spacing w:before="0" w:after="0"/>
            </w:pPr>
            <w:r>
              <w:rPr>
                <w:sz w:val="18"/>
                <w:szCs w:val="18"/>
              </w:rPr>
              <w:t xml:space="preserve">ˈtenˤ</w:t>
            </w:r>
          </w:p>
        </w:tc>
        <w:tc>
          <w:tcPr>
            <w:tcW w:w="700" w:type="dxa"/>
            <w:noWrap/>
          </w:tcPr>
          <w:p>
            <w:pPr>
              <w:jc w:val="left"/>
              <w:ind w:left="200" w:right="0" w:firstLine="0" w:hanging="0"/>
              <w:spacing w:before="0" w:after="0"/>
            </w:pPr>
            <w:r>
              <w:rPr>
                <w:sz w:val="18"/>
                <w:szCs w:val="18"/>
              </w:rPr>
              <w:t xml:space="preserve">-æf</w:t>
            </w:r>
          </w:p>
        </w:tc>
      </w:tr>
      <w:tr>
        <w:trPr/>
        <w:tc>
          <w:tcPr>
            <w:tcW w:w="88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Ketj stutz ñuḍir sunguräf siṇat stutz tẓaiẓ zdyɔif.</w:t>
      </w:r>
      <w:r>
        <w:rPr>
          <w:i w:val="1"/>
          <w:iCs w:val="1"/>
        </w:rPr>
        <w:t xml:space="preserve">	(24)</w:t>
      </w:r>
    </w:p>
    <w:p>
      <w:pPr>
        <w:jc w:val="left"/>
        <w:ind w:left="200" w:right="0" w:firstLine="0" w:hanging="0"/>
        <w:spacing w:before="0" w:after="0"/>
        <w:tabs>
          <w:tab w:val="right" w:leader="none" w:pos="9000"/>
        </w:tabs>
      </w:pPr>
      <w:r>
        <w:rPr/>
        <w:t xml:space="preserve"/>
      </w:r>
      <w:r>
        <w:rPr/>
        <w:t xml:space="preserve">[ˈkec stut͡s ɲuˈdˤir suˈŋuræf siˈnˤɑt stut͡s ˈt͡sˤaizˤ ˈzɟɔif]</w:t>
      </w:r>
    </w:p>
    <w:tbl>
      <w:tblGrid>
        <w:gridCol w:w="760" w:type="dxa"/>
        <w:gridCol w:w="820" w:type="dxa"/>
        <w:gridCol w:w="700" w:type="dxa"/>
        <w:gridCol w:w="760" w:type="dxa"/>
        <w:gridCol w:w="820" w:type="dxa"/>
        <w:gridCol w:w="700" w:type="dxa"/>
        <w:gridCol w:w="880" w:type="dxa"/>
        <w:gridCol w:w="82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ˈkec</w:t>
            </w:r>
          </w:p>
        </w:tc>
        <w:tc>
          <w:tcPr>
            <w:tcW w:w="820" w:type="dxa"/>
            <w:noWrap/>
          </w:tcPr>
          <w:p>
            <w:pPr>
              <w:jc w:val="left"/>
              <w:ind w:left="200" w:right="0" w:firstLine="0" w:hanging="0"/>
              <w:spacing w:before="0" w:after="0"/>
            </w:pPr>
            <w:r>
              <w:rPr>
                <w:sz w:val="18"/>
                <w:szCs w:val="18"/>
              </w:rPr>
              <w:t xml:space="preserve">stut͡s</w:t>
            </w:r>
          </w:p>
        </w:tc>
        <w:tc>
          <w:tcPr>
            <w:tcW w:w="700" w:type="dxa"/>
            <w:noWrap/>
          </w:tcPr>
          <w:p>
            <w:pPr>
              <w:jc w:val="left"/>
              <w:ind w:left="200" w:right="0" w:firstLine="0" w:hanging="0"/>
              <w:spacing w:before="0" w:after="0"/>
            </w:pPr>
            <w:r>
              <w:rPr>
                <w:sz w:val="18"/>
                <w:szCs w:val="18"/>
              </w:rPr>
              <w:t xml:space="preserve">ɲu-</w:t>
            </w:r>
          </w:p>
        </w:tc>
        <w:tc>
          <w:tcPr>
            <w:tcW w:w="760" w:type="dxa"/>
            <w:noWrap/>
          </w:tcPr>
          <w:p>
            <w:pPr>
              <w:jc w:val="left"/>
              <w:ind w:left="200" w:right="0" w:firstLine="0" w:hanging="0"/>
              <w:spacing w:before="0" w:after="0"/>
            </w:pPr>
            <w:r>
              <w:rPr>
                <w:sz w:val="18"/>
                <w:szCs w:val="18"/>
              </w:rPr>
              <w:t xml:space="preserve">ˈdˤir</w:t>
            </w:r>
          </w:p>
        </w:tc>
        <w:tc>
          <w:tcPr>
            <w:tcW w:w="820" w:type="dxa"/>
            <w:noWrap/>
          </w:tcPr>
          <w:p>
            <w:pPr>
              <w:jc w:val="left"/>
              <w:ind w:left="200" w:right="0" w:firstLine="0" w:hanging="0"/>
              <w:spacing w:before="0" w:after="0"/>
            </w:pPr>
            <w:r>
              <w:rPr>
                <w:sz w:val="18"/>
                <w:szCs w:val="18"/>
              </w:rPr>
              <w:t xml:space="preserve">suˈŋur</w:t>
            </w:r>
          </w:p>
        </w:tc>
        <w:tc>
          <w:tcPr>
            <w:tcW w:w="700" w:type="dxa"/>
            <w:noWrap/>
          </w:tcPr>
          <w:p>
            <w:pPr>
              <w:jc w:val="left"/>
              <w:ind w:left="200" w:right="0" w:firstLine="0" w:hanging="0"/>
              <w:spacing w:before="0" w:after="0"/>
            </w:pPr>
            <w:r>
              <w:rPr>
                <w:sz w:val="18"/>
                <w:szCs w:val="18"/>
              </w:rPr>
              <w:t xml:space="preserve">-æf</w:t>
            </w:r>
          </w:p>
        </w:tc>
        <w:tc>
          <w:tcPr>
            <w:tcW w:w="880" w:type="dxa"/>
            <w:noWrap/>
          </w:tcPr>
          <w:p>
            <w:pPr>
              <w:jc w:val="left"/>
              <w:ind w:left="200" w:right="0" w:firstLine="0" w:hanging="0"/>
              <w:spacing w:before="0" w:after="0"/>
            </w:pPr>
            <w:r>
              <w:rPr>
                <w:sz w:val="18"/>
                <w:szCs w:val="18"/>
              </w:rPr>
              <w:t xml:space="preserve">siˈnˤɑt</w:t>
            </w:r>
          </w:p>
        </w:tc>
        <w:tc>
          <w:tcPr>
            <w:tcW w:w="820" w:type="dxa"/>
            <w:noWrap/>
          </w:tcPr>
          <w:p>
            <w:pPr>
              <w:jc w:val="left"/>
              <w:ind w:left="200" w:right="0" w:firstLine="0" w:hanging="0"/>
              <w:spacing w:before="0" w:after="0"/>
            </w:pPr>
            <w:r>
              <w:rPr>
                <w:sz w:val="18"/>
                <w:szCs w:val="18"/>
              </w:rPr>
              <w:t xml:space="preserve">stut͡s</w:t>
            </w:r>
          </w:p>
        </w:tc>
        <w:tc>
          <w:tcPr>
            <w:tcW w:w="1000" w:type="dxa"/>
            <w:noWrap/>
          </w:tcPr>
          <w:p>
            <w:pPr>
              <w:jc w:val="left"/>
              <w:ind w:left="200" w:right="0" w:firstLine="0" w:hanging="0"/>
              <w:spacing w:before="0" w:after="0"/>
            </w:pPr>
            <w:r>
              <w:rPr>
                <w:sz w:val="18"/>
                <w:szCs w:val="18"/>
              </w:rPr>
              <w:t xml:space="preserve">ˈt͡sˤaizˤ</w:t>
            </w:r>
          </w:p>
        </w:tc>
      </w:tr>
      <w:tr>
        <w:trPr/>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3.sing</w:t>
            </w:r>
          </w:p>
        </w:tc>
      </w:tr>
    </w:tbl>
    <w:p>
      <w:pPr>
        <w:jc w:val="left"/>
        <w:spacing w:before="0" w:after="0"/>
      </w:pPr>
      <w:r>
        <w:rPr>
          <w:sz w:val="2"/>
          <w:szCs w:val="2"/>
        </w:rPr>
        <w:t xml:space="preserve"> </w:t>
      </w:r>
    </w:p>
    <w:tbl>
      <w:tblGrid>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ˈzɟɔif</w:t>
            </w:r>
          </w:p>
        </w:tc>
      </w:tr>
      <w:tr>
        <w:trPr/>
        <w:tc>
          <w:tcPr>
            <w:tcW w:w="82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Dyooṛ stutz ñuḍir zdyagechäf ketj stutz tẓaiẓ zdyɔif siṇat stutz tẓaiẓ zdyɔif.</w:t>
      </w:r>
      <w:r>
        <w:rPr>
          <w:i w:val="1"/>
          <w:iCs w:val="1"/>
        </w:rPr>
        <w:t xml:space="preserve">	(25)</w:t>
      </w:r>
    </w:p>
    <w:p>
      <w:pPr>
        <w:jc w:val="left"/>
        <w:ind w:left="200" w:right="0" w:firstLine="0" w:hanging="0"/>
        <w:spacing w:before="0" w:after="0"/>
        <w:tabs>
          <w:tab w:val="right" w:leader="none" w:pos="9000"/>
        </w:tabs>
      </w:pPr>
      <w:r>
        <w:rPr/>
        <w:t xml:space="preserve"/>
      </w:r>
      <w:r>
        <w:rPr/>
        <w:t xml:space="preserve">[ˈɟoːrˤ stut͡s ɲuˈdˤir zɟɑˈɡet͡ʃæf ˈkec stut͡s ˈt͡sˤaizˤ ˈzɟɔif siˈnˤɑt stut͡s ˈt͡sˤaizˤ ˈzɟɔif]</w:t>
      </w:r>
    </w:p>
    <w:tbl>
      <w:tblGrid>
        <w:gridCol w:w="820" w:type="dxa"/>
        <w:gridCol w:w="820" w:type="dxa"/>
        <w:gridCol w:w="700" w:type="dxa"/>
        <w:gridCol w:w="760" w:type="dxa"/>
        <w:gridCol w:w="1000" w:type="dxa"/>
        <w:gridCol w:w="700" w:type="dxa"/>
        <w:gridCol w:w="760" w:type="dxa"/>
        <w:gridCol w:w="82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ˈɟoːrˤ</w:t>
            </w:r>
          </w:p>
        </w:tc>
        <w:tc>
          <w:tcPr>
            <w:tcW w:w="820" w:type="dxa"/>
            <w:noWrap/>
          </w:tcPr>
          <w:p>
            <w:pPr>
              <w:jc w:val="left"/>
              <w:ind w:left="200" w:right="0" w:firstLine="0" w:hanging="0"/>
              <w:spacing w:before="0" w:after="0"/>
            </w:pPr>
            <w:r>
              <w:rPr>
                <w:sz w:val="18"/>
                <w:szCs w:val="18"/>
              </w:rPr>
              <w:t xml:space="preserve">stut͡s</w:t>
            </w:r>
          </w:p>
        </w:tc>
        <w:tc>
          <w:tcPr>
            <w:tcW w:w="700" w:type="dxa"/>
            <w:noWrap/>
          </w:tcPr>
          <w:p>
            <w:pPr>
              <w:jc w:val="left"/>
              <w:ind w:left="200" w:right="0" w:firstLine="0" w:hanging="0"/>
              <w:spacing w:before="0" w:after="0"/>
            </w:pPr>
            <w:r>
              <w:rPr>
                <w:sz w:val="18"/>
                <w:szCs w:val="18"/>
              </w:rPr>
              <w:t xml:space="preserve">ɲu-</w:t>
            </w:r>
          </w:p>
        </w:tc>
        <w:tc>
          <w:tcPr>
            <w:tcW w:w="760" w:type="dxa"/>
            <w:noWrap/>
          </w:tcPr>
          <w:p>
            <w:pPr>
              <w:jc w:val="left"/>
              <w:ind w:left="200" w:right="0" w:firstLine="0" w:hanging="0"/>
              <w:spacing w:before="0" w:after="0"/>
            </w:pPr>
            <w:r>
              <w:rPr>
                <w:sz w:val="18"/>
                <w:szCs w:val="18"/>
              </w:rPr>
              <w:t xml:space="preserve">ˈdˤir</w:t>
            </w:r>
          </w:p>
        </w:tc>
        <w:tc>
          <w:tcPr>
            <w:tcW w:w="1000" w:type="dxa"/>
            <w:noWrap/>
          </w:tcPr>
          <w:p>
            <w:pPr>
              <w:jc w:val="left"/>
              <w:ind w:left="200" w:right="0" w:firstLine="0" w:hanging="0"/>
              <w:spacing w:before="0" w:after="0"/>
            </w:pPr>
            <w:r>
              <w:rPr>
                <w:sz w:val="18"/>
                <w:szCs w:val="18"/>
              </w:rPr>
              <w:t xml:space="preserve">zɟɑˈɡet͡ʃ</w:t>
            </w:r>
          </w:p>
        </w:tc>
        <w:tc>
          <w:tcPr>
            <w:tcW w:w="700" w:type="dxa"/>
            <w:noWrap/>
          </w:tcPr>
          <w:p>
            <w:pPr>
              <w:jc w:val="left"/>
              <w:ind w:left="200" w:right="0" w:firstLine="0" w:hanging="0"/>
              <w:spacing w:before="0" w:after="0"/>
            </w:pPr>
            <w:r>
              <w:rPr>
                <w:sz w:val="18"/>
                <w:szCs w:val="18"/>
              </w:rPr>
              <w:t xml:space="preserve">-æf</w:t>
            </w:r>
          </w:p>
        </w:tc>
        <w:tc>
          <w:tcPr>
            <w:tcW w:w="760" w:type="dxa"/>
            <w:noWrap/>
          </w:tcPr>
          <w:p>
            <w:pPr>
              <w:jc w:val="left"/>
              <w:ind w:left="200" w:right="0" w:firstLine="0" w:hanging="0"/>
              <w:spacing w:before="0" w:after="0"/>
            </w:pPr>
            <w:r>
              <w:rPr>
                <w:sz w:val="18"/>
                <w:szCs w:val="18"/>
              </w:rPr>
              <w:t xml:space="preserve">ˈkec</w:t>
            </w:r>
          </w:p>
        </w:tc>
        <w:tc>
          <w:tcPr>
            <w:tcW w:w="820" w:type="dxa"/>
            <w:noWrap/>
          </w:tcPr>
          <w:p>
            <w:pPr>
              <w:jc w:val="left"/>
              <w:ind w:left="200" w:right="0" w:firstLine="0" w:hanging="0"/>
              <w:spacing w:before="0" w:after="0"/>
            </w:pPr>
            <w:r>
              <w:rPr>
                <w:sz w:val="18"/>
                <w:szCs w:val="18"/>
              </w:rPr>
              <w:t xml:space="preserve">stut͡s</w:t>
            </w:r>
          </w:p>
        </w:tc>
        <w:tc>
          <w:tcPr>
            <w:tcW w:w="1000" w:type="dxa"/>
            <w:noWrap/>
          </w:tcPr>
          <w:p>
            <w:pPr>
              <w:jc w:val="left"/>
              <w:ind w:left="200" w:right="0" w:firstLine="0" w:hanging="0"/>
              <w:spacing w:before="0" w:after="0"/>
            </w:pPr>
            <w:r>
              <w:rPr>
                <w:sz w:val="18"/>
                <w:szCs w:val="18"/>
              </w:rPr>
              <w:t xml:space="preserve">ˈt͡sˤaizˤ</w:t>
            </w:r>
          </w:p>
        </w:tc>
      </w:tr>
      <w:tr>
        <w:trPr/>
        <w:tc>
          <w:tcPr>
            <w:tcW w:w="820" w:type="dxa"/>
            <w:noWrap/>
          </w:tcPr>
          <w:p>
            <w:pPr>
              <w:jc w:val="left"/>
              <w:ind w:left="200" w:right="0" w:firstLine="0" w:hanging="0"/>
              <w:spacing w:before="0" w:after="0"/>
            </w:pPr>
            <w:r>
              <w:rPr>
                <w:sz w:val="18"/>
                <w:szCs w:val="18"/>
                <w:i w:val="1"/>
                <w:iCs w:val="1"/>
              </w:rPr>
              <w:t xml:space="preserve">eat</w:t>
            </w:r>
          </w:p>
        </w:tc>
        <w:tc>
          <w:tcPr>
            <w:tcW w:w="82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3.sing</w:t>
            </w:r>
          </w:p>
        </w:tc>
      </w:tr>
    </w:tbl>
    <w:p>
      <w:pPr>
        <w:jc w:val="left"/>
        <w:spacing w:before="0" w:after="0"/>
      </w:pPr>
      <w:r>
        <w:rPr>
          <w:sz w:val="2"/>
          <w:szCs w:val="2"/>
        </w:rPr>
        <w:t xml:space="preserve"> </w:t>
      </w:r>
    </w:p>
    <w:tbl>
      <w:tblGrid>
        <w:gridCol w:w="820" w:type="dxa"/>
        <w:gridCol w:w="880" w:type="dxa"/>
        <w:gridCol w:w="820" w:type="dxa"/>
        <w:gridCol w:w="10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ˈzɟɔif</w:t>
            </w:r>
          </w:p>
        </w:tc>
        <w:tc>
          <w:tcPr>
            <w:tcW w:w="880" w:type="dxa"/>
            <w:noWrap/>
          </w:tcPr>
          <w:p>
            <w:pPr>
              <w:jc w:val="left"/>
              <w:ind w:left="200" w:right="0" w:firstLine="0" w:hanging="0"/>
              <w:spacing w:before="0" w:after="0"/>
            </w:pPr>
            <w:r>
              <w:rPr>
                <w:sz w:val="18"/>
                <w:szCs w:val="18"/>
              </w:rPr>
              <w:t xml:space="preserve">siˈnˤɑt</w:t>
            </w:r>
          </w:p>
        </w:tc>
        <w:tc>
          <w:tcPr>
            <w:tcW w:w="820" w:type="dxa"/>
            <w:noWrap/>
          </w:tcPr>
          <w:p>
            <w:pPr>
              <w:jc w:val="left"/>
              <w:ind w:left="200" w:right="0" w:firstLine="0" w:hanging="0"/>
              <w:spacing w:before="0" w:after="0"/>
            </w:pPr>
            <w:r>
              <w:rPr>
                <w:sz w:val="18"/>
                <w:szCs w:val="18"/>
              </w:rPr>
              <w:t xml:space="preserve">stut͡s</w:t>
            </w:r>
          </w:p>
        </w:tc>
        <w:tc>
          <w:tcPr>
            <w:tcW w:w="1000" w:type="dxa"/>
            <w:noWrap/>
          </w:tcPr>
          <w:p>
            <w:pPr>
              <w:jc w:val="left"/>
              <w:ind w:left="200" w:right="0" w:firstLine="0" w:hanging="0"/>
              <w:spacing w:before="0" w:after="0"/>
            </w:pPr>
            <w:r>
              <w:rPr>
                <w:sz w:val="18"/>
                <w:szCs w:val="18"/>
              </w:rPr>
              <w:t xml:space="preserve">ˈt͡sˤaizˤ</w:t>
            </w:r>
          </w:p>
        </w:tc>
        <w:tc>
          <w:tcPr>
            <w:tcW w:w="820" w:type="dxa"/>
            <w:noWrap/>
          </w:tcPr>
          <w:p>
            <w:pPr>
              <w:jc w:val="left"/>
              <w:ind w:left="200" w:right="0" w:firstLine="0" w:hanging="0"/>
              <w:spacing w:before="0" w:after="0"/>
            </w:pPr>
            <w:r>
              <w:rPr>
                <w:sz w:val="18"/>
                <w:szCs w:val="18"/>
              </w:rPr>
              <w:t xml:space="preserve">ˈzɟɔif</w:t>
            </w:r>
          </w:p>
        </w:tc>
      </w:tr>
      <w:tr>
        <w:trPr/>
        <w:tc>
          <w:tcPr>
            <w:tcW w:w="820" w:type="dxa"/>
            <w:noWrap/>
          </w:tcPr>
          <w:p>
            <w:pPr>
              <w:jc w:val="left"/>
              <w:ind w:left="200" w:right="0" w:firstLine="0" w:hanging="0"/>
              <w:spacing w:before="0" w:after="0"/>
            </w:pPr>
            <w:r>
              <w:rPr>
                <w:sz w:val="18"/>
                <w:szCs w:val="18"/>
                <w:i w:val="1"/>
                <w:iCs w:val="1"/>
              </w:rPr>
              <w:t xml:space="preserve">then</w:t>
            </w:r>
          </w:p>
        </w:tc>
        <w:tc>
          <w:tcPr>
            <w:tcW w:w="88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3.sing</w:t>
            </w:r>
          </w:p>
        </w:tc>
        <w:tc>
          <w:tcPr>
            <w:tcW w:w="82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Ñim stutz tẓaiẓ dyooṛ stutz tẓaiẓ zdyɔif ketj stutz tẓaiẓ zdyɔif siṇat stutz tẓaiẓ zdyɔif.</w:t>
      </w:r>
      <w:r>
        <w:rPr>
          <w:i w:val="1"/>
          <w:iCs w:val="1"/>
        </w:rPr>
        <w:t xml:space="preserve">	(26)</w:t>
      </w:r>
    </w:p>
    <w:p>
      <w:pPr>
        <w:jc w:val="left"/>
        <w:ind w:left="200" w:right="0" w:firstLine="0" w:hanging="0"/>
        <w:spacing w:before="0" w:after="0"/>
        <w:tabs>
          <w:tab w:val="right" w:leader="none" w:pos="9000"/>
        </w:tabs>
      </w:pPr>
      <w:r>
        <w:rPr/>
        <w:t xml:space="preserve"/>
      </w:r>
      <w:r>
        <w:rPr/>
        <w:t xml:space="preserve">[ˈɲim stut͡s ˈt͡sˤaizˤ ˈɟoːrˤ stut͡s ˈt͡sˤaizˤ ˈzɟɔif ˈkec stut͡s ˈt͡sˤaizˤ ˈzɟɔif siˈnˤɑt stut͡s ˈt͡sˤaizˤ ˈzɟɔif]</w:t>
      </w:r>
    </w:p>
    <w:tbl>
      <w:tblGrid>
        <w:gridCol w:w="700" w:type="dxa"/>
        <w:gridCol w:w="820" w:type="dxa"/>
        <w:gridCol w:w="1000" w:type="dxa"/>
        <w:gridCol w:w="820" w:type="dxa"/>
        <w:gridCol w:w="820" w:type="dxa"/>
        <w:gridCol w:w="1000" w:type="dxa"/>
        <w:gridCol w:w="82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ˈɲim</w:t>
            </w:r>
          </w:p>
        </w:tc>
        <w:tc>
          <w:tcPr>
            <w:tcW w:w="820" w:type="dxa"/>
            <w:noWrap/>
          </w:tcPr>
          <w:p>
            <w:pPr>
              <w:jc w:val="left"/>
              <w:ind w:left="200" w:right="0" w:firstLine="0" w:hanging="0"/>
              <w:spacing w:before="0" w:after="0"/>
            </w:pPr>
            <w:r>
              <w:rPr>
                <w:sz w:val="18"/>
                <w:szCs w:val="18"/>
              </w:rPr>
              <w:t xml:space="preserve">stut͡s</w:t>
            </w:r>
          </w:p>
        </w:tc>
        <w:tc>
          <w:tcPr>
            <w:tcW w:w="1000" w:type="dxa"/>
            <w:noWrap/>
          </w:tcPr>
          <w:p>
            <w:pPr>
              <w:jc w:val="left"/>
              <w:ind w:left="200" w:right="0" w:firstLine="0" w:hanging="0"/>
              <w:spacing w:before="0" w:after="0"/>
            </w:pPr>
            <w:r>
              <w:rPr>
                <w:sz w:val="18"/>
                <w:szCs w:val="18"/>
              </w:rPr>
              <w:t xml:space="preserve">ˈt͡sˤaizˤ</w:t>
            </w:r>
          </w:p>
        </w:tc>
        <w:tc>
          <w:tcPr>
            <w:tcW w:w="820" w:type="dxa"/>
            <w:noWrap/>
          </w:tcPr>
          <w:p>
            <w:pPr>
              <w:jc w:val="left"/>
              <w:ind w:left="200" w:right="0" w:firstLine="0" w:hanging="0"/>
              <w:spacing w:before="0" w:after="0"/>
            </w:pPr>
            <w:r>
              <w:rPr>
                <w:sz w:val="18"/>
                <w:szCs w:val="18"/>
              </w:rPr>
              <w:t xml:space="preserve">ˈɟoːrˤ</w:t>
            </w:r>
          </w:p>
        </w:tc>
        <w:tc>
          <w:tcPr>
            <w:tcW w:w="820" w:type="dxa"/>
            <w:noWrap/>
          </w:tcPr>
          <w:p>
            <w:pPr>
              <w:jc w:val="left"/>
              <w:ind w:left="200" w:right="0" w:firstLine="0" w:hanging="0"/>
              <w:spacing w:before="0" w:after="0"/>
            </w:pPr>
            <w:r>
              <w:rPr>
                <w:sz w:val="18"/>
                <w:szCs w:val="18"/>
              </w:rPr>
              <w:t xml:space="preserve">stut͡s</w:t>
            </w:r>
          </w:p>
        </w:tc>
        <w:tc>
          <w:tcPr>
            <w:tcW w:w="1000" w:type="dxa"/>
            <w:noWrap/>
          </w:tcPr>
          <w:p>
            <w:pPr>
              <w:jc w:val="left"/>
              <w:ind w:left="200" w:right="0" w:firstLine="0" w:hanging="0"/>
              <w:spacing w:before="0" w:after="0"/>
            </w:pPr>
            <w:r>
              <w:rPr>
                <w:sz w:val="18"/>
                <w:szCs w:val="18"/>
              </w:rPr>
              <w:t xml:space="preserve">ˈt͡sˤaizˤ</w:t>
            </w:r>
          </w:p>
        </w:tc>
        <w:tc>
          <w:tcPr>
            <w:tcW w:w="820" w:type="dxa"/>
            <w:noWrap/>
          </w:tcPr>
          <w:p>
            <w:pPr>
              <w:jc w:val="left"/>
              <w:ind w:left="200" w:right="0" w:firstLine="0" w:hanging="0"/>
              <w:spacing w:before="0" w:after="0"/>
            </w:pPr>
            <w:r>
              <w:rPr>
                <w:sz w:val="18"/>
                <w:szCs w:val="18"/>
              </w:rPr>
              <w:t xml:space="preserve">ˈzɟɔif</w:t>
            </w:r>
          </w:p>
        </w:tc>
        <w:tc>
          <w:tcPr>
            <w:tcW w:w="760" w:type="dxa"/>
            <w:noWrap/>
          </w:tcPr>
          <w:p>
            <w:pPr>
              <w:jc w:val="left"/>
              <w:ind w:left="200" w:right="0" w:firstLine="0" w:hanging="0"/>
              <w:spacing w:before="0" w:after="0"/>
            </w:pPr>
            <w:r>
              <w:rPr>
                <w:sz w:val="18"/>
                <w:szCs w:val="18"/>
              </w:rPr>
              <w:t xml:space="preserve">ˈkec</w:t>
            </w:r>
          </w:p>
        </w:tc>
        <w:tc>
          <w:tcPr>
            <w:tcW w:w="820" w:type="dxa"/>
            <w:noWrap/>
          </w:tcPr>
          <w:p>
            <w:pPr>
              <w:jc w:val="left"/>
              <w:ind w:left="200" w:right="0" w:firstLine="0" w:hanging="0"/>
              <w:spacing w:before="0" w:after="0"/>
            </w:pPr>
            <w:r>
              <w:rPr>
                <w:sz w:val="18"/>
                <w:szCs w:val="18"/>
              </w:rPr>
              <w:t xml:space="preserve">stut͡s</w:t>
            </w:r>
          </w:p>
        </w:tc>
      </w:tr>
      <w:tr>
        <w:trPr/>
        <w:tc>
          <w:tcPr>
            <w:tcW w:w="700" w:type="dxa"/>
            <w:noWrap/>
          </w:tcPr>
          <w:p>
            <w:pPr>
              <w:jc w:val="left"/>
              <w:ind w:left="200" w:right="0" w:firstLine="0" w:hanging="0"/>
              <w:spacing w:before="0" w:after="0"/>
            </w:pPr>
            <w:r>
              <w:rPr>
                <w:sz w:val="18"/>
                <w:szCs w:val="18"/>
                <w:i w:val="1"/>
                <w:iCs w:val="1"/>
              </w:rPr>
              <w:t xml:space="preserve">buy</w:t>
            </w:r>
          </w:p>
        </w:tc>
        <w:tc>
          <w:tcPr>
            <w:tcW w:w="82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3.sing</w:t>
            </w:r>
          </w:p>
        </w:tc>
        <w:tc>
          <w:tcPr>
            <w:tcW w:w="820" w:type="dxa"/>
            <w:noWrap/>
          </w:tcPr>
          <w:p>
            <w:pPr>
              <w:jc w:val="left"/>
              <w:ind w:left="200" w:right="0" w:firstLine="0" w:hanging="0"/>
              <w:spacing w:before="0" w:after="0"/>
            </w:pPr>
            <w:r>
              <w:rPr>
                <w:sz w:val="18"/>
                <w:szCs w:val="18"/>
                <w:i w:val="1"/>
                <w:iCs w:val="1"/>
              </w:rPr>
              <w:t xml:space="preserve">eat</w:t>
            </w:r>
          </w:p>
        </w:tc>
        <w:tc>
          <w:tcPr>
            <w:tcW w:w="82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3.sing</w:t>
            </w:r>
          </w:p>
        </w:tc>
        <w:tc>
          <w:tcPr>
            <w:tcW w:w="820" w:type="dxa"/>
            <w:noWrap/>
          </w:tcPr>
          <w:p>
            <w:pPr>
              <w:jc w:val="left"/>
              <w:ind w:left="200" w:right="0" w:firstLine="0" w:hanging="0"/>
              <w:spacing w:before="0" w:after="0"/>
            </w:pPr>
            <w:r>
              <w:rPr>
                <w:sz w:val="18"/>
                <w:szCs w:val="18"/>
                <w:i w:val="1"/>
                <w:iCs w:val="1"/>
              </w:rPr>
              <w:t xml:space="preserve">then</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000" w:type="dxa"/>
        <w:gridCol w:w="820" w:type="dxa"/>
        <w:gridCol w:w="880" w:type="dxa"/>
        <w:gridCol w:w="820" w:type="dxa"/>
        <w:gridCol w:w="10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ˈt͡sˤaizˤ</w:t>
            </w:r>
          </w:p>
        </w:tc>
        <w:tc>
          <w:tcPr>
            <w:tcW w:w="820" w:type="dxa"/>
            <w:noWrap/>
          </w:tcPr>
          <w:p>
            <w:pPr>
              <w:jc w:val="left"/>
              <w:ind w:left="200" w:right="0" w:firstLine="0" w:hanging="0"/>
              <w:spacing w:before="0" w:after="0"/>
            </w:pPr>
            <w:r>
              <w:rPr>
                <w:sz w:val="18"/>
                <w:szCs w:val="18"/>
              </w:rPr>
              <w:t xml:space="preserve">ˈzɟɔif</w:t>
            </w:r>
          </w:p>
        </w:tc>
        <w:tc>
          <w:tcPr>
            <w:tcW w:w="880" w:type="dxa"/>
            <w:noWrap/>
          </w:tcPr>
          <w:p>
            <w:pPr>
              <w:jc w:val="left"/>
              <w:ind w:left="200" w:right="0" w:firstLine="0" w:hanging="0"/>
              <w:spacing w:before="0" w:after="0"/>
            </w:pPr>
            <w:r>
              <w:rPr>
                <w:sz w:val="18"/>
                <w:szCs w:val="18"/>
              </w:rPr>
              <w:t xml:space="preserve">siˈnˤɑt</w:t>
            </w:r>
          </w:p>
        </w:tc>
        <w:tc>
          <w:tcPr>
            <w:tcW w:w="820" w:type="dxa"/>
            <w:noWrap/>
          </w:tcPr>
          <w:p>
            <w:pPr>
              <w:jc w:val="left"/>
              <w:ind w:left="200" w:right="0" w:firstLine="0" w:hanging="0"/>
              <w:spacing w:before="0" w:after="0"/>
            </w:pPr>
            <w:r>
              <w:rPr>
                <w:sz w:val="18"/>
                <w:szCs w:val="18"/>
              </w:rPr>
              <w:t xml:space="preserve">stut͡s</w:t>
            </w:r>
          </w:p>
        </w:tc>
        <w:tc>
          <w:tcPr>
            <w:tcW w:w="1000" w:type="dxa"/>
            <w:noWrap/>
          </w:tcPr>
          <w:p>
            <w:pPr>
              <w:jc w:val="left"/>
              <w:ind w:left="200" w:right="0" w:firstLine="0" w:hanging="0"/>
              <w:spacing w:before="0" w:after="0"/>
            </w:pPr>
            <w:r>
              <w:rPr>
                <w:sz w:val="18"/>
                <w:szCs w:val="18"/>
              </w:rPr>
              <w:t xml:space="preserve">ˈt͡sˤaizˤ</w:t>
            </w:r>
          </w:p>
        </w:tc>
        <w:tc>
          <w:tcPr>
            <w:tcW w:w="820" w:type="dxa"/>
            <w:noWrap/>
          </w:tcPr>
          <w:p>
            <w:pPr>
              <w:jc w:val="left"/>
              <w:ind w:left="200" w:right="0" w:firstLine="0" w:hanging="0"/>
              <w:spacing w:before="0" w:after="0"/>
            </w:pPr>
            <w:r>
              <w:rPr>
                <w:sz w:val="18"/>
                <w:szCs w:val="18"/>
              </w:rPr>
              <w:t xml:space="preserve">ˈzɟɔif</w:t>
            </w:r>
          </w:p>
        </w:tc>
      </w:tr>
      <w:tr>
        <w:trPr/>
        <w:tc>
          <w:tcPr>
            <w:tcW w:w="1000" w:type="dxa"/>
            <w:noWrap/>
          </w:tcPr>
          <w:p>
            <w:pPr>
              <w:jc w:val="left"/>
              <w:ind w:left="200" w:right="0" w:firstLine="0" w:hanging="0"/>
              <w:spacing w:before="0" w:after="0"/>
            </w:pPr>
            <w:r>
              <w:rPr>
                <w:sz w:val="18"/>
                <w:szCs w:val="18"/>
                <w:i w:val="1"/>
                <w:iCs w:val="1"/>
              </w:rPr>
              <w:t xml:space="preserve">3.sing</w:t>
            </w:r>
          </w:p>
        </w:tc>
        <w:tc>
          <w:tcPr>
            <w:tcW w:w="820" w:type="dxa"/>
            <w:noWrap/>
          </w:tcPr>
          <w:p>
            <w:pPr>
              <w:jc w:val="left"/>
              <w:ind w:left="200" w:right="0" w:firstLine="0" w:hanging="0"/>
              <w:spacing w:before="0" w:after="0"/>
            </w:pPr>
            <w:r>
              <w:rPr>
                <w:sz w:val="18"/>
                <w:szCs w:val="18"/>
                <w:i w:val="1"/>
                <w:iCs w:val="1"/>
              </w:rPr>
              <w:t xml:space="preserve">then</w:t>
            </w:r>
          </w:p>
        </w:tc>
        <w:tc>
          <w:tcPr>
            <w:tcW w:w="88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3.sing</w:t>
            </w:r>
          </w:p>
        </w:tc>
        <w:tc>
          <w:tcPr>
            <w:tcW w:w="82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Tost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Ṇibum stutz tjir stutz ñutoor täsetẓäf piḍir ẓdyezḍäf ḍir ṇiiḍäf piḍir tjicheezäf.</w:t>
      </w:r>
      <w:r>
        <w:rPr>
          <w:i w:val="1"/>
          <w:iCs w:val="1"/>
        </w:rPr>
        <w:t xml:space="preserve">	(27)</w:t>
      </w:r>
    </w:p>
    <w:p>
      <w:pPr>
        <w:jc w:val="left"/>
        <w:ind w:left="200" w:right="0" w:firstLine="0" w:hanging="0"/>
        <w:spacing w:before="0" w:after="0"/>
        <w:tabs>
          <w:tab w:val="right" w:leader="none" w:pos="9000"/>
        </w:tabs>
      </w:pPr>
      <w:r>
        <w:rPr/>
        <w:t xml:space="preserve"/>
      </w:r>
      <w:r>
        <w:rPr/>
        <w:t xml:space="preserve">[nˤiˈbum stut͡s ˈcir stut͡s ɲuˈtoːr tæˈset͡sˤæf piˈdˤir ˈzˤɟezdˤæf ˈdˤir ˈnˤiːdˤæf piˈdˤir cit͡ʃeːzæf]</w:t>
      </w:r>
    </w:p>
    <w:tbl>
      <w:tblGrid>
        <w:gridCol w:w="940" w:type="dxa"/>
        <w:gridCol w:w="820" w:type="dxa"/>
        <w:gridCol w:w="700" w:type="dxa"/>
        <w:gridCol w:w="820" w:type="dxa"/>
        <w:gridCol w:w="700" w:type="dxa"/>
        <w:gridCol w:w="760" w:type="dxa"/>
        <w:gridCol w:w="10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nˤiˈbum</w:t>
            </w:r>
          </w:p>
        </w:tc>
        <w:tc>
          <w:tcPr>
            <w:tcW w:w="820" w:type="dxa"/>
            <w:noWrap/>
          </w:tcPr>
          <w:p>
            <w:pPr>
              <w:jc w:val="left"/>
              <w:ind w:left="200" w:right="0" w:firstLine="0" w:hanging="0"/>
              <w:spacing w:before="0" w:after="0"/>
            </w:pPr>
            <w:r>
              <w:rPr>
                <w:sz w:val="18"/>
                <w:szCs w:val="18"/>
              </w:rPr>
              <w:t xml:space="preserve">stut͡s</w:t>
            </w:r>
          </w:p>
        </w:tc>
        <w:tc>
          <w:tcPr>
            <w:tcW w:w="700" w:type="dxa"/>
            <w:noWrap/>
          </w:tcPr>
          <w:p>
            <w:pPr>
              <w:jc w:val="left"/>
              <w:ind w:left="200" w:right="0" w:firstLine="0" w:hanging="0"/>
              <w:spacing w:before="0" w:after="0"/>
            </w:pPr>
            <w:r>
              <w:rPr>
                <w:sz w:val="18"/>
                <w:szCs w:val="18"/>
              </w:rPr>
              <w:t xml:space="preserve">ˈcir</w:t>
            </w:r>
          </w:p>
        </w:tc>
        <w:tc>
          <w:tcPr>
            <w:tcW w:w="820" w:type="dxa"/>
            <w:noWrap/>
          </w:tcPr>
          <w:p>
            <w:pPr>
              <w:jc w:val="left"/>
              <w:ind w:left="200" w:right="0" w:firstLine="0" w:hanging="0"/>
              <w:spacing w:before="0" w:after="0"/>
            </w:pPr>
            <w:r>
              <w:rPr>
                <w:sz w:val="18"/>
                <w:szCs w:val="18"/>
              </w:rPr>
              <w:t xml:space="preserve">stut͡s</w:t>
            </w:r>
          </w:p>
        </w:tc>
        <w:tc>
          <w:tcPr>
            <w:tcW w:w="700" w:type="dxa"/>
            <w:noWrap/>
          </w:tcPr>
          <w:p>
            <w:pPr>
              <w:jc w:val="left"/>
              <w:ind w:left="200" w:right="0" w:firstLine="0" w:hanging="0"/>
              <w:spacing w:before="0" w:after="0"/>
            </w:pPr>
            <w:r>
              <w:rPr>
                <w:sz w:val="18"/>
                <w:szCs w:val="18"/>
              </w:rPr>
              <w:t xml:space="preserve">ɲu-</w:t>
            </w:r>
          </w:p>
        </w:tc>
        <w:tc>
          <w:tcPr>
            <w:tcW w:w="760" w:type="dxa"/>
            <w:noWrap/>
          </w:tcPr>
          <w:p>
            <w:pPr>
              <w:jc w:val="left"/>
              <w:ind w:left="200" w:right="0" w:firstLine="0" w:hanging="0"/>
              <w:spacing w:before="0" w:after="0"/>
            </w:pPr>
            <w:r>
              <w:rPr>
                <w:sz w:val="18"/>
                <w:szCs w:val="18"/>
              </w:rPr>
              <w:t xml:space="preserve">ˈtoːr</w:t>
            </w:r>
          </w:p>
        </w:tc>
        <w:tc>
          <w:tcPr>
            <w:tcW w:w="1000" w:type="dxa"/>
            <w:noWrap/>
          </w:tcPr>
          <w:p>
            <w:pPr>
              <w:jc w:val="left"/>
              <w:ind w:left="200" w:right="0" w:firstLine="0" w:hanging="0"/>
              <w:spacing w:before="0" w:after="0"/>
            </w:pPr>
            <w:r>
              <w:rPr>
                <w:sz w:val="18"/>
                <w:szCs w:val="18"/>
              </w:rPr>
              <w:t xml:space="preserve">tæˈset͡sˤ</w:t>
            </w:r>
          </w:p>
        </w:tc>
        <w:tc>
          <w:tcPr>
            <w:tcW w:w="700" w:type="dxa"/>
            <w:noWrap/>
          </w:tcPr>
          <w:p>
            <w:pPr>
              <w:jc w:val="left"/>
              <w:ind w:left="200" w:right="0" w:firstLine="0" w:hanging="0"/>
              <w:spacing w:before="0" w:after="0"/>
            </w:pPr>
            <w:r>
              <w:rPr>
                <w:sz w:val="18"/>
                <w:szCs w:val="18"/>
              </w:rPr>
              <w:t xml:space="preserve">-æf</w:t>
            </w:r>
          </w:p>
        </w:tc>
        <w:tc>
          <w:tcPr>
            <w:tcW w:w="700" w:type="dxa"/>
            <w:noWrap/>
          </w:tcPr>
          <w:p>
            <w:pPr>
              <w:jc w:val="left"/>
              <w:ind w:left="200" w:right="0" w:firstLine="0" w:hanging="0"/>
              <w:spacing w:before="0" w:after="0"/>
            </w:pPr>
            <w:r>
              <w:rPr>
                <w:sz w:val="18"/>
                <w:szCs w:val="18"/>
              </w:rPr>
              <w:t xml:space="preserve">pi-</w:t>
            </w:r>
          </w:p>
        </w:tc>
      </w:tr>
      <w:tr>
        <w:trPr/>
        <w:tc>
          <w:tcPr>
            <w:tcW w:w="940" w:type="dxa"/>
            <w:noWrap/>
          </w:tcPr>
          <w:p>
            <w:pPr>
              <w:jc w:val="left"/>
              <w:ind w:left="200" w:right="0" w:firstLine="0" w:hanging="0"/>
              <w:spacing w:before="0" w:after="0"/>
            </w:pPr>
            <w:r>
              <w:rPr>
                <w:sz w:val="18"/>
                <w:szCs w:val="18"/>
                <w:i w:val="1"/>
                <w:iCs w:val="1"/>
              </w:rPr>
              <w:t xml:space="preserve">surprise</w:t>
            </w:r>
          </w:p>
        </w:tc>
        <w:tc>
          <w:tcPr>
            <w:tcW w:w="82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give</w:t>
            </w:r>
          </w:p>
        </w:tc>
        <w:tc>
          <w:tcPr>
            <w:tcW w:w="82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a</w:t>
            </w:r>
          </w:p>
        </w:tc>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DAT</w:t>
            </w:r>
          </w:p>
        </w:tc>
      </w:tr>
    </w:tbl>
    <w:p>
      <w:pPr>
        <w:jc w:val="left"/>
        <w:spacing w:before="0" w:after="0"/>
      </w:pPr>
      <w:r>
        <w:rPr>
          <w:sz w:val="2"/>
          <w:szCs w:val="2"/>
        </w:rPr>
        <w:t xml:space="preserve"> </w:t>
      </w:r>
    </w:p>
    <w:tbl>
      <w:tblGrid>
        <w:gridCol w:w="760" w:type="dxa"/>
        <w:gridCol w:w="940" w:type="dxa"/>
        <w:gridCol w:w="700" w:type="dxa"/>
        <w:gridCol w:w="760" w:type="dxa"/>
        <w:gridCol w:w="880" w:type="dxa"/>
        <w:gridCol w:w="700" w:type="dxa"/>
        <w:gridCol w:w="700" w:type="dxa"/>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ˈdˤir</w:t>
            </w:r>
          </w:p>
        </w:tc>
        <w:tc>
          <w:tcPr>
            <w:tcW w:w="940" w:type="dxa"/>
            <w:noWrap/>
          </w:tcPr>
          <w:p>
            <w:pPr>
              <w:jc w:val="left"/>
              <w:ind w:left="200" w:right="0" w:firstLine="0" w:hanging="0"/>
              <w:spacing w:before="0" w:after="0"/>
            </w:pPr>
            <w:r>
              <w:rPr>
                <w:sz w:val="18"/>
                <w:szCs w:val="18"/>
              </w:rPr>
              <w:t xml:space="preserve">ˈzˤɟezdˤ</w:t>
            </w:r>
          </w:p>
        </w:tc>
        <w:tc>
          <w:tcPr>
            <w:tcW w:w="700" w:type="dxa"/>
            <w:noWrap/>
          </w:tcPr>
          <w:p>
            <w:pPr>
              <w:jc w:val="left"/>
              <w:ind w:left="200" w:right="0" w:firstLine="0" w:hanging="0"/>
              <w:spacing w:before="0" w:after="0"/>
            </w:pPr>
            <w:r>
              <w:rPr>
                <w:sz w:val="18"/>
                <w:szCs w:val="18"/>
              </w:rPr>
              <w:t xml:space="preserve">-æf</w:t>
            </w:r>
          </w:p>
        </w:tc>
        <w:tc>
          <w:tcPr>
            <w:tcW w:w="760" w:type="dxa"/>
            <w:noWrap/>
          </w:tcPr>
          <w:p>
            <w:pPr>
              <w:jc w:val="left"/>
              <w:ind w:left="200" w:right="0" w:firstLine="0" w:hanging="0"/>
              <w:spacing w:before="0" w:after="0"/>
            </w:pPr>
            <w:r>
              <w:rPr>
                <w:sz w:val="18"/>
                <w:szCs w:val="18"/>
              </w:rPr>
              <w:t xml:space="preserve">ˈdˤir</w:t>
            </w:r>
          </w:p>
        </w:tc>
        <w:tc>
          <w:tcPr>
            <w:tcW w:w="880" w:type="dxa"/>
            <w:noWrap/>
          </w:tcPr>
          <w:p>
            <w:pPr>
              <w:jc w:val="left"/>
              <w:ind w:left="200" w:right="0" w:firstLine="0" w:hanging="0"/>
              <w:spacing w:before="0" w:after="0"/>
            </w:pPr>
            <w:r>
              <w:rPr>
                <w:sz w:val="18"/>
                <w:szCs w:val="18"/>
              </w:rPr>
              <w:t xml:space="preserve">ˈnˤiːdˤ</w:t>
            </w:r>
          </w:p>
        </w:tc>
        <w:tc>
          <w:tcPr>
            <w:tcW w:w="700" w:type="dxa"/>
            <w:noWrap/>
          </w:tcPr>
          <w:p>
            <w:pPr>
              <w:jc w:val="left"/>
              <w:ind w:left="200" w:right="0" w:firstLine="0" w:hanging="0"/>
              <w:spacing w:before="0" w:after="0"/>
            </w:pPr>
            <w:r>
              <w:rPr>
                <w:sz w:val="18"/>
                <w:szCs w:val="18"/>
              </w:rPr>
              <w:t xml:space="preserve">-æf</w:t>
            </w:r>
          </w:p>
        </w:tc>
        <w:tc>
          <w:tcPr>
            <w:tcW w:w="700" w:type="dxa"/>
            <w:noWrap/>
          </w:tcPr>
          <w:p>
            <w:pPr>
              <w:jc w:val="left"/>
              <w:ind w:left="200" w:right="0" w:firstLine="0" w:hanging="0"/>
              <w:spacing w:before="0" w:after="0"/>
            </w:pPr>
            <w:r>
              <w:rPr>
                <w:sz w:val="18"/>
                <w:szCs w:val="18"/>
              </w:rPr>
              <w:t xml:space="preserve">pi-</w:t>
            </w:r>
          </w:p>
        </w:tc>
        <w:tc>
          <w:tcPr>
            <w:tcW w:w="760" w:type="dxa"/>
            <w:noWrap/>
          </w:tcPr>
          <w:p>
            <w:pPr>
              <w:jc w:val="left"/>
              <w:ind w:left="200" w:right="0" w:firstLine="0" w:hanging="0"/>
              <w:spacing w:before="0" w:after="0"/>
            </w:pPr>
            <w:r>
              <w:rPr>
                <w:sz w:val="18"/>
                <w:szCs w:val="18"/>
              </w:rPr>
              <w:t xml:space="preserve">ˈdˤir</w:t>
            </w:r>
          </w:p>
        </w:tc>
        <w:tc>
          <w:tcPr>
            <w:tcW w:w="940" w:type="dxa"/>
            <w:noWrap/>
          </w:tcPr>
          <w:p>
            <w:pPr>
              <w:jc w:val="left"/>
              <w:ind w:left="200" w:right="0" w:firstLine="0" w:hanging="0"/>
              <w:spacing w:before="0" w:after="0"/>
            </w:pPr>
            <w:r>
              <w:rPr>
                <w:sz w:val="18"/>
                <w:szCs w:val="18"/>
              </w:rPr>
              <w:t xml:space="preserve">cit͡ʃeːz</w:t>
            </w:r>
          </w:p>
        </w:tc>
      </w:tr>
      <w:tr>
        <w:trPr/>
        <w:tc>
          <w:tcPr>
            <w:tcW w:w="76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DAT</w:t>
            </w:r>
          </w:p>
        </w:tc>
        <w:tc>
          <w:tcPr>
            <w:tcW w:w="76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teacher</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-æf</w:t>
            </w:r>
          </w:p>
        </w:tc>
      </w:tr>
      <w:tr>
        <w:trPr/>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Tost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Ḍiif stutz ḍir ṇiiḍäf zḍiñ zḍich muutz piḍir ẓdyezḍäf.</w:t>
      </w:r>
      <w:r>
        <w:rPr>
          <w:i w:val="1"/>
          <w:iCs w:val="1"/>
        </w:rPr>
        <w:t xml:space="preserve">	(28)</w:t>
      </w:r>
    </w:p>
    <w:p>
      <w:pPr>
        <w:jc w:val="left"/>
        <w:ind w:left="200" w:right="0" w:firstLine="0" w:hanging="0"/>
        <w:spacing w:before="0" w:after="0"/>
        <w:tabs>
          <w:tab w:val="right" w:leader="none" w:pos="9000"/>
        </w:tabs>
      </w:pPr>
      <w:r>
        <w:rPr/>
        <w:t xml:space="preserve"/>
      </w:r>
      <w:r>
        <w:rPr/>
        <w:t xml:space="preserve">[ˈdˤiːf stut͡s ˈdˤir ˈnˤiːdˤæf ˈzdˤiɲ ˈzdˤit͡ʃ ˈmuːt͡s piˈdˤir ˈzˤɟezdˤæf]</w:t>
      </w:r>
    </w:p>
    <w:tbl>
      <w:tblGrid>
        <w:gridCol w:w="820" w:type="dxa"/>
        <w:gridCol w:w="820" w:type="dxa"/>
        <w:gridCol w:w="760" w:type="dxa"/>
        <w:gridCol w:w="880" w:type="dxa"/>
        <w:gridCol w:w="700" w:type="dxa"/>
        <w:gridCol w:w="820" w:type="dxa"/>
        <w:gridCol w:w="94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ˈdˤiːf</w:t>
            </w:r>
          </w:p>
        </w:tc>
        <w:tc>
          <w:tcPr>
            <w:tcW w:w="820" w:type="dxa"/>
            <w:noWrap/>
          </w:tcPr>
          <w:p>
            <w:pPr>
              <w:jc w:val="left"/>
              <w:ind w:left="200" w:right="0" w:firstLine="0" w:hanging="0"/>
              <w:spacing w:before="0" w:after="0"/>
            </w:pPr>
            <w:r>
              <w:rPr>
                <w:sz w:val="18"/>
                <w:szCs w:val="18"/>
              </w:rPr>
              <w:t xml:space="preserve">stut͡s</w:t>
            </w:r>
          </w:p>
        </w:tc>
        <w:tc>
          <w:tcPr>
            <w:tcW w:w="760" w:type="dxa"/>
            <w:noWrap/>
          </w:tcPr>
          <w:p>
            <w:pPr>
              <w:jc w:val="left"/>
              <w:ind w:left="200" w:right="0" w:firstLine="0" w:hanging="0"/>
              <w:spacing w:before="0" w:after="0"/>
            </w:pPr>
            <w:r>
              <w:rPr>
                <w:sz w:val="18"/>
                <w:szCs w:val="18"/>
              </w:rPr>
              <w:t xml:space="preserve">ˈdˤir</w:t>
            </w:r>
          </w:p>
        </w:tc>
        <w:tc>
          <w:tcPr>
            <w:tcW w:w="880" w:type="dxa"/>
            <w:noWrap/>
          </w:tcPr>
          <w:p>
            <w:pPr>
              <w:jc w:val="left"/>
              <w:ind w:left="200" w:right="0" w:firstLine="0" w:hanging="0"/>
              <w:spacing w:before="0" w:after="0"/>
            </w:pPr>
            <w:r>
              <w:rPr>
                <w:sz w:val="18"/>
                <w:szCs w:val="18"/>
              </w:rPr>
              <w:t xml:space="preserve">ˈnˤiːdˤ</w:t>
            </w:r>
          </w:p>
        </w:tc>
        <w:tc>
          <w:tcPr>
            <w:tcW w:w="700" w:type="dxa"/>
            <w:noWrap/>
          </w:tcPr>
          <w:p>
            <w:pPr>
              <w:jc w:val="left"/>
              <w:ind w:left="200" w:right="0" w:firstLine="0" w:hanging="0"/>
              <w:spacing w:before="0" w:after="0"/>
            </w:pPr>
            <w:r>
              <w:rPr>
                <w:sz w:val="18"/>
                <w:szCs w:val="18"/>
              </w:rPr>
              <w:t xml:space="preserve">-æf</w:t>
            </w:r>
          </w:p>
        </w:tc>
        <w:tc>
          <w:tcPr>
            <w:tcW w:w="820" w:type="dxa"/>
            <w:noWrap/>
          </w:tcPr>
          <w:p>
            <w:pPr>
              <w:jc w:val="left"/>
              <w:ind w:left="200" w:right="0" w:firstLine="0" w:hanging="0"/>
              <w:spacing w:before="0" w:after="0"/>
            </w:pPr>
            <w:r>
              <w:rPr>
                <w:sz w:val="18"/>
                <w:szCs w:val="18"/>
              </w:rPr>
              <w:t xml:space="preserve">ˈzdˤiɲ</w:t>
            </w:r>
          </w:p>
        </w:tc>
        <w:tc>
          <w:tcPr>
            <w:tcW w:w="940" w:type="dxa"/>
            <w:noWrap/>
          </w:tcPr>
          <w:p>
            <w:pPr>
              <w:jc w:val="left"/>
              <w:ind w:left="200" w:right="0" w:firstLine="0" w:hanging="0"/>
              <w:spacing w:before="0" w:after="0"/>
            </w:pPr>
            <w:r>
              <w:rPr>
                <w:sz w:val="18"/>
                <w:szCs w:val="18"/>
              </w:rPr>
              <w:t xml:space="preserve">ˈzdˤit͡ʃ</w:t>
            </w:r>
          </w:p>
        </w:tc>
        <w:tc>
          <w:tcPr>
            <w:tcW w:w="1060" w:type="dxa"/>
            <w:noWrap/>
          </w:tcPr>
          <w:p>
            <w:pPr>
              <w:jc w:val="left"/>
              <w:ind w:left="200" w:right="0" w:firstLine="0" w:hanging="0"/>
              <w:spacing w:before="0" w:after="0"/>
            </w:pPr>
            <w:r>
              <w:rPr>
                <w:sz w:val="18"/>
                <w:szCs w:val="18"/>
              </w:rPr>
              <w:t xml:space="preserve">ˈmuːt͡s</w:t>
            </w:r>
          </w:p>
        </w:tc>
        <w:tc>
          <w:tcPr>
            <w:tcW w:w="700" w:type="dxa"/>
            <w:noWrap/>
          </w:tcPr>
          <w:p>
            <w:pPr>
              <w:jc w:val="left"/>
              <w:ind w:left="200" w:right="0" w:firstLine="0" w:hanging="0"/>
              <w:spacing w:before="0" w:after="0"/>
            </w:pPr>
            <w:r>
              <w:rPr>
                <w:sz w:val="18"/>
                <w:szCs w:val="18"/>
              </w:rPr>
              <w:t xml:space="preserve">pi-</w:t>
            </w:r>
          </w:p>
        </w:tc>
      </w:tr>
      <w:tr>
        <w:trPr/>
        <w:tc>
          <w:tcPr>
            <w:tcW w:w="820" w:type="dxa"/>
            <w:noWrap/>
          </w:tcPr>
          <w:p>
            <w:pPr>
              <w:jc w:val="left"/>
              <w:ind w:left="200" w:right="0" w:firstLine="0" w:hanging="0"/>
              <w:spacing w:before="0" w:after="0"/>
            </w:pPr>
            <w:r>
              <w:rPr>
                <w:sz w:val="18"/>
                <w:szCs w:val="18"/>
                <w:i w:val="1"/>
                <w:iCs w:val="1"/>
              </w:rPr>
              <w:t xml:space="preserve">tell</w:t>
            </w:r>
          </w:p>
        </w:tc>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love</w:t>
            </w:r>
          </w:p>
        </w:tc>
        <w:tc>
          <w:tcPr>
            <w:tcW w:w="940" w:type="dxa"/>
            <w:noWrap/>
          </w:tcPr>
          <w:p>
            <w:pPr>
              <w:jc w:val="left"/>
              <w:ind w:left="200" w:right="0" w:firstLine="0" w:hanging="0"/>
              <w:spacing w:before="0" w:after="0"/>
            </w:pPr>
            <w:r>
              <w:rPr>
                <w:sz w:val="18"/>
                <w:szCs w:val="18"/>
                <w:i w:val="1"/>
                <w:iCs w:val="1"/>
              </w:rPr>
              <w:t xml:space="preserve">2.sing</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DAT</w:t>
            </w:r>
          </w:p>
        </w:tc>
      </w:tr>
    </w:tbl>
    <w:p>
      <w:pPr>
        <w:jc w:val="left"/>
        <w:spacing w:before="0" w:after="0"/>
      </w:pPr>
      <w:r>
        <w:rPr>
          <w:sz w:val="2"/>
          <w:szCs w:val="2"/>
        </w:rPr>
        <w:t xml:space="preserve"> </w:t>
      </w:r>
    </w:p>
    <w:tbl>
      <w:tblGrid>
        <w:gridCol w:w="76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ˈdˤir</w:t>
            </w:r>
          </w:p>
        </w:tc>
        <w:tc>
          <w:tcPr>
            <w:tcW w:w="940" w:type="dxa"/>
            <w:noWrap/>
          </w:tcPr>
          <w:p>
            <w:pPr>
              <w:jc w:val="left"/>
              <w:ind w:left="200" w:right="0" w:firstLine="0" w:hanging="0"/>
              <w:spacing w:before="0" w:after="0"/>
            </w:pPr>
            <w:r>
              <w:rPr>
                <w:sz w:val="18"/>
                <w:szCs w:val="18"/>
              </w:rPr>
              <w:t xml:space="preserve">ˈzˤɟezdˤ</w:t>
            </w:r>
          </w:p>
        </w:tc>
        <w:tc>
          <w:tcPr>
            <w:tcW w:w="700" w:type="dxa"/>
            <w:noWrap/>
          </w:tcPr>
          <w:p>
            <w:pPr>
              <w:jc w:val="left"/>
              <w:ind w:left="200" w:right="0" w:firstLine="0" w:hanging="0"/>
              <w:spacing w:before="0" w:after="0"/>
            </w:pPr>
            <w:r>
              <w:rPr>
                <w:sz w:val="18"/>
                <w:szCs w:val="18"/>
              </w:rPr>
              <w:t xml:space="preserve">-æf</w:t>
            </w:r>
          </w:p>
        </w:tc>
      </w:tr>
      <w:tr>
        <w:trPr/>
        <w:tc>
          <w:tcPr>
            <w:tcW w:w="76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Poz stutz ḍir stɔizgañ fauty tätẓ keṛäf ḍir fagäf dotj tẓo ṣingäf joṛ tẓo ḍaskäbäf. Tuṣtɔis stutz ned rɔit tyuuṛäf ḍir ṣṭächäf, joṛ ẓḍɔiñ stutz ned toor ṇuspauḍäf skitẓ tätẓ tyuuṛäf toor tyedyäf, tẓatjeeẓ nuzuf stutz ned kɔis. Gir stutz ned käṛ fap fupichañ neng joṛ ṛiiẓ fap fupichañ ẓḍibaaty neng. Poz stutz ned fupichäf tzäsety ñuṣpäf, joṛ poz stutz ned gägeetyäf tzäsety ṭityaṣkäf.</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Mikiẓ muty neng stɔizgañ zor. Ẓitẓautj stutz puuṣäf joṛ tẓatäf ḍir ṣingañ ned. Ṣtjaṣkang stutz ned ḍir tjiṣtañ ñiṣtääṭañ joṛ tzadañ. Zdyɔif ṣätzutj stutz ṭan ḍir tosṭäf ḍir ṣingäf neng tätẓ tyuuṛäf toor kotzäf ḍääṇ. Sustody stutz tẓaiẓ dotj joṛ giẓak tätẓ tyuuṛäf toor chastonäf riñ. Siṛich stutz muty ḍir ṣingäf neng, ẓäbetj stutz tẓaiẓ.</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English-Tost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ṭaas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muutz</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neng</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tyauj</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ñid</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zḍich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ned</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tẓaiẓ</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toor</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fauty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ñoo</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joṛ</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ṭɔis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tuṣtɔiḍ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sustody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täsetẓ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ṣätzutj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ḍitẓooṇ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ẓḍuj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mok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tyutyeng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natustj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ṭan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ñidy</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zḍɔiṣt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tzufär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big</w:t>
      </w:r>
      <w:r>
        <w:rPr/>
        <w:t xml:space="preserve"> </w:t>
      </w:r>
      <w:r>
        <w:rPr>
          <w:i w:val="1"/>
          <w:iCs w:val="1"/>
        </w:rPr>
        <w:t xml:space="preserve">adj</w:t>
      </w:r>
      <w:r>
        <w:rPr/>
        <w:t xml:space="preserve"> </w:t>
      </w:r>
      <w:r>
        <w:rPr/>
        <w:t xml:space="preserve">chaub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padyaj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tzad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maatj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ẓbes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ngaiñ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jaum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fudiz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faij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buuk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tzärostj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jikeñ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zdyagotẓ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ṇiiḍ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gäṛ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tyäjity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chaston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tyop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fupich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jig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ṛiiẓ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tẓauty</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ñim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ṣpij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teṇ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ketj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ñitẓääng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ẓdausṭ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tigang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zdyagech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Chijauch</w:t>
      </w:r>
      <w:r>
        <w:rPr/>
        <w:t xml:space="preserve"> </w:t>
      </w:r>
      <w:r>
        <w:rPr>
          <w:i w:val="1"/>
          <w:iCs w:val="1"/>
        </w:rPr>
        <w:t xml:space="preserve">prop</w:t>
      </w:r>
      <w:r>
        <w:rPr/>
        <w:t xml:space="preserve"> </w:t>
      </w:r>
      <w:r>
        <w:rPr/>
        <w:t xml:space="preserve">Tyidyauty</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ṣauñ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Chistong</w:t>
      </w:r>
      <w:r>
        <w:rPr/>
        <w:t xml:space="preserve"> </w:t>
      </w:r>
      <w:r>
        <w:rPr>
          <w:i w:val="1"/>
          <w:iCs w:val="1"/>
        </w:rPr>
        <w:t xml:space="preserve">prop</w:t>
      </w:r>
      <w:r>
        <w:rPr/>
        <w:t xml:space="preserve"> </w:t>
      </w:r>
      <w:r>
        <w:rPr/>
        <w:t xml:space="preserve">Tjiṣṭong</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noḍ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ẓidyiṣ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ẓḍong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ḍis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ṣṭäẓdof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ṣṭaṣ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tziretẓ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spizgɔig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chubeeṛ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ṣtjaṣkang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giz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ben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gaṇuẓḍ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ẓäbetj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faṣ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Darauny</w:t>
      </w:r>
      <w:r>
        <w:rPr/>
        <w:t xml:space="preserve"> </w:t>
      </w:r>
      <w:r>
        <w:rPr>
          <w:i w:val="1"/>
          <w:iCs w:val="1"/>
        </w:rPr>
        <w:t xml:space="preserve">prop</w:t>
      </w:r>
      <w:r>
        <w:rPr/>
        <w:t xml:space="preserve"> </w:t>
      </w:r>
      <w:r>
        <w:rPr/>
        <w:t xml:space="preserve">Ḍaṛauñ</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ṣputz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ngɔiṭ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ḍaskäb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kaas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ḍääṇ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sizgiiṇ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zody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dyor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kiiṇ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tzoñ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gak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ẓdyityiib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satẓeṇ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nuzuf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piitz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fag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ṣṭäch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dyooṛ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gäf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gijauz</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tyächoṭ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siṛich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tyitẓ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ṣetz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ziṣätz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gep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naiz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muñob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chusäb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ṭɔid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ṣaṇ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zäẓaim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zḍuṭ</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puuṣ</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stäṇ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ẓḍɔiñ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patjuz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paidy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chag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gɔid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dyiṣṭeng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däseb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stätẓäẓb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tzauj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tyaṇif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ñoḍ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tẓäẓais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ẓetj</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pizdyiẓ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tyiiẓd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rɔit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ñutj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zok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daip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baan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chäk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tyiṛ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pap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säṭ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ñak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tẓum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ḍit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nees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niin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ngitj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säng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ṭispek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tyätj</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Garaits</w:t>
      </w:r>
      <w:r>
        <w:rPr/>
        <w:t xml:space="preserve"> </w:t>
      </w:r>
      <w:r>
        <w:rPr>
          <w:i w:val="1"/>
          <w:iCs w:val="1"/>
        </w:rPr>
        <w:t xml:space="preserve">prop</w:t>
      </w:r>
      <w:r>
        <w:rPr/>
        <w:t xml:space="preserve"> </w:t>
      </w:r>
      <w:r>
        <w:rPr/>
        <w:t xml:space="preserve">Gäraitẓ</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ẓdyezḍ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tjir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Chuṣkuf</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ṭiiṭ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ẓḍägootz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tyotz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raẓong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ruṇäng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bood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ñɔich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tẓaṭ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tyumid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poz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pauẓ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giis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feetz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tjäng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guṭ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mim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naṣteṣ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ṛeñ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stɔizg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skiṛitẓ</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tẓuruz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tẓazit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tzaṣp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dyunuub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ñain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tätẓ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zbotz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ẓḍaas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faun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ẓbun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pich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päṛ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mon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ṣaaṣ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tẓim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ṣtɔiṣ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dyis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tjot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ṭup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tyuuṛ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sinet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fächääj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tuṣtɔis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spu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ṣistiidy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tjanaṛ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stauṭ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nutj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tjasedy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chutyoty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tyedy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ṣing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ḍedy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jen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bes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ngan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ẓdees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chafuzd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mät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tzäspidy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little</w:t>
      </w:r>
      <w:r>
        <w:rPr/>
        <w:t xml:space="preserve"> </w:t>
      </w:r>
      <w:r>
        <w:rPr>
          <w:i w:val="1"/>
          <w:iCs w:val="1"/>
        </w:rPr>
        <w:t xml:space="preserve">adj</w:t>
      </w:r>
      <w:r>
        <w:rPr/>
        <w:t xml:space="preserve"> </w:t>
      </w:r>
      <w:r>
        <w:rPr/>
        <w:t xml:space="preserve">tjutẓ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ḍaṭ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nädyääṣk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ḍong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tjiḍiḍ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zḍiñ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ḍingiiṣ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käṛ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ñiṣtääṭ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tyug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fabeg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kotz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ṣṭiṛ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makiit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fiiṣṭ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tingaiṭ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maniit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tjɔizd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ṭityaṣk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dus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jäbiiṣ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sungur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tzauẓ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sɔistj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päṛun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maang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täẓeñ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duruut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dyuṭitz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tyoẓ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ñiṣ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tzityim</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ẓaaṇ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ḍäj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Nyachoir</w:t>
      </w:r>
      <w:r>
        <w:rPr/>
        <w:t xml:space="preserve"> </w:t>
      </w:r>
      <w:r>
        <w:rPr>
          <w:i w:val="1"/>
          <w:iCs w:val="1"/>
        </w:rPr>
        <w:t xml:space="preserve">prop</w:t>
      </w:r>
      <w:r>
        <w:rPr/>
        <w:t xml:space="preserve"> </w:t>
      </w:r>
      <w:r>
        <w:rPr/>
        <w:t xml:space="preserve">Ñatyɔiṛ</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ẓbor</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ngeñ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tẓo</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jääd</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zor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siṇat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bityäm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saaf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giẓak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ṇuspauḍ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jaiñ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peety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tzäsety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täzaud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tjing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ṛaif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tẓej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maḍud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mikiẓ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ṭuẓdiẓb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ṛuf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nitzazb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ẓiñ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dutzäätẓ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ẓatɔiṣt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ḍɔitẓ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tjäk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tyiriiz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tyuṛ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zdagoot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ngutjif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gir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ruräṣ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sikuutj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miḍeḍ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tẓaip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chiiṇ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fipej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kuñuf</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ṇaṛod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ẓitẓautj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gif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ṇur</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jaiṛ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ẓaḍ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riñ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naiṇ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saskɔing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nuf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tyam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fer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gägeety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tan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tzung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dafog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tzamar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papauṇ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sätjɔitz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tjäz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jiz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tjiṣt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pitz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nef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zäz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tzustjuz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ṣichait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biẓbääṭ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padyooṭ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diṛin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jiṇ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ṇitz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sichutj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ñuṣp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tyitẓaum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ẓḍäḍiṇ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dyuṛaṣ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ṭuug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keṛ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ṇibum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ṇämeeẓ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nɔig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tzesṭ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ṭijudy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tjicheez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ḍiif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ẓdyij</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ẓdyauṣ</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ḍir</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zdyɔif</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kɔis</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sijang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dyotz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kaun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ring</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ẓḍibaaty</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siḍiṇ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keef</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sṭäṇ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tẓatjeeẓ</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ṣiṣṭoẓ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turur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tẓat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ṭoj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gup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deṣ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tjän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ṣeg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tzatz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dyuṭ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ṛeen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ṣon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dyet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rum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tyauf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chɔir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nas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ṣiṛ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ṣeṇ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kiñ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Tost</w:t>
      </w:r>
      <w:r>
        <w:rPr/>
        <w:t xml:space="preserve"> </w:t>
      </w:r>
      <w:r>
        <w:rPr>
          <w:i w:val="1"/>
          <w:iCs w:val="1"/>
        </w:rPr>
        <w:t xml:space="preserve">noun</w:t>
      </w:r>
      <w:r>
        <w:rPr/>
        <w:t xml:space="preserve"> (</w:t>
      </w:r>
      <w:r>
        <w:rPr>
          <w:i w:val="1"/>
          <w:iCs w:val="1"/>
        </w:rPr>
        <w:t xml:space="preserve">language</w:t>
      </w:r>
      <w:r>
        <w:rPr/>
        <w:t xml:space="preserve">) </w:t>
      </w:r>
      <w:r>
        <w:rPr/>
        <w:t xml:space="preserve">tosṭ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chingɔit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ḍitz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dyiiṣ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ñeng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mungug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ẓɔitz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gädis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tazbim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tämeer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dif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tyauñ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song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tẓäär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ẓid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ngaẓ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tzoḍ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ẓdyustiẓdy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rej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dotj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skitẓ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näj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mistjit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ṣpaiẓ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tjitjasp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tziṭiif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tzuṣ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tyusṭik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bääj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kizätz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suṣ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ṭaaṭ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ẓgiiz</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Zdanyin</w:t>
      </w:r>
      <w:r>
        <w:rPr/>
        <w:t xml:space="preserve"> </w:t>
      </w:r>
      <w:r>
        <w:rPr>
          <w:i w:val="1"/>
          <w:iCs w:val="1"/>
        </w:rPr>
        <w:t xml:space="preserve">prop</w:t>
      </w:r>
      <w:r>
        <w:rPr/>
        <w:t xml:space="preserve"> </w:t>
      </w:r>
      <w:r>
        <w:rPr/>
        <w:t xml:space="preserve">Zḍañiṇ</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Zdurust</w:t>
      </w:r>
      <w:r>
        <w:rPr/>
        <w:t xml:space="preserve"> </w:t>
      </w:r>
      <w:r>
        <w:rPr>
          <w:i w:val="1"/>
          <w:iCs w:val="1"/>
        </w:rPr>
        <w:t xml:space="preserve">prop</w:t>
      </w:r>
      <w:r>
        <w:rPr/>
        <w:t xml:space="preserve"> </w:t>
      </w:r>
      <w:r>
        <w:rPr/>
        <w:t xml:space="preserve">Zḍuruusṭ</w:t>
      </w:r>
      <w:r>
        <w:rPr/>
        <w:t xml:space="preserve"> </w:t>
      </w:r>
      <w:r>
        <w:rPr>
          <w:i w:val="1"/>
          <w:iCs w:val="1"/>
        </w:rPr>
        <w:t xml:space="preserve">prop</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Tost-English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-añ</w:t>
      </w:r>
      <w:r>
        <w:rPr/>
        <w:t xml:space="preserve"> [-ɑɲ]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baan</w:t>
      </w:r>
      <w:r>
        <w:rPr/>
        <w:t xml:space="preserve"> [bɑːˈn]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ben</w:t>
      </w:r>
      <w:r>
        <w:rPr/>
        <w:t xml:space="preserve"> [beˈn]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bes</w:t>
      </w:r>
      <w:r>
        <w:rPr/>
        <w:t xml:space="preserve"> [beˈs]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bityäm</w:t>
      </w:r>
      <w:r>
        <w:rPr/>
        <w:t xml:space="preserve"> [bit͡ɕæˈm]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biẓbääṭ</w:t>
      </w:r>
      <w:r>
        <w:rPr/>
        <w:t xml:space="preserve"> [bizˤbæːˈtˤ]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bood</w:t>
      </w:r>
      <w:r>
        <w:rPr/>
        <w:t xml:space="preserve"> [boːˈd]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buuk</w:t>
      </w:r>
      <w:r>
        <w:rPr/>
        <w:t xml:space="preserve"> [buːk]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bääj</w:t>
      </w:r>
      <w:r>
        <w:rPr/>
        <w:t xml:space="preserve"> [bæːˈd͡ʒ]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chafuzd</w:t>
      </w:r>
      <w:r>
        <w:rPr/>
        <w:t xml:space="preserve"> [t͡ʃɑfuˈzd]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chag</w:t>
      </w:r>
      <w:r>
        <w:rPr/>
        <w:t xml:space="preserve"> [t͡ʃɑˈɡ]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chaston</w:t>
      </w:r>
      <w:r>
        <w:rPr/>
        <w:t xml:space="preserve"> [t͡ʃɑstoˈn]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chaub</w:t>
      </w:r>
      <w:r>
        <w:rPr/>
        <w:t xml:space="preserve"> [t͡ʃauˈb]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chiiṇ</w:t>
      </w:r>
      <w:r>
        <w:rPr/>
        <w:t xml:space="preserve"> [t͡ʃiːˈnˤ]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chingɔit</w:t>
      </w:r>
      <w:r>
        <w:rPr/>
        <w:t xml:space="preserve"> [t͡ʃiŋɔiˈt]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chubeeṛ</w:t>
      </w:r>
      <w:r>
        <w:rPr/>
        <w:t xml:space="preserve"> [t͡ʃubeːˈrˤ]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chusäb</w:t>
      </w:r>
      <w:r>
        <w:rPr/>
        <w:t xml:space="preserve"> [t͡ʃusæˈb]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Chuṣkuf</w:t>
      </w:r>
      <w:r>
        <w:rPr/>
        <w:t xml:space="preserve"> [t͡ʃusˤkuˈf]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chutyoty</w:t>
      </w:r>
      <w:r>
        <w:rPr/>
        <w:t xml:space="preserve"> [t͡ʃut͡ɕoˈt͡ɕ]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chäk</w:t>
      </w:r>
      <w:r>
        <w:rPr/>
        <w:t xml:space="preserve"> [t͡ʃæˈk]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chɔir</w:t>
      </w:r>
      <w:r>
        <w:rPr/>
        <w:t xml:space="preserve"> [t͡ʃɔiˈr]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dafog</w:t>
      </w:r>
      <w:r>
        <w:rPr/>
        <w:t xml:space="preserve"> [dɑfoˈɡ]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daip</w:t>
      </w:r>
      <w:r>
        <w:rPr/>
        <w:t xml:space="preserve"> [daiˈp]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deṣ</w:t>
      </w:r>
      <w:r>
        <w:rPr/>
        <w:t xml:space="preserve"> [deˈsˤ]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dif</w:t>
      </w:r>
      <w:r>
        <w:rPr/>
        <w:t xml:space="preserve"> [diˈf]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diṛin</w:t>
      </w:r>
      <w:r>
        <w:rPr/>
        <w:t xml:space="preserve"> [dirˤiˈn]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dotj</w:t>
      </w:r>
      <w:r>
        <w:rPr/>
        <w:t xml:space="preserve"> [doˈc]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duruut</w:t>
      </w:r>
      <w:r>
        <w:rPr/>
        <w:t xml:space="preserve"> [duruːˈt]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dus</w:t>
      </w:r>
      <w:r>
        <w:rPr/>
        <w:t xml:space="preserve"> [duˈs]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dutzäätẓ</w:t>
      </w:r>
      <w:r>
        <w:rPr/>
        <w:t xml:space="preserve"> [dut͡sæːˈt͡sˤ]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dyet</w:t>
      </w:r>
      <w:r>
        <w:rPr/>
        <w:t xml:space="preserve"> [ɟeˈt]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dyiiṣ</w:t>
      </w:r>
      <w:r>
        <w:rPr/>
        <w:t xml:space="preserve"> [ɟiːˈsˤ]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dyis</w:t>
      </w:r>
      <w:r>
        <w:rPr/>
        <w:t xml:space="preserve"> [ɟiˈs]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dyiṣṭeng</w:t>
      </w:r>
      <w:r>
        <w:rPr/>
        <w:t xml:space="preserve"> [ɟisˤtˤeˈŋ]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dyooṛ</w:t>
      </w:r>
      <w:r>
        <w:rPr/>
        <w:t xml:space="preserve"> [ɟoːˈrˤ]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dyor</w:t>
      </w:r>
      <w:r>
        <w:rPr/>
        <w:t xml:space="preserve"> [ɟoˈr]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dyotz</w:t>
      </w:r>
      <w:r>
        <w:rPr/>
        <w:t xml:space="preserve"> [ɟoˈt͡s]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dyunuub</w:t>
      </w:r>
      <w:r>
        <w:rPr/>
        <w:t xml:space="preserve"> [ɟunuːˈb]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dyuṛaṣ</w:t>
      </w:r>
      <w:r>
        <w:rPr/>
        <w:t xml:space="preserve"> [ɟurˤɑˈsˤ]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dyuṭ</w:t>
      </w:r>
      <w:r>
        <w:rPr/>
        <w:t xml:space="preserve"> [ɟuˈtˤ]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dyuṭitz</w:t>
      </w:r>
      <w:r>
        <w:rPr/>
        <w:t xml:space="preserve"> [ɟutˤiˈt͡s]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dyäs</w:t>
      </w:r>
      <w:r>
        <w:rPr/>
        <w:t xml:space="preserve"> [ɟæs]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däseb</w:t>
      </w:r>
      <w:r>
        <w:rPr/>
        <w:t xml:space="preserve"> [dæseˈb]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ḍa-</w:t>
      </w:r>
      <w:r>
        <w:rPr/>
        <w:t xml:space="preserve"> [dˤɑ-] </w:t>
      </w:r>
      <w:r>
        <w:rPr>
          <w:i w:val="1"/>
          <w:iCs w:val="1"/>
        </w:rPr>
        <w:t xml:space="preserve">detcase prefix</w:t>
      </w:r>
      <w:r>
        <w:rPr/>
        <w:t xml:space="preserve"> ALL </w:t>
      </w:r>
    </w:p>
    <w:p>
      <w:pPr>
        <w:jc w:val="left"/>
        <w:ind w:left="250" w:right="0" w:firstLine="0" w:hanging="250"/>
        <w:spacing w:before="0" w:after="0"/>
      </w:pPr>
      <w:r>
        <w:rPr/>
        <w:t xml:space="preserve"/>
      </w:r>
      <w:r>
        <w:rPr>
          <w:b w:val="1"/>
          <w:bCs w:val="1"/>
        </w:rPr>
        <w:t xml:space="preserve">Ḍaṛauñ</w:t>
      </w:r>
      <w:r>
        <w:rPr/>
        <w:t xml:space="preserve"> [dˤɑrˤauˈɲ] </w:t>
      </w:r>
      <w:r>
        <w:rPr>
          <w:i w:val="1"/>
          <w:iCs w:val="1"/>
        </w:rPr>
        <w:t xml:space="preserve">prop</w:t>
      </w:r>
      <w:r>
        <w:rPr/>
        <w:t xml:space="preserve"> Darauny </w:t>
      </w:r>
      <w:r>
        <w:rPr>
          <w:i w:val="1"/>
          <w:iCs w:val="1"/>
        </w:rPr>
        <w:t xml:space="preserve">prop</w:t>
      </w:r>
    </w:p>
    <w:p>
      <w:pPr>
        <w:jc w:val="left"/>
        <w:ind w:left="250" w:right="0" w:firstLine="0" w:hanging="250"/>
        <w:spacing w:before="0" w:after="0"/>
      </w:pPr>
      <w:r>
        <w:rPr/>
        <w:t xml:space="preserve"/>
      </w:r>
      <w:r>
        <w:rPr>
          <w:b w:val="1"/>
          <w:bCs w:val="1"/>
        </w:rPr>
        <w:t xml:space="preserve">ḍaskäb</w:t>
      </w:r>
      <w:r>
        <w:rPr/>
        <w:t xml:space="preserve"> [dˤɑskæˈb]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ḍaṭ</w:t>
      </w:r>
      <w:r>
        <w:rPr/>
        <w:t xml:space="preserve"> [dˤɑˈtˤ]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ḍedy</w:t>
      </w:r>
      <w:r>
        <w:rPr/>
        <w:t xml:space="preserve"> [dˤeˈɟ]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ḍiif</w:t>
      </w:r>
      <w:r>
        <w:rPr/>
        <w:t xml:space="preserve"> [dˤiːˈf]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ḍingiiṣ</w:t>
      </w:r>
      <w:r>
        <w:rPr/>
        <w:t xml:space="preserve"> [dˤiŋiːˈsˤ]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ḍir</w:t>
      </w:r>
      <w:r>
        <w:rPr/>
        <w:t xml:space="preserve"> [dˤiˈr]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ḍis</w:t>
      </w:r>
      <w:r>
        <w:rPr/>
        <w:t xml:space="preserve"> [dˤiˈs]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ḍit</w:t>
      </w:r>
      <w:r>
        <w:rPr/>
        <w:t xml:space="preserve"> [dˤiˈt]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ḍitz</w:t>
      </w:r>
      <w:r>
        <w:rPr/>
        <w:t xml:space="preserve"> [dˤiˈt͡s]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ḍitẓooṇ</w:t>
      </w:r>
      <w:r>
        <w:rPr/>
        <w:t xml:space="preserve"> [dˤit͡sˤoːˈnˤ]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ḍong</w:t>
      </w:r>
      <w:r>
        <w:rPr/>
        <w:t xml:space="preserve"> [dˤoˈŋ]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ḍu-</w:t>
      </w:r>
      <w:r>
        <w:rPr/>
        <w:t xml:space="preserve"> [dˤu-] </w:t>
      </w:r>
      <w:r>
        <w:rPr>
          <w:i w:val="1"/>
          <w:iCs w:val="1"/>
        </w:rPr>
        <w:t xml:space="preserve">detcase prefix</w:t>
      </w:r>
      <w:r>
        <w:rPr/>
        <w:t xml:space="preserve"> LOC </w:t>
      </w:r>
    </w:p>
    <w:p>
      <w:pPr>
        <w:jc w:val="left"/>
        <w:ind w:left="250" w:right="0" w:firstLine="0" w:hanging="250"/>
        <w:spacing w:before="0" w:after="0"/>
      </w:pPr>
      <w:r>
        <w:rPr/>
        <w:t xml:space="preserve"/>
      </w:r>
      <w:r>
        <w:rPr>
          <w:b w:val="1"/>
          <w:bCs w:val="1"/>
        </w:rPr>
        <w:t xml:space="preserve">ḍäj</w:t>
      </w:r>
      <w:r>
        <w:rPr/>
        <w:t xml:space="preserve"> [dˤæˈd͡ʒ]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ḍääṇ</w:t>
      </w:r>
      <w:r>
        <w:rPr/>
        <w:t xml:space="preserve"> [dˤæːˈnˤ]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ḍɔitẓ</w:t>
      </w:r>
      <w:r>
        <w:rPr/>
        <w:t xml:space="preserve"> [dˤɔiˈt͡sˤ]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fabeg</w:t>
      </w:r>
      <w:r>
        <w:rPr/>
        <w:t xml:space="preserve"> [fɑbeˈɡ]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fag</w:t>
      </w:r>
      <w:r>
        <w:rPr/>
        <w:t xml:space="preserve"> [fɑˈɡ]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faij</w:t>
      </w:r>
      <w:r>
        <w:rPr/>
        <w:t xml:space="preserve"> [faiˈd͡ʒ]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fap</w:t>
      </w:r>
      <w:r>
        <w:rPr/>
        <w:t xml:space="preserve"> [fɑp]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faṣ</w:t>
      </w:r>
      <w:r>
        <w:rPr/>
        <w:t xml:space="preserve"> [fɑˈsˤ]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faun</w:t>
      </w:r>
      <w:r>
        <w:rPr/>
        <w:t xml:space="preserve"> [fauˈn]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fauty</w:t>
      </w:r>
      <w:r>
        <w:rPr/>
        <w:t xml:space="preserve"> [fauˈt͡ɕ]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feetz</w:t>
      </w:r>
      <w:r>
        <w:rPr/>
        <w:t xml:space="preserve"> [feːˈt͡s]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fer</w:t>
      </w:r>
      <w:r>
        <w:rPr/>
        <w:t xml:space="preserve"> [feˈr]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fiiṣṭ</w:t>
      </w:r>
      <w:r>
        <w:rPr/>
        <w:t xml:space="preserve"> [fiːˈsˤtˤ]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fipej</w:t>
      </w:r>
      <w:r>
        <w:rPr/>
        <w:t xml:space="preserve"> [fipeˈd͡ʒ]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fudiz</w:t>
      </w:r>
      <w:r>
        <w:rPr/>
        <w:t xml:space="preserve"> [fudiˈz]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fupich</w:t>
      </w:r>
      <w:r>
        <w:rPr/>
        <w:t xml:space="preserve"> [fupiˈt͡ʃ]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fächääj</w:t>
      </w:r>
      <w:r>
        <w:rPr/>
        <w:t xml:space="preserve"> [fæt͡ʃæːˈd͡ʒ]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gach</w:t>
      </w:r>
      <w:r>
        <w:rPr/>
        <w:t xml:space="preserve"> [ɡɑt͡ʃ]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gak</w:t>
      </w:r>
      <w:r>
        <w:rPr/>
        <w:t xml:space="preserve"> [ɡɑˈk]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gaṇuẓḍ</w:t>
      </w:r>
      <w:r>
        <w:rPr/>
        <w:t xml:space="preserve"> [ɡɑnˤuˈzˤdˤ]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gep</w:t>
      </w:r>
      <w:r>
        <w:rPr/>
        <w:t xml:space="preserve"> [ɡeˈp]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gif</w:t>
      </w:r>
      <w:r>
        <w:rPr/>
        <w:t xml:space="preserve"> [ɡiˈf]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giis</w:t>
      </w:r>
      <w:r>
        <w:rPr/>
        <w:t xml:space="preserve"> [ɡiːˈs]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gijauz</w:t>
      </w:r>
      <w:r>
        <w:rPr/>
        <w:t xml:space="preserve"> [ɡid͡ʒauˈz]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gir</w:t>
      </w:r>
      <w:r>
        <w:rPr/>
        <w:t xml:space="preserve"> [ɡiˈr]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giz</w:t>
      </w:r>
      <w:r>
        <w:rPr/>
        <w:t xml:space="preserve"> [ɡiˈz]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giẓak</w:t>
      </w:r>
      <w:r>
        <w:rPr/>
        <w:t xml:space="preserve"> [ɡizˤɑˈk]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gup</w:t>
      </w:r>
      <w:r>
        <w:rPr/>
        <w:t xml:space="preserve"> [ɡuˈp]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guṭ</w:t>
      </w:r>
      <w:r>
        <w:rPr/>
        <w:t xml:space="preserve"> [ɡuˈtˤ]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gädis</w:t>
      </w:r>
      <w:r>
        <w:rPr/>
        <w:t xml:space="preserve"> [ɡædiˈs]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gäf</w:t>
      </w:r>
      <w:r>
        <w:rPr/>
        <w:t xml:space="preserve"> [ɡæˈf]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gägeety</w:t>
      </w:r>
      <w:r>
        <w:rPr/>
        <w:t xml:space="preserve"> [ɡæɡeːˈt͡ɕ]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Gäraitẓ</w:t>
      </w:r>
      <w:r>
        <w:rPr/>
        <w:t xml:space="preserve"> [ɡæraiˈt͡sˤ] </w:t>
      </w:r>
      <w:r>
        <w:rPr>
          <w:i w:val="1"/>
          <w:iCs w:val="1"/>
        </w:rPr>
        <w:t xml:space="preserve">prop</w:t>
      </w:r>
      <w:r>
        <w:rPr/>
        <w:t xml:space="preserve"> Garaits </w:t>
      </w:r>
      <w:r>
        <w:rPr>
          <w:i w:val="1"/>
          <w:iCs w:val="1"/>
        </w:rPr>
        <w:t xml:space="preserve">prop</w:t>
      </w:r>
    </w:p>
    <w:p>
      <w:pPr>
        <w:jc w:val="left"/>
        <w:ind w:left="250" w:right="0" w:firstLine="0" w:hanging="250"/>
        <w:spacing w:before="0" w:after="0"/>
      </w:pPr>
      <w:r>
        <w:rPr/>
        <w:t xml:space="preserve"/>
      </w:r>
      <w:r>
        <w:rPr>
          <w:b w:val="1"/>
          <w:bCs w:val="1"/>
        </w:rPr>
        <w:t xml:space="preserve">gäṛ</w:t>
      </w:r>
      <w:r>
        <w:rPr/>
        <w:t xml:space="preserve"> [ɡæˈrˤ]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gɔid</w:t>
      </w:r>
      <w:r>
        <w:rPr/>
        <w:t xml:space="preserve"> [ɡɔiˈd]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jaiṛ</w:t>
      </w:r>
      <w:r>
        <w:rPr/>
        <w:t xml:space="preserve"> [d͡ʒaiˈrˤ]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jaiñ</w:t>
      </w:r>
      <w:r>
        <w:rPr/>
        <w:t xml:space="preserve"> [d͡ʒaiˈɲ]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jaum</w:t>
      </w:r>
      <w:r>
        <w:rPr/>
        <w:t xml:space="preserve"> [d͡ʒauˈm]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jen</w:t>
      </w:r>
      <w:r>
        <w:rPr/>
        <w:t xml:space="preserve"> [d͡ʒeˈn]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jig</w:t>
      </w:r>
      <w:r>
        <w:rPr/>
        <w:t xml:space="preserve"> [d͡ʒiˈɡ]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jikeñ</w:t>
      </w:r>
      <w:r>
        <w:rPr/>
        <w:t xml:space="preserve"> [d͡ʒikeˈɲ]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jiṇ</w:t>
      </w:r>
      <w:r>
        <w:rPr/>
        <w:t xml:space="preserve"> [d͡ʒiˈnˤ]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jiz</w:t>
      </w:r>
      <w:r>
        <w:rPr/>
        <w:t xml:space="preserve"> [d͡ʒiˈz]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joṛ</w:t>
      </w:r>
      <w:r>
        <w:rPr/>
        <w:t xml:space="preserve"> [d͡ʒoˈrˤ]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jä-</w:t>
      </w:r>
      <w:r>
        <w:rPr/>
        <w:t xml:space="preserve"> [d͡ʒæ-] </w:t>
      </w:r>
      <w:r>
        <w:rPr>
          <w:i w:val="1"/>
          <w:iCs w:val="1"/>
        </w:rPr>
        <w:t xml:space="preserve">detcase prefix</w:t>
      </w:r>
      <w:r>
        <w:rPr/>
        <w:t xml:space="preserve"> NOM </w:t>
      </w:r>
    </w:p>
    <w:p>
      <w:pPr>
        <w:jc w:val="left"/>
        <w:ind w:left="250" w:right="0" w:firstLine="0" w:hanging="250"/>
        <w:spacing w:before="0" w:after="0"/>
      </w:pPr>
      <w:r>
        <w:rPr/>
        <w:t xml:space="preserve"/>
      </w:r>
      <w:r>
        <w:rPr>
          <w:b w:val="1"/>
          <w:bCs w:val="1"/>
        </w:rPr>
        <w:t xml:space="preserve">jäbiiṣ</w:t>
      </w:r>
      <w:r>
        <w:rPr/>
        <w:t xml:space="preserve"> [d͡ʒæbiːˈsˤ]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jääd</w:t>
      </w:r>
      <w:r>
        <w:rPr/>
        <w:t xml:space="preserve"> [d͡ʒæːˈd]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kaas</w:t>
      </w:r>
      <w:r>
        <w:rPr/>
        <w:t xml:space="preserve"> [kɑːˈs]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kaun</w:t>
      </w:r>
      <w:r>
        <w:rPr/>
        <w:t xml:space="preserve"> [kauˈn]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keef</w:t>
      </w:r>
      <w:r>
        <w:rPr/>
        <w:t xml:space="preserve"> [keːˈf]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keṛ</w:t>
      </w:r>
      <w:r>
        <w:rPr/>
        <w:t xml:space="preserve"> [keˈrˤ]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ketj</w:t>
      </w:r>
      <w:r>
        <w:rPr/>
        <w:t xml:space="preserve"> [keˈc]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kiiṇ</w:t>
      </w:r>
      <w:r>
        <w:rPr/>
        <w:t xml:space="preserve"> [kiːˈnˤ]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kizätz</w:t>
      </w:r>
      <w:r>
        <w:rPr/>
        <w:t xml:space="preserve"> [kizæˈt͡s]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kiñ</w:t>
      </w:r>
      <w:r>
        <w:rPr/>
        <w:t xml:space="preserve"> [kiˈɲ]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kotz</w:t>
      </w:r>
      <w:r>
        <w:rPr/>
        <w:t xml:space="preserve"> [koˈt͡s]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kuñuf</w:t>
      </w:r>
      <w:r>
        <w:rPr/>
        <w:t xml:space="preserve"> [kuɲuˈf]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käṛ</w:t>
      </w:r>
      <w:r>
        <w:rPr/>
        <w:t xml:space="preserve"> [kæˈrˤ]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kɔis</w:t>
      </w:r>
      <w:r>
        <w:rPr/>
        <w:t xml:space="preserve"> [kɔiˈs]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maang</w:t>
      </w:r>
      <w:r>
        <w:rPr/>
        <w:t xml:space="preserve"> [mɑːˈŋ]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maatj</w:t>
      </w:r>
      <w:r>
        <w:rPr/>
        <w:t xml:space="preserve"> [mɑːˈc]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maḍud</w:t>
      </w:r>
      <w:r>
        <w:rPr/>
        <w:t xml:space="preserve"> [mɑdˤuˈd]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makiit</w:t>
      </w:r>
      <w:r>
        <w:rPr/>
        <w:t xml:space="preserve"> [mɑkiːt]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maniit</w:t>
      </w:r>
      <w:r>
        <w:rPr/>
        <w:t xml:space="preserve"> [mɑniːt]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mi-</w:t>
      </w:r>
      <w:r>
        <w:rPr/>
        <w:t xml:space="preserve"> [mi-] </w:t>
      </w:r>
      <w:r>
        <w:rPr>
          <w:i w:val="1"/>
          <w:iCs w:val="1"/>
        </w:rPr>
        <w:t xml:space="preserve">detcase prefix</w:t>
      </w:r>
      <w:r>
        <w:rPr/>
        <w:t xml:space="preserve"> ABL </w:t>
      </w:r>
    </w:p>
    <w:p>
      <w:pPr>
        <w:jc w:val="left"/>
        <w:ind w:left="250" w:right="0" w:firstLine="0" w:hanging="250"/>
        <w:spacing w:before="0" w:after="0"/>
      </w:pPr>
      <w:r>
        <w:rPr/>
        <w:t xml:space="preserve"/>
      </w:r>
      <w:r>
        <w:rPr>
          <w:b w:val="1"/>
          <w:bCs w:val="1"/>
        </w:rPr>
        <w:t xml:space="preserve">miḍeḍ</w:t>
      </w:r>
      <w:r>
        <w:rPr/>
        <w:t xml:space="preserve"> [midˤeˈdˤ]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mikiẓ</w:t>
      </w:r>
      <w:r>
        <w:rPr/>
        <w:t xml:space="preserve"> [mikiˈzˤ]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mim</w:t>
      </w:r>
      <w:r>
        <w:rPr/>
        <w:t xml:space="preserve"> [miˈm]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mistjit</w:t>
      </w:r>
      <w:r>
        <w:rPr/>
        <w:t xml:space="preserve"> [misciˈt]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mok</w:t>
      </w:r>
      <w:r>
        <w:rPr/>
        <w:t xml:space="preserve"> [moˈk]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mon</w:t>
      </w:r>
      <w:r>
        <w:rPr/>
        <w:t xml:space="preserve"> [moˈn]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mungug</w:t>
      </w:r>
      <w:r>
        <w:rPr/>
        <w:t xml:space="preserve"> [muŋuˈɡ]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muty</w:t>
      </w:r>
      <w:r>
        <w:rPr/>
        <w:t xml:space="preserve"> [mut͡ɕ]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muutz</w:t>
      </w:r>
      <w:r>
        <w:rPr/>
        <w:t xml:space="preserve"> [muːˈt͡s]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muñob</w:t>
      </w:r>
      <w:r>
        <w:rPr/>
        <w:t xml:space="preserve"> [muɲoˈb]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mät</w:t>
      </w:r>
      <w:r>
        <w:rPr/>
        <w:t xml:space="preserve"> [mæˈt]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naiṇ</w:t>
      </w:r>
      <w:r>
        <w:rPr/>
        <w:t xml:space="preserve"> [naiˈnˤ]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naiz</w:t>
      </w:r>
      <w:r>
        <w:rPr/>
        <w:t xml:space="preserve"> [naiˈz]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nas</w:t>
      </w:r>
      <w:r>
        <w:rPr/>
        <w:t xml:space="preserve"> [nɑˈs]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naṣteṣ</w:t>
      </w:r>
      <w:r>
        <w:rPr/>
        <w:t xml:space="preserve"> [nɑsˤteˈsˤ]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natustj</w:t>
      </w:r>
      <w:r>
        <w:rPr/>
        <w:t xml:space="preserve"> [nɑtuˈsc]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ned</w:t>
      </w:r>
      <w:r>
        <w:rPr/>
        <w:t xml:space="preserve"> [neˈd]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nees</w:t>
      </w:r>
      <w:r>
        <w:rPr/>
        <w:t xml:space="preserve"> [neːˈs]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nef</w:t>
      </w:r>
      <w:r>
        <w:rPr/>
        <w:t xml:space="preserve"> [neˈf]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neng</w:t>
      </w:r>
      <w:r>
        <w:rPr/>
        <w:t xml:space="preserve"> [neˈŋ]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ngaiñ</w:t>
      </w:r>
      <w:r>
        <w:rPr/>
        <w:t xml:space="preserve"> [ŋaiˈɲ]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ngan</w:t>
      </w:r>
      <w:r>
        <w:rPr/>
        <w:t xml:space="preserve"> [ŋɑˈn]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ngaẓ</w:t>
      </w:r>
      <w:r>
        <w:rPr/>
        <w:t xml:space="preserve"> [ŋɑˈzˤ]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ngeñ</w:t>
      </w:r>
      <w:r>
        <w:rPr/>
        <w:t xml:space="preserve"> [ŋeˈɲ]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ngitj</w:t>
      </w:r>
      <w:r>
        <w:rPr/>
        <w:t xml:space="preserve"> [ŋiˈc]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ngu-</w:t>
      </w:r>
      <w:r>
        <w:rPr/>
        <w:t xml:space="preserve"> [ŋu-] </w:t>
      </w:r>
      <w:r>
        <w:rPr>
          <w:i w:val="1"/>
          <w:iCs w:val="1"/>
        </w:rPr>
        <w:t xml:space="preserve">detcase prefix</w:t>
      </w:r>
      <w:r>
        <w:rPr/>
        <w:t xml:space="preserve"> VOC </w:t>
      </w:r>
    </w:p>
    <w:p>
      <w:pPr>
        <w:jc w:val="left"/>
        <w:ind w:left="250" w:right="0" w:firstLine="0" w:hanging="250"/>
        <w:spacing w:before="0" w:after="0"/>
      </w:pPr>
      <w:r>
        <w:rPr/>
        <w:t xml:space="preserve"/>
      </w:r>
      <w:r>
        <w:rPr>
          <w:b w:val="1"/>
          <w:bCs w:val="1"/>
        </w:rPr>
        <w:t xml:space="preserve">ngutjif</w:t>
      </w:r>
      <w:r>
        <w:rPr/>
        <w:t xml:space="preserve"> [ŋuciˈf]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ngɔiṭ</w:t>
      </w:r>
      <w:r>
        <w:rPr/>
        <w:t xml:space="preserve"> [ŋɔiˈtˤ]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niin</w:t>
      </w:r>
      <w:r>
        <w:rPr/>
        <w:t xml:space="preserve"> [niːˈn]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nitzazb</w:t>
      </w:r>
      <w:r>
        <w:rPr/>
        <w:t xml:space="preserve"> [nit͡sɑˈzb]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noḍ</w:t>
      </w:r>
      <w:r>
        <w:rPr/>
        <w:t xml:space="preserve"> [noˈdˤ]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nuf</w:t>
      </w:r>
      <w:r>
        <w:rPr/>
        <w:t xml:space="preserve"> [nuˈf]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nutj</w:t>
      </w:r>
      <w:r>
        <w:rPr/>
        <w:t xml:space="preserve"> [nuˈc]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nuzuf</w:t>
      </w:r>
      <w:r>
        <w:rPr/>
        <w:t xml:space="preserve"> [nuzuˈf]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nädyääṣk</w:t>
      </w:r>
      <w:r>
        <w:rPr/>
        <w:t xml:space="preserve"> [næɟæːˈsˤk]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näj</w:t>
      </w:r>
      <w:r>
        <w:rPr/>
        <w:t xml:space="preserve"> [næˈd͡ʒ]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nɔig</w:t>
      </w:r>
      <w:r>
        <w:rPr/>
        <w:t xml:space="preserve"> [nɔiˈɡ]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ṇaṛod</w:t>
      </w:r>
      <w:r>
        <w:rPr/>
        <w:t xml:space="preserve"> [nˤɑrˤoˈd]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ṇibum</w:t>
      </w:r>
      <w:r>
        <w:rPr/>
        <w:t xml:space="preserve"> [nˤibuˈm]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ṇiiḍ</w:t>
      </w:r>
      <w:r>
        <w:rPr/>
        <w:t xml:space="preserve"> [nˤiːˈdˤ]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ṇitz</w:t>
      </w:r>
      <w:r>
        <w:rPr/>
        <w:t xml:space="preserve"> [nˤiˈt͡s]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ṇur</w:t>
      </w:r>
      <w:r>
        <w:rPr/>
        <w:t xml:space="preserve"> [nˤuˈr]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ṇuspauḍ</w:t>
      </w:r>
      <w:r>
        <w:rPr/>
        <w:t xml:space="preserve"> [nˤuspauˈdˤ]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ṇämeeẓ</w:t>
      </w:r>
      <w:r>
        <w:rPr/>
        <w:t xml:space="preserve"> [nˤæmeːˈzˤ]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padyaj</w:t>
      </w:r>
      <w:r>
        <w:rPr/>
        <w:t xml:space="preserve"> [pɑɟɑˈd͡ʒ]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padyooṭ</w:t>
      </w:r>
      <w:r>
        <w:rPr/>
        <w:t xml:space="preserve"> [pɑɟoːˈtˤ]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paidy</w:t>
      </w:r>
      <w:r>
        <w:rPr/>
        <w:t xml:space="preserve"> [paiˈɟ]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pap</w:t>
      </w:r>
      <w:r>
        <w:rPr/>
        <w:t xml:space="preserve"> [pɑˈp]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papauṇ</w:t>
      </w:r>
      <w:r>
        <w:rPr/>
        <w:t xml:space="preserve"> [pɑpauˈnˤ]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patjuz</w:t>
      </w:r>
      <w:r>
        <w:rPr/>
        <w:t xml:space="preserve"> [pɑcuˈz]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pauẓ</w:t>
      </w:r>
      <w:r>
        <w:rPr/>
        <w:t xml:space="preserve"> [pauˈzˤ]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peety</w:t>
      </w:r>
      <w:r>
        <w:rPr/>
        <w:t xml:space="preserve"> [peːˈt͡ɕ]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pi-</w:t>
      </w:r>
      <w:r>
        <w:rPr/>
        <w:t xml:space="preserve"> [pi-] </w:t>
      </w:r>
      <w:r>
        <w:rPr>
          <w:i w:val="1"/>
          <w:iCs w:val="1"/>
        </w:rPr>
        <w:t xml:space="preserve">detcase prefix</w:t>
      </w:r>
      <w:r>
        <w:rPr/>
        <w:t xml:space="preserve"> DAT </w:t>
      </w:r>
    </w:p>
    <w:p>
      <w:pPr>
        <w:jc w:val="left"/>
        <w:ind w:left="250" w:right="0" w:firstLine="0" w:hanging="250"/>
        <w:spacing w:before="0" w:after="0"/>
      </w:pPr>
      <w:r>
        <w:rPr/>
        <w:t xml:space="preserve"/>
      </w:r>
      <w:r>
        <w:rPr>
          <w:b w:val="1"/>
          <w:bCs w:val="1"/>
        </w:rPr>
        <w:t xml:space="preserve">pich</w:t>
      </w:r>
      <w:r>
        <w:rPr/>
        <w:t xml:space="preserve"> [piˈt͡ʃ]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piitz</w:t>
      </w:r>
      <w:r>
        <w:rPr/>
        <w:t xml:space="preserve"> [piːˈt͡s]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pij</w:t>
      </w:r>
      <w:r>
        <w:rPr/>
        <w:t xml:space="preserve"> [pid͡ʒ]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pitz</w:t>
      </w:r>
      <w:r>
        <w:rPr/>
        <w:t xml:space="preserve"> [piˈt͡s]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pizdyiẓ</w:t>
      </w:r>
      <w:r>
        <w:rPr/>
        <w:t xml:space="preserve"> [pizɟiˈzˤ]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poz</w:t>
      </w:r>
      <w:r>
        <w:rPr/>
        <w:t xml:space="preserve"> [poˈz]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pu-</w:t>
      </w:r>
      <w:r>
        <w:rPr/>
        <w:t xml:space="preserve"> [pu-] </w:t>
      </w:r>
      <w:r>
        <w:rPr>
          <w:i w:val="1"/>
          <w:iCs w:val="1"/>
        </w:rPr>
        <w:t xml:space="preserve">detcase prefix</w:t>
      </w:r>
      <w:r>
        <w:rPr/>
        <w:t xml:space="preserve"> INS </w:t>
      </w:r>
    </w:p>
    <w:p>
      <w:pPr>
        <w:jc w:val="left"/>
        <w:ind w:left="250" w:right="0" w:firstLine="0" w:hanging="250"/>
        <w:spacing w:before="0" w:after="0"/>
      </w:pPr>
      <w:r>
        <w:rPr/>
        <w:t xml:space="preserve"/>
      </w:r>
      <w:r>
        <w:rPr>
          <w:b w:val="1"/>
          <w:bCs w:val="1"/>
        </w:rPr>
        <w:t xml:space="preserve">puuṣ</w:t>
      </w:r>
      <w:r>
        <w:rPr/>
        <w:t xml:space="preserve"> [puːˈsˤ]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päṛ</w:t>
      </w:r>
      <w:r>
        <w:rPr/>
        <w:t xml:space="preserve"> [pæˈrˤ]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päṛun</w:t>
      </w:r>
      <w:r>
        <w:rPr/>
        <w:t xml:space="preserve"> [pærˤuˈn]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raẓong</w:t>
      </w:r>
      <w:r>
        <w:rPr/>
        <w:t xml:space="preserve"> [rɑzˤoˈŋ]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rej</w:t>
      </w:r>
      <w:r>
        <w:rPr/>
        <w:t xml:space="preserve"> [reˈd͡ʒ]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ring</w:t>
      </w:r>
      <w:r>
        <w:rPr/>
        <w:t xml:space="preserve"> [riˈŋ]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riñ</w:t>
      </w:r>
      <w:r>
        <w:rPr/>
        <w:t xml:space="preserve"> [riˈɲ]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rum</w:t>
      </w:r>
      <w:r>
        <w:rPr/>
        <w:t xml:space="preserve"> [ruˈm]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ruṇäng</w:t>
      </w:r>
      <w:r>
        <w:rPr/>
        <w:t xml:space="preserve"> [runˤæˈŋ]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ruräṣ</w:t>
      </w:r>
      <w:r>
        <w:rPr/>
        <w:t xml:space="preserve"> [ruræˈsˤ]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rɔit</w:t>
      </w:r>
      <w:r>
        <w:rPr/>
        <w:t xml:space="preserve"> [rɔiˈt]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ṛaif</w:t>
      </w:r>
      <w:r>
        <w:rPr/>
        <w:t xml:space="preserve"> [rˤaiˈf]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ṛeen</w:t>
      </w:r>
      <w:r>
        <w:rPr/>
        <w:t xml:space="preserve"> [rˤeːˈn]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ṛeñ</w:t>
      </w:r>
      <w:r>
        <w:rPr/>
        <w:t xml:space="preserve"> [rˤeˈɲ]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ṛiiẓ</w:t>
      </w:r>
      <w:r>
        <w:rPr/>
        <w:t xml:space="preserve"> [rˤiːˈzˤ]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ṛuf</w:t>
      </w:r>
      <w:r>
        <w:rPr/>
        <w:t xml:space="preserve"> [rˤuˈf]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saaf</w:t>
      </w:r>
      <w:r>
        <w:rPr/>
        <w:t xml:space="preserve"> [sɑːˈf]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saskɔing</w:t>
      </w:r>
      <w:r>
        <w:rPr/>
        <w:t xml:space="preserve"> [sɑskɔiˈŋ]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satẓeṇ</w:t>
      </w:r>
      <w:r>
        <w:rPr/>
        <w:t xml:space="preserve"> [sɑt͡sˤeˈnˤ]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sichutj</w:t>
      </w:r>
      <w:r>
        <w:rPr/>
        <w:t xml:space="preserve"> [sit͡ʃuˈc]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siḍiṇ</w:t>
      </w:r>
      <w:r>
        <w:rPr/>
        <w:t xml:space="preserve"> [sidˤiˈnˤ]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sijang</w:t>
      </w:r>
      <w:r>
        <w:rPr/>
        <w:t xml:space="preserve"> [sid͡ʒɑˈŋ]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sikuutj</w:t>
      </w:r>
      <w:r>
        <w:rPr/>
        <w:t xml:space="preserve"> [sikuːc]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sinet</w:t>
      </w:r>
      <w:r>
        <w:rPr/>
        <w:t xml:space="preserve"> [sineˈt]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siṇat</w:t>
      </w:r>
      <w:r>
        <w:rPr/>
        <w:t xml:space="preserve"> [sinˤɑˈt]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siṛich</w:t>
      </w:r>
      <w:r>
        <w:rPr/>
        <w:t xml:space="preserve"> [sirˤiˈt͡ʃ]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sizgiiṇ</w:t>
      </w:r>
      <w:r>
        <w:rPr/>
        <w:t xml:space="preserve"> [sizɡiːˈnˤ]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skiṛitẓ</w:t>
      </w:r>
      <w:r>
        <w:rPr/>
        <w:t xml:space="preserve"> [skirˤiˈt͡sˤ]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skitẓ</w:t>
      </w:r>
      <w:r>
        <w:rPr/>
        <w:t xml:space="preserve"> [skiˈt͡sˤ]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song</w:t>
      </w:r>
      <w:r>
        <w:rPr/>
        <w:t xml:space="preserve"> [soˈŋ]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spizgɔig</w:t>
      </w:r>
      <w:r>
        <w:rPr/>
        <w:t xml:space="preserve"> [spizɡɔiˈɡ]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spu</w:t>
      </w:r>
      <w:r>
        <w:rPr/>
        <w:t xml:space="preserve"> [spuˈ]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stauṭ</w:t>
      </w:r>
      <w:r>
        <w:rPr/>
        <w:t xml:space="preserve"> [stauˈtˤ]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stutz</w:t>
      </w:r>
      <w:r>
        <w:rPr/>
        <w:t xml:space="preserve"> [stut͡s]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stäṇ</w:t>
      </w:r>
      <w:r>
        <w:rPr/>
        <w:t xml:space="preserve"> [stæˈnˤ]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stätẓäẓb</w:t>
      </w:r>
      <w:r>
        <w:rPr/>
        <w:t xml:space="preserve"> [stæt͡sˤæˈzˤb]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stɔizg</w:t>
      </w:r>
      <w:r>
        <w:rPr/>
        <w:t xml:space="preserve"> [stɔiˈzɡ]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sṭäṇ</w:t>
      </w:r>
      <w:r>
        <w:rPr/>
        <w:t xml:space="preserve"> [stˤæˈnˤ]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sungur</w:t>
      </w:r>
      <w:r>
        <w:rPr/>
        <w:t xml:space="preserve"> [suŋuˈr]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sustody</w:t>
      </w:r>
      <w:r>
        <w:rPr/>
        <w:t xml:space="preserve"> [sustoˈɟ]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suṣ</w:t>
      </w:r>
      <w:r>
        <w:rPr/>
        <w:t xml:space="preserve"> [suˈsˤ]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säf</w:t>
      </w:r>
      <w:r>
        <w:rPr/>
        <w:t xml:space="preserve"> [sæf]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säng</w:t>
      </w:r>
      <w:r>
        <w:rPr/>
        <w:t xml:space="preserve"> [sæˈŋ]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sär</w:t>
      </w:r>
      <w:r>
        <w:rPr/>
        <w:t xml:space="preserve"> [sær]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sätjɔitz</w:t>
      </w:r>
      <w:r>
        <w:rPr/>
        <w:t xml:space="preserve"> [sæcɔiˈt͡s]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säṭ</w:t>
      </w:r>
      <w:r>
        <w:rPr/>
        <w:t xml:space="preserve"> [sæˈtˤ]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sɔistj</w:t>
      </w:r>
      <w:r>
        <w:rPr/>
        <w:t xml:space="preserve"> [sɔiˈsc]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ṣaaṣ</w:t>
      </w:r>
      <w:r>
        <w:rPr/>
        <w:t xml:space="preserve"> [sˤɑːˈsˤ]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ṣaṇ</w:t>
      </w:r>
      <w:r>
        <w:rPr/>
        <w:t xml:space="preserve"> [sˤɑˈnˤ]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ṣauñ</w:t>
      </w:r>
      <w:r>
        <w:rPr/>
        <w:t xml:space="preserve"> [sˤauˈɲ]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ṣeg</w:t>
      </w:r>
      <w:r>
        <w:rPr/>
        <w:t xml:space="preserve"> [sˤeˈɡ]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ṣeṇ</w:t>
      </w:r>
      <w:r>
        <w:rPr/>
        <w:t xml:space="preserve"> [sˤeˈnˤ]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ṣetz</w:t>
      </w:r>
      <w:r>
        <w:rPr/>
        <w:t xml:space="preserve"> [sˤeˈt͡s]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ṣichait</w:t>
      </w:r>
      <w:r>
        <w:rPr/>
        <w:t xml:space="preserve"> [sˤit͡ʃaiˈt]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[sˤiˈŋ]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ṣiṛ</w:t>
      </w:r>
      <w:r>
        <w:rPr/>
        <w:t xml:space="preserve"> [sˤiˈrˤ]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ṣistiidy</w:t>
      </w:r>
      <w:r>
        <w:rPr/>
        <w:t xml:space="preserve"> [sˤistiːˈɟ]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ṣiṣṭoẓ</w:t>
      </w:r>
      <w:r>
        <w:rPr/>
        <w:t xml:space="preserve"> [sˤisˤtˤoˈzˤ]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ṣity</w:t>
      </w:r>
      <w:r>
        <w:rPr/>
        <w:t xml:space="preserve"> [sˤit͡ɕ]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ṣon</w:t>
      </w:r>
      <w:r>
        <w:rPr/>
        <w:t xml:space="preserve"> [sˤoˈn]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ṣpaiẓ</w:t>
      </w:r>
      <w:r>
        <w:rPr/>
        <w:t xml:space="preserve"> [sˤpaiˈzˤ]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ṣpij</w:t>
      </w:r>
      <w:r>
        <w:rPr/>
        <w:t xml:space="preserve"> [sˤpiˈd͡ʒ]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ṣputz</w:t>
      </w:r>
      <w:r>
        <w:rPr/>
        <w:t xml:space="preserve"> [sˤpuˈt͡s]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ṣtjaṣkang</w:t>
      </w:r>
      <w:r>
        <w:rPr/>
        <w:t xml:space="preserve"> [sˤcɑsˤkɑˈŋ]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ṣtɔiṣ</w:t>
      </w:r>
      <w:r>
        <w:rPr/>
        <w:t xml:space="preserve"> [sˤtɔiˈsˤ]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ṣṭaṣ</w:t>
      </w:r>
      <w:r>
        <w:rPr/>
        <w:t xml:space="preserve"> [sˤtˤɑˈsˤ]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ṣṭiṛ</w:t>
      </w:r>
      <w:r>
        <w:rPr/>
        <w:t xml:space="preserve"> [sˤtˤiˈrˤ]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ṣṭäch</w:t>
      </w:r>
      <w:r>
        <w:rPr/>
        <w:t xml:space="preserve"> [sˤtˤæˈt͡ʃ]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ṣṭäẓdof</w:t>
      </w:r>
      <w:r>
        <w:rPr/>
        <w:t xml:space="preserve"> [sˤtˤæzˤdoˈf]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ṣätzutj</w:t>
      </w:r>
      <w:r>
        <w:rPr/>
        <w:t xml:space="preserve"> [sˤæt͡suˈc]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tan</w:t>
      </w:r>
      <w:r>
        <w:rPr/>
        <w:t xml:space="preserve"> [tɑˈn]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tazbim</w:t>
      </w:r>
      <w:r>
        <w:rPr/>
        <w:t xml:space="preserve"> [tɑzbiˈm]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teṇ</w:t>
      </w:r>
      <w:r>
        <w:rPr/>
        <w:t xml:space="preserve"> [teˈnˤ]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tigang</w:t>
      </w:r>
      <w:r>
        <w:rPr/>
        <w:t xml:space="preserve"> [tiɡɑˈŋ]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tingaiṭ</w:t>
      </w:r>
      <w:r>
        <w:rPr/>
        <w:t xml:space="preserve"> [tiŋaiˈtˤ]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tjanaṛ</w:t>
      </w:r>
      <w:r>
        <w:rPr/>
        <w:t xml:space="preserve"> [cɑnɑˈrˤ]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tjasedy</w:t>
      </w:r>
      <w:r>
        <w:rPr/>
        <w:t xml:space="preserve"> [cɑseˈɟ]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tjicheez</w:t>
      </w:r>
      <w:r>
        <w:rPr/>
        <w:t xml:space="preserve"> [cit͡ʃeːz]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tjiḍiḍ</w:t>
      </w:r>
      <w:r>
        <w:rPr/>
        <w:t xml:space="preserve"> [cidˤiˈdˤ]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tjing</w:t>
      </w:r>
      <w:r>
        <w:rPr/>
        <w:t xml:space="preserve"> [ciˈŋ]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tjir</w:t>
      </w:r>
      <w:r>
        <w:rPr/>
        <w:t xml:space="preserve"> [ciˈr]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tjiṣt</w:t>
      </w:r>
      <w:r>
        <w:rPr/>
        <w:t xml:space="preserve"> [ciˈsˤt]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Tjiṣṭong</w:t>
      </w:r>
      <w:r>
        <w:rPr/>
        <w:t xml:space="preserve"> [cisˤtˤoˈŋ] </w:t>
      </w:r>
      <w:r>
        <w:rPr>
          <w:i w:val="1"/>
          <w:iCs w:val="1"/>
        </w:rPr>
        <w:t xml:space="preserve">prop</w:t>
      </w:r>
      <w:r>
        <w:rPr/>
        <w:t xml:space="preserve"> Chistong </w:t>
      </w:r>
      <w:r>
        <w:rPr>
          <w:i w:val="1"/>
          <w:iCs w:val="1"/>
        </w:rPr>
        <w:t xml:space="preserve">prop</w:t>
      </w:r>
    </w:p>
    <w:p>
      <w:pPr>
        <w:jc w:val="left"/>
        <w:ind w:left="250" w:right="0" w:firstLine="0" w:hanging="250"/>
        <w:spacing w:before="0" w:after="0"/>
      </w:pPr>
      <w:r>
        <w:rPr/>
        <w:t xml:space="preserve"/>
      </w:r>
      <w:r>
        <w:rPr>
          <w:b w:val="1"/>
          <w:bCs w:val="1"/>
        </w:rPr>
        <w:t xml:space="preserve">tjitjasp</w:t>
      </w:r>
      <w:r>
        <w:rPr/>
        <w:t xml:space="preserve"> [cicɑˈsp]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tjot</w:t>
      </w:r>
      <w:r>
        <w:rPr/>
        <w:t xml:space="preserve"> [coˈt]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tjutẓ</w:t>
      </w:r>
      <w:r>
        <w:rPr/>
        <w:t xml:space="preserve"> [cuˈt͡sˤ]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tjäk</w:t>
      </w:r>
      <w:r>
        <w:rPr/>
        <w:t xml:space="preserve"> [cæˈk]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tjän</w:t>
      </w:r>
      <w:r>
        <w:rPr/>
        <w:t xml:space="preserve"> [cæˈn]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tjäng</w:t>
      </w:r>
      <w:r>
        <w:rPr/>
        <w:t xml:space="preserve"> [cæˈŋ]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tjäz</w:t>
      </w:r>
      <w:r>
        <w:rPr/>
        <w:t xml:space="preserve"> [cæˈz]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tjɔizd</w:t>
      </w:r>
      <w:r>
        <w:rPr/>
        <w:t xml:space="preserve"> [cɔiˈzd]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toor</w:t>
      </w:r>
      <w:r>
        <w:rPr/>
        <w:t xml:space="preserve"> [toːˈr]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tosṭ</w:t>
      </w:r>
      <w:r>
        <w:rPr/>
        <w:t xml:space="preserve"> [toˈstˤ] </w:t>
      </w:r>
      <w:r>
        <w:rPr>
          <w:i w:val="1"/>
          <w:iCs w:val="1"/>
        </w:rPr>
        <w:t xml:space="preserve">noun</w:t>
      </w:r>
      <w:r>
        <w:rPr/>
        <w:t xml:space="preserve"> Tost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turur</w:t>
      </w:r>
      <w:r>
        <w:rPr/>
        <w:t xml:space="preserve"> [turuˈr]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tuṣtɔiḍ</w:t>
      </w:r>
      <w:r>
        <w:rPr/>
        <w:t xml:space="preserve"> [tusˤtɔiˈdˤ]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tuṣtɔis</w:t>
      </w:r>
      <w:r>
        <w:rPr/>
        <w:t xml:space="preserve"> [tusˤtɔiˈs]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tyam</w:t>
      </w:r>
      <w:r>
        <w:rPr/>
        <w:t xml:space="preserve"> [t͡ɕɑˈm]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tyaṇif</w:t>
      </w:r>
      <w:r>
        <w:rPr/>
        <w:t xml:space="preserve"> [t͡ɕɑnˤiˈf]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tyauf</w:t>
      </w:r>
      <w:r>
        <w:rPr/>
        <w:t xml:space="preserve"> [t͡ɕauˈf]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tyauj</w:t>
      </w:r>
      <w:r>
        <w:rPr/>
        <w:t xml:space="preserve"> [t͡ɕauˈd͡ʒ]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tyauñ</w:t>
      </w:r>
      <w:r>
        <w:rPr/>
        <w:t xml:space="preserve"> [t͡ɕauˈɲ]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tyedy</w:t>
      </w:r>
      <w:r>
        <w:rPr/>
        <w:t xml:space="preserve"> [t͡ɕeˈɟ]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Tyidyauty</w:t>
      </w:r>
      <w:r>
        <w:rPr/>
        <w:t xml:space="preserve"> [t͡ɕiɟauˈt͡ɕ] </w:t>
      </w:r>
      <w:r>
        <w:rPr>
          <w:i w:val="1"/>
          <w:iCs w:val="1"/>
        </w:rPr>
        <w:t xml:space="preserve">prop</w:t>
      </w:r>
      <w:r>
        <w:rPr/>
        <w:t xml:space="preserve"> Chijauch </w:t>
      </w:r>
      <w:r>
        <w:rPr>
          <w:i w:val="1"/>
          <w:iCs w:val="1"/>
        </w:rPr>
        <w:t xml:space="preserve">prop</w:t>
      </w:r>
    </w:p>
    <w:p>
      <w:pPr>
        <w:jc w:val="left"/>
        <w:ind w:left="250" w:right="0" w:firstLine="0" w:hanging="250"/>
        <w:spacing w:before="0" w:after="0"/>
      </w:pPr>
      <w:r>
        <w:rPr/>
        <w:t xml:space="preserve"/>
      </w:r>
      <w:r>
        <w:rPr>
          <w:b w:val="1"/>
          <w:bCs w:val="1"/>
        </w:rPr>
        <w:t xml:space="preserve">tyiiẓd</w:t>
      </w:r>
      <w:r>
        <w:rPr/>
        <w:t xml:space="preserve"> [t͡ɕiːˈzˤd]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tyiriiz</w:t>
      </w:r>
      <w:r>
        <w:rPr/>
        <w:t xml:space="preserve"> [t͡ɕiriːˈz]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tyiṛ</w:t>
      </w:r>
      <w:r>
        <w:rPr/>
        <w:t xml:space="preserve"> [t͡ɕiˈrˤ]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tyitẓ</w:t>
      </w:r>
      <w:r>
        <w:rPr/>
        <w:t xml:space="preserve"> [t͡ɕiˈt͡sˤ]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tyitẓaum</w:t>
      </w:r>
      <w:r>
        <w:rPr/>
        <w:t xml:space="preserve"> [t͡ɕit͡sˤauˈm]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tyop</w:t>
      </w:r>
      <w:r>
        <w:rPr/>
        <w:t xml:space="preserve"> [t͡ɕoˈp]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tyotz</w:t>
      </w:r>
      <w:r>
        <w:rPr/>
        <w:t xml:space="preserve"> [t͡ɕoˈt͡s]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tyoẓ</w:t>
      </w:r>
      <w:r>
        <w:rPr/>
        <w:t xml:space="preserve"> [t͡ɕoˈzˤ]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tyug</w:t>
      </w:r>
      <w:r>
        <w:rPr/>
        <w:t xml:space="preserve"> [t͡ɕuˈɡ]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tyumid</w:t>
      </w:r>
      <w:r>
        <w:rPr/>
        <w:t xml:space="preserve"> [t͡ɕumiˈd]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tyuṛ</w:t>
      </w:r>
      <w:r>
        <w:rPr/>
        <w:t xml:space="preserve"> [t͡ɕuˈrˤ]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tyusṭik</w:t>
      </w:r>
      <w:r>
        <w:rPr/>
        <w:t xml:space="preserve"> [t͡ɕustˤiˈk]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tyutyeng</w:t>
      </w:r>
      <w:r>
        <w:rPr/>
        <w:t xml:space="preserve"> [t͡ɕut͡ɕeˈŋ]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tyuuṛ</w:t>
      </w:r>
      <w:r>
        <w:rPr/>
        <w:t xml:space="preserve"> [t͡ɕuːˈrˤ]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tyä-</w:t>
      </w:r>
      <w:r>
        <w:rPr/>
        <w:t xml:space="preserve"> [t͡ɕæ-] </w:t>
      </w:r>
      <w:r>
        <w:rPr>
          <w:i w:val="1"/>
          <w:iCs w:val="1"/>
        </w:rPr>
        <w:t xml:space="preserve">detcase prefix</w:t>
      </w:r>
      <w:r>
        <w:rPr/>
        <w:t xml:space="preserve"> PART </w:t>
      </w:r>
    </w:p>
    <w:p>
      <w:pPr>
        <w:jc w:val="left"/>
        <w:ind w:left="250" w:right="0" w:firstLine="0" w:hanging="250"/>
        <w:spacing w:before="0" w:after="0"/>
      </w:pPr>
      <w:r>
        <w:rPr/>
        <w:t xml:space="preserve"/>
      </w:r>
      <w:r>
        <w:rPr>
          <w:b w:val="1"/>
          <w:bCs w:val="1"/>
        </w:rPr>
        <w:t xml:space="preserve">tyächoṭ</w:t>
      </w:r>
      <w:r>
        <w:rPr/>
        <w:t xml:space="preserve"> [t͡ɕæt͡ʃoˈtˤ]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tyäjity</w:t>
      </w:r>
      <w:r>
        <w:rPr/>
        <w:t xml:space="preserve"> [t͡ɕæd͡ʒiˈt͡ɕ]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tyätj</w:t>
      </w:r>
      <w:r>
        <w:rPr/>
        <w:t xml:space="preserve"> [t͡ɕæˈc]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tzad</w:t>
      </w:r>
      <w:r>
        <w:rPr/>
        <w:t xml:space="preserve"> [t͡sɑˈd]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tzamar</w:t>
      </w:r>
      <w:r>
        <w:rPr/>
        <w:t xml:space="preserve"> [t͡sɑmɑˈr]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tzaṣp</w:t>
      </w:r>
      <w:r>
        <w:rPr/>
        <w:t xml:space="preserve"> [t͡sɑˈsˤp]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tzatz</w:t>
      </w:r>
      <w:r>
        <w:rPr/>
        <w:t xml:space="preserve"> [t͡sɑˈt͡s]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tzauj</w:t>
      </w:r>
      <w:r>
        <w:rPr/>
        <w:t xml:space="preserve"> [t͡sauˈd͡ʒ]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tzauẓ</w:t>
      </w:r>
      <w:r>
        <w:rPr/>
        <w:t xml:space="preserve"> [t͡sauˈzˤ]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tzesṭ</w:t>
      </w:r>
      <w:r>
        <w:rPr/>
        <w:t xml:space="preserve"> [t͡seˈstˤ]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tziretẓ</w:t>
      </w:r>
      <w:r>
        <w:rPr/>
        <w:t xml:space="preserve"> [t͡sireˈt͡sˤ]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tzityim</w:t>
      </w:r>
      <w:r>
        <w:rPr/>
        <w:t xml:space="preserve"> [t͡sit͡ɕiˈm]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tziṭiif</w:t>
      </w:r>
      <w:r>
        <w:rPr/>
        <w:t xml:space="preserve"> [t͡sitˤiːˈf]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tzoḍ</w:t>
      </w:r>
      <w:r>
        <w:rPr/>
        <w:t xml:space="preserve"> [t͡soˈdˤ]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tzoñ</w:t>
      </w:r>
      <w:r>
        <w:rPr/>
        <w:t xml:space="preserve"> [t͡soˈɲ]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tzufär</w:t>
      </w:r>
      <w:r>
        <w:rPr/>
        <w:t xml:space="preserve"> [t͡sufæˈr]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tzung</w:t>
      </w:r>
      <w:r>
        <w:rPr/>
        <w:t xml:space="preserve"> [t͡suˈŋ]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tzustjuz</w:t>
      </w:r>
      <w:r>
        <w:rPr/>
        <w:t xml:space="preserve"> [t͡suscuˈz]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tzuṣ</w:t>
      </w:r>
      <w:r>
        <w:rPr/>
        <w:t xml:space="preserve"> [t͡suˈsˤ]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tzärostj</w:t>
      </w:r>
      <w:r>
        <w:rPr/>
        <w:t xml:space="preserve"> [t͡særoˈsc]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tzäsety</w:t>
      </w:r>
      <w:r>
        <w:rPr/>
        <w:t xml:space="preserve"> [t͡sæseˈt͡ɕ]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tzäspidy</w:t>
      </w:r>
      <w:r>
        <w:rPr/>
        <w:t xml:space="preserve"> [t͡sæspiˈɟ]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tẓaip</w:t>
      </w:r>
      <w:r>
        <w:rPr/>
        <w:t xml:space="preserve"> [t͡sˤaiˈp]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tẓaiẓ</w:t>
      </w:r>
      <w:r>
        <w:rPr/>
        <w:t xml:space="preserve"> [t͡sˤaiˈzˤ]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tẓat</w:t>
      </w:r>
      <w:r>
        <w:rPr/>
        <w:t xml:space="preserve"> [t͡sˤɑˈt]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tẓatjeeẓ</w:t>
      </w:r>
      <w:r>
        <w:rPr/>
        <w:t xml:space="preserve"> [t͡sˤɑceːˈzˤ]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tẓaṭ</w:t>
      </w:r>
      <w:r>
        <w:rPr/>
        <w:t xml:space="preserve"> [t͡sˤɑˈtˤ]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tẓauty</w:t>
      </w:r>
      <w:r>
        <w:rPr/>
        <w:t xml:space="preserve"> [t͡sˤauˈt͡ɕ]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tẓazit</w:t>
      </w:r>
      <w:r>
        <w:rPr/>
        <w:t xml:space="preserve"> [t͡sˤɑziˈt]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tẓej</w:t>
      </w:r>
      <w:r>
        <w:rPr/>
        <w:t xml:space="preserve"> [t͡sˤeˈd͡ʒ]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tẓim</w:t>
      </w:r>
      <w:r>
        <w:rPr/>
        <w:t xml:space="preserve"> [t͡sˤiˈm]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tẓo</w:t>
      </w:r>
      <w:r>
        <w:rPr/>
        <w:t xml:space="preserve"> [t͡sˤoˈ]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tẓum</w:t>
      </w:r>
      <w:r>
        <w:rPr/>
        <w:t xml:space="preserve"> [t͡sˤuˈm]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tẓuruz</w:t>
      </w:r>
      <w:r>
        <w:rPr/>
        <w:t xml:space="preserve"> [t͡sˤuruˈz]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tẓäẓais</w:t>
      </w:r>
      <w:r>
        <w:rPr/>
        <w:t xml:space="preserve"> [t͡sˤæzˤaiˈs]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tẓäär</w:t>
      </w:r>
      <w:r>
        <w:rPr/>
        <w:t xml:space="preserve"> [t͡sˤæːˈr]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tämeer</w:t>
      </w:r>
      <w:r>
        <w:rPr/>
        <w:t xml:space="preserve"> [tæmeːˈr]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täsetẓ</w:t>
      </w:r>
      <w:r>
        <w:rPr/>
        <w:t xml:space="preserve"> [tæseˈt͡sˤ]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tätẓ</w:t>
      </w:r>
      <w:r>
        <w:rPr/>
        <w:t xml:space="preserve"> [tæˈt͡sˤ]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täzaud</w:t>
      </w:r>
      <w:r>
        <w:rPr/>
        <w:t xml:space="preserve"> [tæzauˈd]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täẓeñ</w:t>
      </w:r>
      <w:r>
        <w:rPr/>
        <w:t xml:space="preserve"> [tæzˤeˈɲ]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ṭaas</w:t>
      </w:r>
      <w:r>
        <w:rPr/>
        <w:t xml:space="preserve"> [tˤɑːˈs]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ṭaaṭ</w:t>
      </w:r>
      <w:r>
        <w:rPr/>
        <w:t xml:space="preserve"> [tˤɑːˈtˤ]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ṭan</w:t>
      </w:r>
      <w:r>
        <w:rPr/>
        <w:t xml:space="preserve"> [tˤɑˈn]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ṭiiṭ</w:t>
      </w:r>
      <w:r>
        <w:rPr/>
        <w:t xml:space="preserve"> [tˤiːˈtˤ]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ṭijudy</w:t>
      </w:r>
      <w:r>
        <w:rPr/>
        <w:t xml:space="preserve"> [tˤid͡ʒuˈɟ]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ṭispek</w:t>
      </w:r>
      <w:r>
        <w:rPr/>
        <w:t xml:space="preserve"> [tˤispeˈk]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ṭityaṣk</w:t>
      </w:r>
      <w:r>
        <w:rPr/>
        <w:t xml:space="preserve"> [tˤit͡ɕɑˈsˤk]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ṭoj</w:t>
      </w:r>
      <w:r>
        <w:rPr/>
        <w:t xml:space="preserve"> [tˤoˈd͡ʒ]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ṭup</w:t>
      </w:r>
      <w:r>
        <w:rPr/>
        <w:t xml:space="preserve"> [tˤuˈp]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ṭuug</w:t>
      </w:r>
      <w:r>
        <w:rPr/>
        <w:t xml:space="preserve"> [tˤuːˈɡ]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ṭuẓdiẓb</w:t>
      </w:r>
      <w:r>
        <w:rPr/>
        <w:t xml:space="preserve"> [tˤuzˤdiˈzˤb]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ṭɔid</w:t>
      </w:r>
      <w:r>
        <w:rPr/>
        <w:t xml:space="preserve"> [tˤɔiˈd]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ṭɔis</w:t>
      </w:r>
      <w:r>
        <w:rPr/>
        <w:t xml:space="preserve"> [tˤɔiˈs]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zbotz</w:t>
      </w:r>
      <w:r>
        <w:rPr/>
        <w:t xml:space="preserve"> [zboˈt͡s]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zdagoot</w:t>
      </w:r>
      <w:r>
        <w:rPr/>
        <w:t xml:space="preserve"> [zdɑɡoːˈt]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zdyagech</w:t>
      </w:r>
      <w:r>
        <w:rPr/>
        <w:t xml:space="preserve"> [zɟɑɡeˈt͡ʃ]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zdyagotẓ</w:t>
      </w:r>
      <w:r>
        <w:rPr/>
        <w:t xml:space="preserve"> [zɟɑɡoˈt͡sˤ]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zdyɔif</w:t>
      </w:r>
      <w:r>
        <w:rPr/>
        <w:t xml:space="preserve"> [zɟɔiˈf]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Zḍañiṇ</w:t>
      </w:r>
      <w:r>
        <w:rPr/>
        <w:t xml:space="preserve"> [zdˤɑɲiˈnˤ] </w:t>
      </w:r>
      <w:r>
        <w:rPr>
          <w:i w:val="1"/>
          <w:iCs w:val="1"/>
        </w:rPr>
        <w:t xml:space="preserve">prop</w:t>
      </w:r>
      <w:r>
        <w:rPr/>
        <w:t xml:space="preserve"> Zdanyin </w:t>
      </w:r>
      <w:r>
        <w:rPr>
          <w:i w:val="1"/>
          <w:iCs w:val="1"/>
        </w:rPr>
        <w:t xml:space="preserve">prop</w:t>
      </w:r>
    </w:p>
    <w:p>
      <w:pPr>
        <w:jc w:val="left"/>
        <w:ind w:left="250" w:right="0" w:firstLine="0" w:hanging="250"/>
        <w:spacing w:before="0" w:after="0"/>
      </w:pPr>
      <w:r>
        <w:rPr/>
        <w:t xml:space="preserve"/>
      </w:r>
      <w:r>
        <w:rPr>
          <w:b w:val="1"/>
          <w:bCs w:val="1"/>
        </w:rPr>
        <w:t xml:space="preserve">zḍich</w:t>
      </w:r>
      <w:r>
        <w:rPr/>
        <w:t xml:space="preserve"> [zdˤiˈt͡ʃ]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zḍiñ</w:t>
      </w:r>
      <w:r>
        <w:rPr/>
        <w:t xml:space="preserve"> [zdˤiˈɲ]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Zḍuruusṭ</w:t>
      </w:r>
      <w:r>
        <w:rPr/>
        <w:t xml:space="preserve"> [zdˤuruːˈstˤ] </w:t>
      </w:r>
      <w:r>
        <w:rPr>
          <w:i w:val="1"/>
          <w:iCs w:val="1"/>
        </w:rPr>
        <w:t xml:space="preserve">prop</w:t>
      </w:r>
      <w:r>
        <w:rPr/>
        <w:t xml:space="preserve"> Zdurust </w:t>
      </w:r>
      <w:r>
        <w:rPr>
          <w:i w:val="1"/>
          <w:iCs w:val="1"/>
        </w:rPr>
        <w:t xml:space="preserve">prop</w:t>
      </w:r>
    </w:p>
    <w:p>
      <w:pPr>
        <w:jc w:val="left"/>
        <w:ind w:left="250" w:right="0" w:firstLine="0" w:hanging="250"/>
        <w:spacing w:before="0" w:after="0"/>
      </w:pPr>
      <w:r>
        <w:rPr/>
        <w:t xml:space="preserve"/>
      </w:r>
      <w:r>
        <w:rPr>
          <w:b w:val="1"/>
          <w:bCs w:val="1"/>
        </w:rPr>
        <w:t xml:space="preserve">zḍuṭ</w:t>
      </w:r>
      <w:r>
        <w:rPr/>
        <w:t xml:space="preserve"> [zdˤuˈtˤ]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zḍɔiṣt</w:t>
      </w:r>
      <w:r>
        <w:rPr/>
        <w:t xml:space="preserve"> [zdˤɔiˈsˤt]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ziṣätz</w:t>
      </w:r>
      <w:r>
        <w:rPr/>
        <w:t xml:space="preserve"> [zisˤæˈt͡s]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zody</w:t>
      </w:r>
      <w:r>
        <w:rPr/>
        <w:t xml:space="preserve"> [zoˈɟ]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zok</w:t>
      </w:r>
      <w:r>
        <w:rPr/>
        <w:t xml:space="preserve"> [zoˈk]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zor</w:t>
      </w:r>
      <w:r>
        <w:rPr/>
        <w:t xml:space="preserve"> [zoˈr]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zäz</w:t>
      </w:r>
      <w:r>
        <w:rPr/>
        <w:t xml:space="preserve"> [zæˈz]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zäẓaim</w:t>
      </w:r>
      <w:r>
        <w:rPr/>
        <w:t xml:space="preserve"> [zæzˤaiˈm]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ẓaaṇ</w:t>
      </w:r>
      <w:r>
        <w:rPr/>
        <w:t xml:space="preserve"> [zˤɑːˈnˤ]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ẓaḍ</w:t>
      </w:r>
      <w:r>
        <w:rPr/>
        <w:t xml:space="preserve"> [zˤɑˈdˤ]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ẓatɔiṣt</w:t>
      </w:r>
      <w:r>
        <w:rPr/>
        <w:t xml:space="preserve"> [zˤɑtɔiˈsˤt]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ẓbes</w:t>
      </w:r>
      <w:r>
        <w:rPr/>
        <w:t xml:space="preserve"> [zˤbeˈs]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ẓbor</w:t>
      </w:r>
      <w:r>
        <w:rPr/>
        <w:t xml:space="preserve"> [zˤboˈr]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ẓbun</w:t>
      </w:r>
      <w:r>
        <w:rPr/>
        <w:t xml:space="preserve"> [zˤbuˈn]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ẓdausṭ</w:t>
      </w:r>
      <w:r>
        <w:rPr/>
        <w:t xml:space="preserve"> [zˤdauˈstˤ]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ẓdees</w:t>
      </w:r>
      <w:r>
        <w:rPr/>
        <w:t xml:space="preserve"> [zˤdeːˈs]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ẓdyauṣ</w:t>
      </w:r>
      <w:r>
        <w:rPr/>
        <w:t xml:space="preserve"> [zˤɟauˈsˤ]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ẓdyezḍ</w:t>
      </w:r>
      <w:r>
        <w:rPr/>
        <w:t xml:space="preserve"> [zˤɟeˈzdˤ]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ẓdyij</w:t>
      </w:r>
      <w:r>
        <w:rPr/>
        <w:t xml:space="preserve"> [zˤɟiˈd͡ʒ]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ẓdyityiib</w:t>
      </w:r>
      <w:r>
        <w:rPr/>
        <w:t xml:space="preserve"> [zˤɟit͡ɕiːˈb]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ẓdyustiẓdy</w:t>
      </w:r>
      <w:r>
        <w:rPr/>
        <w:t xml:space="preserve"> [zˤɟustiˈzˤɟ]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ẓḍaas</w:t>
      </w:r>
      <w:r>
        <w:rPr/>
        <w:t xml:space="preserve"> [zˤdˤɑːˈs]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ẓḍibaaty</w:t>
      </w:r>
      <w:r>
        <w:rPr/>
        <w:t xml:space="preserve"> [zˤdˤibɑːˈt͡ɕ]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ẓḍong</w:t>
      </w:r>
      <w:r>
        <w:rPr/>
        <w:t xml:space="preserve"> [zˤdˤoˈŋ]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ẓḍuj</w:t>
      </w:r>
      <w:r>
        <w:rPr/>
        <w:t xml:space="preserve"> [zˤdˤuˈd͡ʒ]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ẓḍäḍiṇ</w:t>
      </w:r>
      <w:r>
        <w:rPr/>
        <w:t xml:space="preserve"> [zˤdˤædˤiˈnˤ]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ẓḍägootz</w:t>
      </w:r>
      <w:r>
        <w:rPr/>
        <w:t xml:space="preserve"> [zˤdˤæɡoːˈt͡s]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ẓḍɔiñ</w:t>
      </w:r>
      <w:r>
        <w:rPr/>
        <w:t xml:space="preserve"> [zˤdˤɔiˈɲ]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ẓetj</w:t>
      </w:r>
      <w:r>
        <w:rPr/>
        <w:t xml:space="preserve"> [zˤeˈc]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ẓgiiz</w:t>
      </w:r>
      <w:r>
        <w:rPr/>
        <w:t xml:space="preserve"> [zˤɡiːˈz]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ẓid</w:t>
      </w:r>
      <w:r>
        <w:rPr/>
        <w:t xml:space="preserve"> [zˤiˈd]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ẓidyiṣ</w:t>
      </w:r>
      <w:r>
        <w:rPr/>
        <w:t xml:space="preserve"> [zˤiɟiˈsˤ]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ẓitẓautj</w:t>
      </w:r>
      <w:r>
        <w:rPr/>
        <w:t xml:space="preserve"> [zˤit͡sˤauˈc]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ẓiñ</w:t>
      </w:r>
      <w:r>
        <w:rPr/>
        <w:t xml:space="preserve"> [zˤiˈɲ]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ẓäbetj</w:t>
      </w:r>
      <w:r>
        <w:rPr/>
        <w:t xml:space="preserve"> [zˤæbeˈc]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ẓɔitz</w:t>
      </w:r>
      <w:r>
        <w:rPr/>
        <w:t xml:space="preserve"> [zˤɔiˈt͡s]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-äf</w:t>
      </w:r>
      <w:r>
        <w:rPr/>
        <w:t xml:space="preserve"> [-æf]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ñain</w:t>
      </w:r>
      <w:r>
        <w:rPr/>
        <w:t xml:space="preserve"> [ɲaiˈn]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ñak</w:t>
      </w:r>
      <w:r>
        <w:rPr/>
        <w:t xml:space="preserve"> [ɲɑˈk]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Ñatyɔiṛ</w:t>
      </w:r>
      <w:r>
        <w:rPr/>
        <w:t xml:space="preserve"> [ɲɑt͡ɕɔiˈrˤ] </w:t>
      </w:r>
      <w:r>
        <w:rPr>
          <w:i w:val="1"/>
          <w:iCs w:val="1"/>
        </w:rPr>
        <w:t xml:space="preserve">prop</w:t>
      </w:r>
      <w:r>
        <w:rPr/>
        <w:t xml:space="preserve"> Nyachoir </w:t>
      </w:r>
      <w:r>
        <w:rPr>
          <w:i w:val="1"/>
          <w:iCs w:val="1"/>
        </w:rPr>
        <w:t xml:space="preserve">prop</w:t>
      </w:r>
    </w:p>
    <w:p>
      <w:pPr>
        <w:jc w:val="left"/>
        <w:ind w:left="250" w:right="0" w:firstLine="0" w:hanging="250"/>
        <w:spacing w:before="0" w:after="0"/>
      </w:pPr>
      <w:r>
        <w:rPr/>
        <w:t xml:space="preserve"/>
      </w:r>
      <w:r>
        <w:rPr>
          <w:b w:val="1"/>
          <w:bCs w:val="1"/>
        </w:rPr>
        <w:t xml:space="preserve">ñeng</w:t>
      </w:r>
      <w:r>
        <w:rPr/>
        <w:t xml:space="preserve"> [ɲeˈŋ]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ñid</w:t>
      </w:r>
      <w:r>
        <w:rPr/>
        <w:t xml:space="preserve"> [ɲiˈd]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ñidy</w:t>
      </w:r>
      <w:r>
        <w:rPr/>
        <w:t xml:space="preserve"> [ɲiˈɟ]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ñim</w:t>
      </w:r>
      <w:r>
        <w:rPr/>
        <w:t xml:space="preserve"> [ɲiˈm]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ñiṣ</w:t>
      </w:r>
      <w:r>
        <w:rPr/>
        <w:t xml:space="preserve"> [ɲiˈsˤ]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ñiṣtääṭ</w:t>
      </w:r>
      <w:r>
        <w:rPr/>
        <w:t xml:space="preserve"> [ɲisˤtæːˈtˤ]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ñitẓääng</w:t>
      </w:r>
      <w:r>
        <w:rPr/>
        <w:t xml:space="preserve"> [ɲit͡sˤæːˈŋ]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ñoḍ</w:t>
      </w:r>
      <w:r>
        <w:rPr/>
        <w:t xml:space="preserve"> [ɲoˈdˤ]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ñoo</w:t>
      </w:r>
      <w:r>
        <w:rPr/>
        <w:t xml:space="preserve"> [ɲoːˈ]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ñu-</w:t>
      </w:r>
      <w:r>
        <w:rPr/>
        <w:t xml:space="preserve"> [ɲu-] </w:t>
      </w:r>
      <w:r>
        <w:rPr>
          <w:i w:val="1"/>
          <w:iCs w:val="1"/>
        </w:rPr>
        <w:t xml:space="preserve">detcase prefix</w:t>
      </w:r>
      <w:r>
        <w:rPr/>
        <w:t xml:space="preserve"> ACC </w:t>
      </w:r>
    </w:p>
    <w:p>
      <w:pPr>
        <w:jc w:val="left"/>
        <w:ind w:left="250" w:right="0" w:firstLine="0" w:hanging="250"/>
        <w:spacing w:before="0" w:after="0"/>
      </w:pPr>
      <w:r>
        <w:rPr/>
        <w:t xml:space="preserve"/>
      </w:r>
      <w:r>
        <w:rPr>
          <w:b w:val="1"/>
          <w:bCs w:val="1"/>
        </w:rPr>
        <w:t xml:space="preserve">ñuṣp</w:t>
      </w:r>
      <w:r>
        <w:rPr/>
        <w:t xml:space="preserve"> [ɲuˈsˤp]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ñutj</w:t>
      </w:r>
      <w:r>
        <w:rPr/>
        <w:t xml:space="preserve"> [ɲuˈc]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ñädy</w:t>
      </w:r>
      <w:r>
        <w:rPr/>
        <w:t xml:space="preserve"> [ɲæɟ]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ñɔich</w:t>
      </w:r>
      <w:r>
        <w:rPr/>
        <w:t xml:space="preserve"> [ɲɔiˈt͡ʃ] </w:t>
      </w:r>
      <w:r>
        <w:rPr>
          <w:i w:val="1"/>
          <w:iCs w:val="1"/>
        </w:rPr>
        <w:t xml:space="preserve">noun</w:t>
      </w:r>
      <w:r>
        <w:rPr/>
        <w:t xml:space="preserve"> hand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2855E3"/>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2026-10-28T09:29:57+00:00</dcterms:created>
  <dcterms:modified xsi:type="dcterms:W3CDTF">2026-10-28T09:29:57+00:00</dcterms:modified>
</cp:coreProperties>
</file>

<file path=docProps/custom.xml><?xml version="1.0" encoding="utf-8"?>
<Properties xmlns="http://schemas.openxmlformats.org/officeDocument/2006/custom-properties" xmlns:vt="http://schemas.openxmlformats.org/officeDocument/2006/docPropsVTypes"/>
</file>